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C0E3A">
        <w:rPr>
          <w:rStyle w:val="a4"/>
          <w:color w:val="000000"/>
          <w:sz w:val="28"/>
          <w:szCs w:val="28"/>
        </w:rPr>
        <w:t xml:space="preserve">ЗДРАВООХРАНЕНИЕ. 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rStyle w:val="a4"/>
          <w:color w:val="000000"/>
          <w:sz w:val="28"/>
          <w:szCs w:val="28"/>
        </w:rPr>
        <w:t>Вводится новый порядок лекарственного обеспечения отдельных больных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С 1 января 2019 года вступает в силу новый порядок лекарственного обеспечения из федерального бюджета лиц, больных редкими заболеваниями, утвержденный постановлением Правительства Российской Федерации от 26.11.2018 № 1416.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0E3A">
        <w:rPr>
          <w:color w:val="000000"/>
          <w:sz w:val="28"/>
          <w:szCs w:val="28"/>
        </w:rPr>
        <w:t xml:space="preserve">Указанным актом утверждены Правила организации обеспечения </w:t>
      </w:r>
      <w:proofErr w:type="spellStart"/>
      <w:r w:rsidRPr="00CC0E3A">
        <w:rPr>
          <w:color w:val="000000"/>
          <w:sz w:val="28"/>
          <w:szCs w:val="28"/>
        </w:rPr>
        <w:t>лекар-ственными</w:t>
      </w:r>
      <w:proofErr w:type="spellEnd"/>
      <w:r w:rsidRPr="00CC0E3A">
        <w:rPr>
          <w:color w:val="000000"/>
          <w:sz w:val="28"/>
          <w:szCs w:val="28"/>
        </w:rPr>
        <w:t xml:space="preserve"> препаратами лиц, больных гемофилией, </w:t>
      </w:r>
      <w:proofErr w:type="spellStart"/>
      <w:r w:rsidRPr="00CC0E3A">
        <w:rPr>
          <w:color w:val="000000"/>
          <w:sz w:val="28"/>
          <w:szCs w:val="28"/>
        </w:rPr>
        <w:t>муковисцидозом</w:t>
      </w:r>
      <w:proofErr w:type="spellEnd"/>
      <w:r w:rsidRPr="00CC0E3A">
        <w:rPr>
          <w:color w:val="000000"/>
          <w:sz w:val="28"/>
          <w:szCs w:val="28"/>
        </w:rPr>
        <w:t xml:space="preserve">, </w:t>
      </w:r>
      <w:proofErr w:type="spellStart"/>
      <w:r w:rsidRPr="00CC0E3A">
        <w:rPr>
          <w:color w:val="000000"/>
          <w:sz w:val="28"/>
          <w:szCs w:val="28"/>
        </w:rPr>
        <w:t>гипофи-зарным</w:t>
      </w:r>
      <w:proofErr w:type="spellEnd"/>
      <w:r w:rsidRPr="00CC0E3A">
        <w:rPr>
          <w:color w:val="000000"/>
          <w:sz w:val="28"/>
          <w:szCs w:val="28"/>
        </w:rP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CC0E3A">
        <w:rPr>
          <w:color w:val="000000"/>
          <w:sz w:val="28"/>
          <w:szCs w:val="28"/>
        </w:rPr>
        <w:t>гемолитико</w:t>
      </w:r>
      <w:proofErr w:type="spellEnd"/>
      <w:r w:rsidRPr="00CC0E3A">
        <w:rPr>
          <w:color w:val="000000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CC0E3A">
        <w:rPr>
          <w:color w:val="000000"/>
          <w:sz w:val="28"/>
          <w:szCs w:val="28"/>
        </w:rPr>
        <w:t>мукополисахаридозом</w:t>
      </w:r>
      <w:proofErr w:type="spellEnd"/>
      <w:r w:rsidRPr="00CC0E3A">
        <w:rPr>
          <w:color w:val="000000"/>
          <w:sz w:val="28"/>
          <w:szCs w:val="28"/>
        </w:rPr>
        <w:t xml:space="preserve"> I, II и VI типов, лиц после трансплантации органов и (или) тканей, а также Правила ведения Федерального регистра лиц, больных указанными заболеваниями.</w:t>
      </w:r>
      <w:proofErr w:type="gramEnd"/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Федеральным законом от 03.08.2018 № 299-ФЗ был расширен перечень заболеваний для лекарственного обеспечения за счет бюджета. Право больного на обеспечение лекарственными препаратами возникает со дня включения сведений о нем в региональный сегмент указанного Федерального регистра.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Потребность (объем поставки) в лекарственном препарате определяется с учетом клинических рекомендаций (протоколов лечения) и средней курсовой дозы лекарственного препарата,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Комиссия, сформированная Минздравом России, рассматривает заявки, представленные субъектами РФ,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9E71C3" w:rsidRPr="00CC0E3A" w:rsidRDefault="009E71C3" w:rsidP="00CC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E3A">
        <w:rPr>
          <w:color w:val="000000"/>
          <w:sz w:val="28"/>
          <w:szCs w:val="28"/>
        </w:rPr>
        <w:t>Минздрав России будет, в том числе, осуществлять мониторинг движения и учета лекарственных препаратов в субъектах РФ.</w:t>
      </w:r>
      <w:r w:rsidRPr="00CC0E3A">
        <w:rPr>
          <w:color w:val="000000"/>
          <w:sz w:val="28"/>
          <w:szCs w:val="28"/>
        </w:rPr>
        <w:br/>
      </w:r>
      <w:proofErr w:type="gramStart"/>
      <w:r w:rsidRPr="00CC0E3A">
        <w:rPr>
          <w:color w:val="000000"/>
          <w:sz w:val="28"/>
          <w:szCs w:val="28"/>
        </w:rPr>
        <w:t>В случае выезда больного за пределы территории субъекта РФ, в котором он проживает, на территорию другого субъекта РФ на срок, не превышающий 6 месяцев, такому больному организуется назначение лекарственных препаратов на срок приема, равный сроку его выезда,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  <w:proofErr w:type="gramEnd"/>
    </w:p>
    <w:p w:rsidR="009E71C3" w:rsidRPr="00CC0E3A" w:rsidRDefault="009E71C3" w:rsidP="00CC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E05" w:rsidRPr="00CC0E3A" w:rsidRDefault="00B63E05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Ужесточена ответственность за несоблюдение условий договора о целевом обучении выпускников и заказчиков такого обучения</w:t>
      </w:r>
    </w:p>
    <w:p w:rsidR="009E71C3" w:rsidRPr="00CC0E3A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Правительством РФ обновлены правила приема на целевое </w:t>
      </w:r>
      <w:proofErr w:type="gramStart"/>
      <w:r w:rsidRPr="00CC0E3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C0E3A">
        <w:rPr>
          <w:rFonts w:ascii="Times New Roman" w:hAnsi="Times New Roman" w:cs="Times New Roman"/>
          <w:sz w:val="28"/>
          <w:szCs w:val="28"/>
        </w:rPr>
        <w:t xml:space="preserve"> высшего и среднего специального образования.</w:t>
      </w:r>
    </w:p>
    <w:p w:rsidR="009E71C3" w:rsidRPr="00CC0E3A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3A">
        <w:rPr>
          <w:rFonts w:ascii="Times New Roman" w:hAnsi="Times New Roman" w:cs="Times New Roman"/>
          <w:sz w:val="28"/>
          <w:szCs w:val="28"/>
        </w:rPr>
        <w:t>Определено, что в случаях неисполнения заказчиком обязательства по трудоустройству гражданина, принятого на целевое обучение по программам высшего образования за счет федерального бюджета в пределах установленной квоты, или гражданином, принятым на целевое обучение,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гражданина.</w:t>
      </w:r>
      <w:proofErr w:type="gramEnd"/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Прием на целевое </w:t>
      </w:r>
      <w:proofErr w:type="gramStart"/>
      <w:r w:rsidRPr="00CC0E3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C0E3A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8C57AB">
        <w:rPr>
          <w:rFonts w:ascii="Times New Roman" w:hAnsi="Times New Roman" w:cs="Times New Roman"/>
          <w:b/>
          <w:sz w:val="28"/>
          <w:szCs w:val="28"/>
        </w:rPr>
        <w:t>за счет</w:t>
      </w:r>
      <w:r w:rsidRPr="00CC0E3A">
        <w:rPr>
          <w:rFonts w:ascii="Times New Roman" w:hAnsi="Times New Roman" w:cs="Times New Roman"/>
          <w:sz w:val="28"/>
          <w:szCs w:val="28"/>
        </w:rPr>
        <w:t xml:space="preserve"> федерального, региональных или </w:t>
      </w:r>
      <w:r w:rsidRPr="008C57AB">
        <w:rPr>
          <w:rFonts w:ascii="Times New Roman" w:hAnsi="Times New Roman" w:cs="Times New Roman"/>
          <w:b/>
          <w:sz w:val="28"/>
          <w:szCs w:val="28"/>
        </w:rPr>
        <w:t>местных бюджетов</w:t>
      </w:r>
      <w:r w:rsidRPr="00CC0E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C57AB">
        <w:rPr>
          <w:rFonts w:ascii="Times New Roman" w:hAnsi="Times New Roman" w:cs="Times New Roman"/>
          <w:b/>
          <w:sz w:val="28"/>
          <w:szCs w:val="28"/>
        </w:rPr>
        <w:t xml:space="preserve">в пределах квоты, </w:t>
      </w:r>
      <w:r w:rsidRPr="008C57AB">
        <w:rPr>
          <w:rFonts w:ascii="Times New Roman" w:hAnsi="Times New Roman" w:cs="Times New Roman"/>
          <w:sz w:val="28"/>
          <w:szCs w:val="28"/>
        </w:rPr>
        <w:t>установленной Правительством РФ</w:t>
      </w:r>
      <w:r w:rsidRPr="00CC0E3A">
        <w:rPr>
          <w:rFonts w:ascii="Times New Roman" w:hAnsi="Times New Roman" w:cs="Times New Roman"/>
          <w:sz w:val="28"/>
          <w:szCs w:val="28"/>
        </w:rPr>
        <w:t xml:space="preserve">, региональным органом или </w:t>
      </w:r>
      <w:r w:rsidRPr="008C57AB">
        <w:rPr>
          <w:rFonts w:ascii="Times New Roman" w:hAnsi="Times New Roman" w:cs="Times New Roman"/>
          <w:b/>
          <w:sz w:val="28"/>
          <w:szCs w:val="28"/>
        </w:rPr>
        <w:t>органом местного самоуправления соответственно</w:t>
      </w:r>
      <w:r w:rsidR="008C57AB">
        <w:rPr>
          <w:rFonts w:ascii="Times New Roman" w:hAnsi="Times New Roman" w:cs="Times New Roman"/>
          <w:sz w:val="28"/>
          <w:szCs w:val="28"/>
        </w:rPr>
        <w:t>.</w:t>
      </w: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По инициативе заказчика или гражданина в число сторон договора о целевом обучении включаются образовательная организация, в которую поступает гражданин, и (или) организация-работодатель. Договором также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между гражданином и организацией-работодателем на неопределенный срок или на срок, составляющий не менее 3 лет. Договором могут </w:t>
      </w:r>
      <w:proofErr w:type="gramStart"/>
      <w:r w:rsidRPr="00CC0E3A">
        <w:rPr>
          <w:rFonts w:ascii="Times New Roman" w:hAnsi="Times New Roman" w:cs="Times New Roman"/>
          <w:sz w:val="28"/>
          <w:szCs w:val="28"/>
        </w:rPr>
        <w:t>устанавливаться условия</w:t>
      </w:r>
      <w:proofErr w:type="gramEnd"/>
      <w:r w:rsidRPr="00CC0E3A">
        <w:rPr>
          <w:rFonts w:ascii="Times New Roman" w:hAnsi="Times New Roman" w:cs="Times New Roman"/>
          <w:sz w:val="28"/>
          <w:szCs w:val="28"/>
        </w:rPr>
        <w:t xml:space="preserve"> оплаты труда гражданина в период осуществления им трудовой деятельности, в том числе минимальный уровень оплаты труда, а также период времени, до истечения которого гражданин обязан заключить трудовой договор с заказчиком или организацией-работодателем после завершения обучения.</w:t>
      </w:r>
    </w:p>
    <w:p w:rsidR="009E71C3" w:rsidRPr="00CC0E3A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>Признано утратившим силу Постановление Правительства РФ от 27.09.2013 N 1076, которым был утвержден ранее действующий порядок заключения и расторжения договора о целевом приеме и договора о целевом обучении.</w:t>
      </w:r>
    </w:p>
    <w:p w:rsidR="009E71C3" w:rsidRPr="00CC0E3A" w:rsidRDefault="009E71C3" w:rsidP="00CC0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1C3" w:rsidRPr="008C57A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8C57A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7AB" w:rsidRDefault="008C57AB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7AB" w:rsidRPr="008C57AB" w:rsidRDefault="008C57AB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8C57A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8C57A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C3" w:rsidRPr="008C57AB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Определены способы подачи потребителями обращений по вопросам защиты их прав</w:t>
      </w: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Установлено, что обращение потребителя может быть направлено в письменной форме на бумажном носителе или в электронной форме в орган государственного надзора, иные уполномоченные федеральные органы исполнительной власти, орган исполнительной власти субъекта РФ </w:t>
      </w:r>
      <w:r w:rsidRPr="008C57AB">
        <w:rPr>
          <w:rFonts w:ascii="Times New Roman" w:hAnsi="Times New Roman" w:cs="Times New Roman"/>
          <w:b/>
          <w:sz w:val="28"/>
          <w:szCs w:val="28"/>
        </w:rPr>
        <w:t>либо орган местного самоуправления.</w:t>
      </w:r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3A">
        <w:rPr>
          <w:rFonts w:ascii="Times New Roman" w:hAnsi="Times New Roman" w:cs="Times New Roman"/>
          <w:sz w:val="28"/>
          <w:szCs w:val="28"/>
        </w:rPr>
        <w:t xml:space="preserve">Обращение может быть направлено по почте, с использованием информационно-телекоммуникационной сети "Интернет",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РФ </w:t>
      </w:r>
      <w:r w:rsidRPr="008C57AB">
        <w:rPr>
          <w:rFonts w:ascii="Times New Roman" w:hAnsi="Times New Roman" w:cs="Times New Roman"/>
          <w:b/>
          <w:sz w:val="28"/>
          <w:szCs w:val="28"/>
        </w:rPr>
        <w:t>либо органа местного самоуправления</w:t>
      </w:r>
      <w:r w:rsidRPr="00CC0E3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  <w:proofErr w:type="gramEnd"/>
    </w:p>
    <w:p w:rsidR="008C57AB" w:rsidRPr="008C57AB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3A">
        <w:rPr>
          <w:rFonts w:ascii="Times New Roman" w:hAnsi="Times New Roman" w:cs="Times New Roman"/>
          <w:sz w:val="28"/>
          <w:szCs w:val="28"/>
        </w:rPr>
        <w:t>Также предусматривается,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  <w:proofErr w:type="gramEnd"/>
    </w:p>
    <w:p w:rsidR="009E71C3" w:rsidRPr="00CC0E3A" w:rsidRDefault="009E71C3" w:rsidP="008C5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3A">
        <w:rPr>
          <w:rFonts w:ascii="Times New Roman" w:hAnsi="Times New Roman" w:cs="Times New Roman"/>
          <w:sz w:val="28"/>
          <w:szCs w:val="28"/>
        </w:rPr>
        <w:t xml:space="preserve">Определено, что 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 На </w:t>
      </w:r>
      <w:proofErr w:type="spellStart"/>
      <w:r w:rsidRPr="00CC0E3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C0E3A">
        <w:rPr>
          <w:rFonts w:ascii="Times New Roman" w:hAnsi="Times New Roman" w:cs="Times New Roman"/>
          <w:sz w:val="28"/>
          <w:szCs w:val="28"/>
        </w:rPr>
        <w:t xml:space="preserve">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C3" w:rsidRPr="00CC0E3A" w:rsidRDefault="009E71C3" w:rsidP="00CC0E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3E4" w:rsidRDefault="00B063E4" w:rsidP="00B063E4">
      <w:pPr>
        <w:autoSpaceDE w:val="0"/>
        <w:autoSpaceDN w:val="0"/>
        <w:adjustRightInd w:val="0"/>
        <w:spacing w:after="0" w:line="240" w:lineRule="auto"/>
        <w:ind w:firstLine="1249"/>
        <w:jc w:val="both"/>
        <w:rPr>
          <w:rFonts w:ascii="Times New Roman" w:hAnsi="Times New Roman" w:cs="Times New Roman"/>
          <w:sz w:val="28"/>
          <w:szCs w:val="28"/>
        </w:rPr>
      </w:pPr>
    </w:p>
    <w:p w:rsidR="00B063E4" w:rsidRDefault="00B063E4" w:rsidP="00B063E4">
      <w:pPr>
        <w:autoSpaceDE w:val="0"/>
        <w:autoSpaceDN w:val="0"/>
        <w:adjustRightInd w:val="0"/>
        <w:spacing w:after="0" w:line="240" w:lineRule="auto"/>
        <w:ind w:firstLine="12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3"/>
    <w:rsid w:val="004E38F6"/>
    <w:rsid w:val="008C57AB"/>
    <w:rsid w:val="009E71C3"/>
    <w:rsid w:val="00B063E4"/>
    <w:rsid w:val="00B63E05"/>
    <w:rsid w:val="00C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Olga A. Krashkovec</cp:lastModifiedBy>
  <cp:revision>1</cp:revision>
  <cp:lastPrinted>2019-04-23T01:15:00Z</cp:lastPrinted>
  <dcterms:created xsi:type="dcterms:W3CDTF">2019-04-23T00:28:00Z</dcterms:created>
  <dcterms:modified xsi:type="dcterms:W3CDTF">2019-04-23T01:55:00Z</dcterms:modified>
</cp:coreProperties>
</file>