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71" w:rsidRDefault="00C56E71" w:rsidP="000742E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01.03.2021 г. № 139</w:t>
      </w:r>
    </w:p>
    <w:p w:rsidR="000742EC" w:rsidRPr="000742EC" w:rsidRDefault="000742EC" w:rsidP="000742E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742EC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0742EC" w:rsidRPr="000742EC" w:rsidRDefault="000742EC" w:rsidP="000742E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742E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0742EC" w:rsidRPr="000742EC" w:rsidRDefault="000742EC" w:rsidP="000742E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742EC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0742EC" w:rsidRPr="000742EC" w:rsidRDefault="000742EC" w:rsidP="000742E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742EC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0742EC" w:rsidRPr="000742EC" w:rsidRDefault="000742EC" w:rsidP="000742E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742EC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0742EC" w:rsidRPr="000742EC" w:rsidRDefault="000742EC" w:rsidP="000742EC">
      <w:pPr>
        <w:widowControl w:val="0"/>
        <w:spacing w:line="228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742EC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0742EC" w:rsidRPr="000742EC" w:rsidRDefault="000742EC" w:rsidP="0084566E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</w:p>
    <w:p w:rsidR="00E41749" w:rsidRPr="000742EC" w:rsidRDefault="00912189" w:rsidP="0084566E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  <w:r w:rsidRPr="000742EC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="000742EC">
        <w:rPr>
          <w:rFonts w:ascii="Arial" w:hAnsi="Arial" w:cs="Arial"/>
          <w:sz w:val="32"/>
          <w:szCs w:val="32"/>
        </w:rPr>
        <w:t xml:space="preserve">ПОЛОЖЕНИЯ ОБ УЧАСТИИ </w:t>
      </w:r>
      <w:r w:rsidR="00656137" w:rsidRPr="000742EC">
        <w:rPr>
          <w:rFonts w:ascii="Arial" w:hAnsi="Arial" w:cs="Arial"/>
          <w:sz w:val="32"/>
          <w:szCs w:val="32"/>
        </w:rPr>
        <w:t>В ПРЕДУПРЕЖДЕНИИ И ЛИКВИДАЦИИ ПОСЛЕДСТВИЙ ЧРЕЗВЫЧАЙНЫХ СИТУАЦИЙ В ГРАНИЦАХ</w:t>
      </w:r>
      <w:r w:rsidR="00656137" w:rsidRPr="000742E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0742E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КАЛТУКСКОГО </w:t>
      </w:r>
      <w:r w:rsidR="00CD7D75" w:rsidRPr="000742EC">
        <w:rPr>
          <w:rFonts w:ascii="Arial" w:eastAsiaTheme="minorHAnsi" w:hAnsi="Arial" w:cs="Arial"/>
          <w:bCs/>
          <w:sz w:val="32"/>
          <w:szCs w:val="32"/>
          <w:lang w:eastAsia="en-US"/>
        </w:rPr>
        <w:t>МУНИЦИПАЛЬНОГО ОБРАЗОВАНИЯ</w:t>
      </w:r>
    </w:p>
    <w:p w:rsidR="009E5D9E" w:rsidRPr="000742EC" w:rsidRDefault="009E5D9E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742EC" w:rsidRDefault="00E41749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742EC">
        <w:rPr>
          <w:rFonts w:ascii="Arial" w:hAnsi="Arial" w:cs="Arial"/>
        </w:rPr>
        <w:t xml:space="preserve">В соответствии </w:t>
      </w:r>
      <w:r w:rsidR="008552DC" w:rsidRPr="000742EC">
        <w:rPr>
          <w:rFonts w:ascii="Arial" w:hAnsi="Arial" w:cs="Arial"/>
        </w:rPr>
        <w:t>с</w:t>
      </w:r>
      <w:r w:rsidR="00912189" w:rsidRPr="000742EC">
        <w:rPr>
          <w:rFonts w:ascii="Arial" w:hAnsi="Arial" w:cs="Arial"/>
        </w:rPr>
        <w:t xml:space="preserve"> Федеральным з</w:t>
      </w:r>
      <w:r w:rsidR="000742EC">
        <w:rPr>
          <w:rFonts w:ascii="Arial" w:hAnsi="Arial" w:cs="Arial"/>
        </w:rPr>
        <w:t xml:space="preserve">аконом от 21 декабря 1994 года </w:t>
      </w:r>
      <w:r w:rsidR="00912189" w:rsidRPr="000742EC">
        <w:rPr>
          <w:rFonts w:ascii="Arial" w:hAnsi="Arial" w:cs="Arial"/>
        </w:rPr>
        <w:t>№ 68-ФЗ «</w:t>
      </w:r>
      <w:r w:rsidR="00912189" w:rsidRPr="000742EC">
        <w:rPr>
          <w:rFonts w:ascii="Arial" w:eastAsiaTheme="minorHAnsi" w:hAnsi="Arial" w:cs="Arial"/>
          <w:lang w:eastAsia="en-US"/>
        </w:rPr>
        <w:t>О защите населения и территорий от чрезвычайных ситуаций природного и техногенного хар</w:t>
      </w:r>
      <w:r w:rsidR="000742EC">
        <w:rPr>
          <w:rFonts w:ascii="Arial" w:eastAsiaTheme="minorHAnsi" w:hAnsi="Arial" w:cs="Arial"/>
          <w:lang w:eastAsia="en-US"/>
        </w:rPr>
        <w:t xml:space="preserve">актера», Федеральным законом от </w:t>
      </w:r>
      <w:r w:rsidR="00912189" w:rsidRPr="000742EC">
        <w:rPr>
          <w:rFonts w:ascii="Arial" w:eastAsiaTheme="minorHAnsi" w:hAnsi="Arial" w:cs="Arial"/>
          <w:lang w:eastAsia="en-US"/>
        </w:rPr>
        <w:t>12 февраля 1998 года № 28-ФЗ «О гражданской обороне»,</w:t>
      </w:r>
      <w:r w:rsidR="000B784E" w:rsidRPr="000742EC">
        <w:rPr>
          <w:rFonts w:ascii="Arial" w:eastAsiaTheme="minorHAnsi" w:hAnsi="Arial" w:cs="Arial"/>
          <w:lang w:eastAsia="en-US"/>
        </w:rPr>
        <w:t xml:space="preserve"> Федеральн</w:t>
      </w:r>
      <w:r w:rsidR="00912189" w:rsidRPr="000742EC">
        <w:rPr>
          <w:rFonts w:ascii="Arial" w:eastAsiaTheme="minorHAnsi" w:hAnsi="Arial" w:cs="Arial"/>
          <w:lang w:eastAsia="en-US"/>
        </w:rPr>
        <w:t>ым</w:t>
      </w:r>
      <w:r w:rsidR="000B784E" w:rsidRPr="000742EC">
        <w:rPr>
          <w:rFonts w:ascii="Arial" w:eastAsiaTheme="minorHAnsi" w:hAnsi="Arial" w:cs="Arial"/>
          <w:lang w:eastAsia="en-US"/>
        </w:rPr>
        <w:t xml:space="preserve"> закон</w:t>
      </w:r>
      <w:r w:rsidR="00912189" w:rsidRPr="000742EC">
        <w:rPr>
          <w:rFonts w:ascii="Arial" w:eastAsiaTheme="minorHAnsi" w:hAnsi="Arial" w:cs="Arial"/>
          <w:lang w:eastAsia="en-US"/>
        </w:rPr>
        <w:t>ом</w:t>
      </w:r>
      <w:r w:rsidR="000B784E" w:rsidRPr="000742EC">
        <w:rPr>
          <w:rFonts w:ascii="Arial" w:eastAsiaTheme="minorHAnsi" w:hAnsi="Arial" w:cs="Arial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0742EC">
        <w:rPr>
          <w:rFonts w:ascii="Arial" w:eastAsiaTheme="minorHAnsi" w:hAnsi="Arial" w:cs="Arial"/>
          <w:lang w:eastAsia="en-US"/>
        </w:rPr>
        <w:t xml:space="preserve">, </w:t>
      </w:r>
      <w:r w:rsidR="000742EC">
        <w:rPr>
          <w:rFonts w:ascii="Arial" w:hAnsi="Arial" w:cs="Arial"/>
        </w:rPr>
        <w:t>статьями 6,47</w:t>
      </w:r>
      <w:r w:rsidRPr="000742EC">
        <w:rPr>
          <w:rFonts w:ascii="Arial" w:hAnsi="Arial" w:cs="Arial"/>
        </w:rPr>
        <w:t xml:space="preserve"> Устава </w:t>
      </w:r>
      <w:r w:rsidR="000742EC">
        <w:rPr>
          <w:rFonts w:ascii="Arial" w:hAnsi="Arial" w:cs="Arial"/>
        </w:rPr>
        <w:t>Калтукского муниципального образования, Дума Калтукского сельского</w:t>
      </w:r>
      <w:proofErr w:type="gramEnd"/>
      <w:r w:rsidR="000742EC">
        <w:rPr>
          <w:rFonts w:ascii="Arial" w:hAnsi="Arial" w:cs="Arial"/>
        </w:rPr>
        <w:t xml:space="preserve"> поселения,-</w:t>
      </w:r>
    </w:p>
    <w:p w:rsidR="000742EC" w:rsidRDefault="000742EC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742EC" w:rsidRPr="000742EC" w:rsidRDefault="000742EC" w:rsidP="000742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0"/>
          <w:szCs w:val="30"/>
        </w:rPr>
      </w:pPr>
      <w:r w:rsidRPr="000742EC">
        <w:rPr>
          <w:rFonts w:ascii="Arial" w:hAnsi="Arial" w:cs="Arial"/>
          <w:b/>
          <w:sz w:val="30"/>
          <w:szCs w:val="30"/>
        </w:rPr>
        <w:t>РЕШИЛА:</w:t>
      </w:r>
    </w:p>
    <w:p w:rsidR="000742EC" w:rsidRDefault="000742EC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p w:rsidR="00E41749" w:rsidRDefault="00E41749" w:rsidP="0078261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782619">
        <w:rPr>
          <w:rFonts w:ascii="Arial" w:hAnsi="Arial" w:cs="Arial"/>
          <w:b w:val="0"/>
          <w:sz w:val="24"/>
          <w:szCs w:val="24"/>
        </w:rPr>
        <w:t>1. Утвердить прилагаемое Положение</w:t>
      </w:r>
      <w:r w:rsidR="00656137" w:rsidRPr="00782619">
        <w:rPr>
          <w:rFonts w:ascii="Arial" w:hAnsi="Arial" w:cs="Arial"/>
          <w:b w:val="0"/>
          <w:sz w:val="24"/>
          <w:szCs w:val="24"/>
        </w:rPr>
        <w:t xml:space="preserve"> об участии в предупреждении и ликвидации последствий чрезвычайных ситуаций в границах </w:t>
      </w:r>
      <w:r w:rsidR="00782619" w:rsidRPr="00782619">
        <w:rPr>
          <w:rFonts w:ascii="Arial" w:hAnsi="Arial" w:cs="Arial"/>
          <w:b w:val="0"/>
          <w:sz w:val="24"/>
          <w:szCs w:val="24"/>
        </w:rPr>
        <w:t>Калтукского муниципального образования</w:t>
      </w:r>
      <w:r w:rsidR="00782619">
        <w:rPr>
          <w:rFonts w:ascii="Arial" w:hAnsi="Arial" w:cs="Arial"/>
          <w:b w:val="0"/>
          <w:sz w:val="24"/>
          <w:szCs w:val="24"/>
        </w:rPr>
        <w:t>.</w:t>
      </w:r>
    </w:p>
    <w:bookmarkEnd w:id="0"/>
    <w:p w:rsidR="00782619" w:rsidRPr="00782619" w:rsidRDefault="00782619" w:rsidP="0078261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82619">
        <w:rPr>
          <w:rFonts w:ascii="Arial" w:hAnsi="Arial" w:cs="Arial"/>
          <w:b w:val="0"/>
          <w:sz w:val="24"/>
          <w:szCs w:val="24"/>
        </w:rPr>
        <w:t xml:space="preserve">2. Опубликовать настоящее решение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Калтук. </w:t>
      </w:r>
    </w:p>
    <w:p w:rsidR="00782619" w:rsidRPr="00782619" w:rsidRDefault="00782619" w:rsidP="0078261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82619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Pr="00782619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782619">
        <w:rPr>
          <w:rFonts w:ascii="Arial" w:hAnsi="Arial" w:cs="Arial"/>
          <w:b w:val="0"/>
          <w:sz w:val="24"/>
          <w:szCs w:val="24"/>
        </w:rPr>
        <w:t xml:space="preserve"> выполнением настоящего решения оставляю за собой.</w:t>
      </w:r>
    </w:p>
    <w:p w:rsidR="00782619" w:rsidRPr="00782619" w:rsidRDefault="00782619" w:rsidP="0078261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782619" w:rsidRPr="00782619" w:rsidRDefault="00782619" w:rsidP="0078261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782619" w:rsidRPr="00782619" w:rsidRDefault="00782619" w:rsidP="00782619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782619">
        <w:rPr>
          <w:rFonts w:ascii="Arial" w:hAnsi="Arial" w:cs="Arial"/>
          <w:sz w:val="24"/>
          <w:szCs w:val="24"/>
        </w:rPr>
        <w:t>Председатель Думы,</w:t>
      </w:r>
    </w:p>
    <w:p w:rsidR="00782619" w:rsidRPr="00782619" w:rsidRDefault="00782619" w:rsidP="00782619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782619">
        <w:rPr>
          <w:rFonts w:ascii="Arial" w:hAnsi="Arial" w:cs="Arial"/>
          <w:sz w:val="24"/>
          <w:szCs w:val="24"/>
        </w:rPr>
        <w:t>Глава Калтукского</w:t>
      </w:r>
    </w:p>
    <w:p w:rsidR="00782619" w:rsidRPr="00782619" w:rsidRDefault="00782619" w:rsidP="00782619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782619">
        <w:rPr>
          <w:rFonts w:ascii="Arial" w:hAnsi="Arial" w:cs="Arial"/>
          <w:sz w:val="24"/>
          <w:szCs w:val="24"/>
        </w:rPr>
        <w:t>муниципального образования</w:t>
      </w:r>
    </w:p>
    <w:p w:rsidR="00782619" w:rsidRPr="00782619" w:rsidRDefault="00782619" w:rsidP="00782619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782619">
        <w:rPr>
          <w:rFonts w:ascii="Arial" w:hAnsi="Arial" w:cs="Arial"/>
          <w:sz w:val="24"/>
          <w:szCs w:val="24"/>
        </w:rPr>
        <w:t>П.Ю. Большешапов</w:t>
      </w:r>
    </w:p>
    <w:p w:rsidR="00782619" w:rsidRDefault="00782619" w:rsidP="0084566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782619" w:rsidRPr="000742EC" w:rsidRDefault="00782619" w:rsidP="0084566E">
      <w:pPr>
        <w:pStyle w:val="ConsPlusTitle"/>
        <w:widowControl/>
        <w:jc w:val="center"/>
        <w:rPr>
          <w:rFonts w:ascii="Arial" w:hAnsi="Arial" w:cs="Arial"/>
          <w:color w:val="0000FF"/>
          <w:kern w:val="2"/>
          <w:sz w:val="24"/>
          <w:szCs w:val="24"/>
        </w:rPr>
        <w:sectPr w:rsidR="00782619" w:rsidRPr="000742EC" w:rsidSect="001D3FE4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82619" w:rsidRPr="00782619" w:rsidRDefault="00782619" w:rsidP="00782619">
      <w:pPr>
        <w:ind w:firstLine="36"/>
        <w:jc w:val="right"/>
        <w:rPr>
          <w:rFonts w:ascii="Courier New" w:eastAsia="Calibri" w:hAnsi="Courier New" w:cs="Courier New"/>
          <w:kern w:val="2"/>
          <w:sz w:val="22"/>
          <w:szCs w:val="22"/>
          <w:lang w:eastAsia="en-US"/>
        </w:rPr>
      </w:pPr>
      <w:r w:rsidRPr="00782619">
        <w:rPr>
          <w:rFonts w:ascii="Courier New" w:eastAsia="Calibri" w:hAnsi="Courier New" w:cs="Courier New"/>
          <w:kern w:val="2"/>
          <w:sz w:val="22"/>
          <w:szCs w:val="22"/>
          <w:lang w:eastAsia="en-US"/>
        </w:rPr>
        <w:lastRenderedPageBreak/>
        <w:t>УТВЕРЖДЕНО</w:t>
      </w:r>
    </w:p>
    <w:p w:rsidR="00782619" w:rsidRPr="00782619" w:rsidRDefault="00782619" w:rsidP="00782619">
      <w:pPr>
        <w:jc w:val="right"/>
        <w:rPr>
          <w:rFonts w:ascii="Courier New" w:eastAsia="Calibri" w:hAnsi="Courier New" w:cs="Courier New"/>
          <w:i/>
          <w:kern w:val="2"/>
          <w:sz w:val="22"/>
          <w:szCs w:val="22"/>
          <w:lang w:eastAsia="en-US"/>
        </w:rPr>
      </w:pPr>
      <w:r w:rsidRPr="00782619">
        <w:rPr>
          <w:rFonts w:ascii="Courier New" w:eastAsia="Calibri" w:hAnsi="Courier New" w:cs="Courier New"/>
          <w:kern w:val="2"/>
          <w:sz w:val="22"/>
          <w:szCs w:val="22"/>
          <w:lang w:eastAsia="en-US"/>
        </w:rPr>
        <w:t>решением Думы Калтукского сельского поселения</w:t>
      </w:r>
    </w:p>
    <w:p w:rsidR="00782619" w:rsidRPr="00782619" w:rsidRDefault="00782619" w:rsidP="00782619">
      <w:pPr>
        <w:widowControl w:val="0"/>
        <w:suppressAutoHyphens/>
        <w:autoSpaceDE w:val="0"/>
        <w:autoSpaceDN w:val="0"/>
        <w:adjustRightInd w:val="0"/>
        <w:jc w:val="right"/>
        <w:rPr>
          <w:rFonts w:ascii="Arial" w:eastAsia="SimSun" w:hAnsi="Arial" w:cs="Arial"/>
          <w:b/>
          <w:kern w:val="3"/>
          <w:lang w:bidi="hi-IN"/>
        </w:rPr>
      </w:pPr>
      <w:r w:rsidRPr="00782619">
        <w:rPr>
          <w:rFonts w:ascii="Courier New" w:eastAsia="Calibri" w:hAnsi="Courier New" w:cs="Courier New"/>
          <w:kern w:val="2"/>
          <w:sz w:val="22"/>
          <w:szCs w:val="22"/>
          <w:lang w:eastAsia="en-US"/>
        </w:rPr>
        <w:t>от «</w:t>
      </w:r>
      <w:r w:rsidR="00C56E71">
        <w:rPr>
          <w:rFonts w:ascii="Courier New" w:eastAsia="Calibri" w:hAnsi="Courier New" w:cs="Courier New"/>
          <w:kern w:val="2"/>
          <w:sz w:val="22"/>
          <w:szCs w:val="22"/>
          <w:lang w:eastAsia="en-US"/>
        </w:rPr>
        <w:t>01</w:t>
      </w:r>
      <w:r w:rsidRPr="00782619">
        <w:rPr>
          <w:rFonts w:ascii="Courier New" w:eastAsia="Calibri" w:hAnsi="Courier New" w:cs="Courier New"/>
          <w:kern w:val="2"/>
          <w:sz w:val="22"/>
          <w:szCs w:val="22"/>
          <w:lang w:eastAsia="en-US"/>
        </w:rPr>
        <w:t>»</w:t>
      </w:r>
      <w:r w:rsidR="00C56E71">
        <w:rPr>
          <w:rFonts w:ascii="Courier New" w:eastAsia="Calibri" w:hAnsi="Courier New" w:cs="Courier New"/>
          <w:kern w:val="2"/>
          <w:sz w:val="22"/>
          <w:szCs w:val="22"/>
          <w:lang w:eastAsia="en-US"/>
        </w:rPr>
        <w:t xml:space="preserve"> марта</w:t>
      </w:r>
      <w:r w:rsidRPr="00782619">
        <w:rPr>
          <w:rFonts w:ascii="Courier New" w:eastAsia="Calibri" w:hAnsi="Courier New" w:cs="Courier New"/>
          <w:kern w:val="2"/>
          <w:sz w:val="22"/>
          <w:szCs w:val="22"/>
          <w:lang w:eastAsia="en-US"/>
        </w:rPr>
        <w:t xml:space="preserve"> 2021 г. №</w:t>
      </w:r>
      <w:r w:rsidR="00C56E71">
        <w:rPr>
          <w:rFonts w:ascii="Courier New" w:eastAsia="Calibri" w:hAnsi="Courier New" w:cs="Courier New"/>
          <w:kern w:val="2"/>
          <w:sz w:val="22"/>
          <w:szCs w:val="22"/>
          <w:lang w:eastAsia="en-US"/>
        </w:rPr>
        <w:t xml:space="preserve"> 139</w:t>
      </w:r>
      <w:r w:rsidRPr="00782619">
        <w:rPr>
          <w:rFonts w:ascii="Courier New" w:eastAsia="Calibri" w:hAnsi="Courier New" w:cs="Courier New"/>
          <w:kern w:val="2"/>
          <w:sz w:val="22"/>
          <w:szCs w:val="22"/>
          <w:lang w:eastAsia="en-US"/>
        </w:rPr>
        <w:t xml:space="preserve"> </w:t>
      </w:r>
    </w:p>
    <w:p w:rsidR="00793015" w:rsidRPr="000742EC" w:rsidRDefault="00793015" w:rsidP="0084566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E41749" w:rsidRPr="00782619" w:rsidRDefault="00E41749" w:rsidP="0084566E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782619">
        <w:rPr>
          <w:rFonts w:ascii="Arial" w:hAnsi="Arial" w:cs="Arial"/>
          <w:sz w:val="30"/>
          <w:szCs w:val="30"/>
        </w:rPr>
        <w:t>ПОЛОЖЕНИЕ</w:t>
      </w:r>
    </w:p>
    <w:p w:rsidR="00782619" w:rsidRDefault="00656137" w:rsidP="00782619">
      <w:pPr>
        <w:pStyle w:val="ConsPlusNormal"/>
        <w:widowControl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782619">
        <w:rPr>
          <w:rFonts w:ascii="Arial" w:hAnsi="Arial" w:cs="Arial"/>
          <w:b/>
          <w:sz w:val="30"/>
          <w:szCs w:val="30"/>
        </w:rPr>
        <w:t>ОБ УЧАСТИИ В ПРЕДУПРЕЖДЕНИИ И ЛИКВИДАЦИИ ПОСЛЕДСТВИЙ ЧРЕЗВЫЧАЙНЫХ СИТУАЦИЙ</w:t>
      </w:r>
      <w:r w:rsidRPr="00782619">
        <w:rPr>
          <w:rFonts w:ascii="Arial" w:hAnsi="Arial" w:cs="Arial"/>
          <w:b/>
          <w:sz w:val="30"/>
          <w:szCs w:val="30"/>
        </w:rPr>
        <w:br/>
        <w:t>В ГРАНИЦАХ</w:t>
      </w:r>
      <w:r w:rsidRPr="0078261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="0078261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КАЛТУКСКОГО </w:t>
      </w:r>
      <w:r w:rsidRPr="0078261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МУНИЦИПАЛЬНОГО ОБРАЗОВАНИЯ</w:t>
      </w:r>
      <w:r w:rsidRPr="00782619">
        <w:rPr>
          <w:rFonts w:ascii="Arial" w:hAnsi="Arial" w:cs="Arial"/>
          <w:b/>
          <w:kern w:val="2"/>
          <w:sz w:val="30"/>
          <w:szCs w:val="30"/>
        </w:rPr>
        <w:t xml:space="preserve"> </w:t>
      </w:r>
    </w:p>
    <w:p w:rsidR="00782619" w:rsidRDefault="00782619" w:rsidP="00782619">
      <w:pPr>
        <w:pStyle w:val="ConsPlusNormal"/>
        <w:widowControl/>
        <w:outlineLvl w:val="1"/>
        <w:rPr>
          <w:rFonts w:ascii="Arial" w:hAnsi="Arial" w:cs="Arial"/>
          <w:sz w:val="24"/>
          <w:szCs w:val="24"/>
        </w:rPr>
      </w:pPr>
    </w:p>
    <w:p w:rsidR="00DD5B71" w:rsidRPr="00782619" w:rsidRDefault="00DD5B71" w:rsidP="00782619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82619">
        <w:rPr>
          <w:rFonts w:ascii="Arial" w:hAnsi="Arial" w:cs="Arial"/>
          <w:sz w:val="24"/>
          <w:szCs w:val="24"/>
        </w:rPr>
        <w:t>Глава 1. Общие положения</w:t>
      </w:r>
    </w:p>
    <w:p w:rsidR="00782619" w:rsidRPr="00782619" w:rsidRDefault="00782619" w:rsidP="00782619">
      <w:pPr>
        <w:pStyle w:val="ConsPlusNormal"/>
        <w:widowControl/>
        <w:outlineLvl w:val="1"/>
        <w:rPr>
          <w:rFonts w:ascii="Arial" w:hAnsi="Arial" w:cs="Arial"/>
          <w:sz w:val="24"/>
          <w:szCs w:val="24"/>
        </w:rPr>
      </w:pPr>
    </w:p>
    <w:p w:rsidR="000B0AD4" w:rsidRPr="000742EC" w:rsidRDefault="003D0907" w:rsidP="009A7A2A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742EC">
        <w:rPr>
          <w:rFonts w:ascii="Arial" w:hAnsi="Arial" w:cs="Arial"/>
          <w:sz w:val="24"/>
          <w:szCs w:val="24"/>
        </w:rPr>
        <w:t>1.</w:t>
      </w:r>
      <w:r w:rsidR="000B784E" w:rsidRPr="000742EC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0742EC">
        <w:rPr>
          <w:rFonts w:ascii="Arial" w:hAnsi="Arial" w:cs="Arial"/>
          <w:sz w:val="24"/>
          <w:szCs w:val="24"/>
        </w:rPr>
        <w:t xml:space="preserve">Положение </w:t>
      </w:r>
      <w:r w:rsidR="00CD7D75" w:rsidRPr="000742EC">
        <w:rPr>
          <w:rFonts w:ascii="Arial" w:hAnsi="Arial" w:cs="Arial"/>
          <w:sz w:val="24"/>
          <w:szCs w:val="24"/>
        </w:rPr>
        <w:t>регулирует вопросы</w:t>
      </w:r>
      <w:r w:rsidR="00656137" w:rsidRPr="000742EC">
        <w:rPr>
          <w:rFonts w:ascii="Arial" w:hAnsi="Arial" w:cs="Arial"/>
          <w:sz w:val="24"/>
          <w:szCs w:val="24"/>
        </w:rPr>
        <w:t xml:space="preserve"> участия органов местного самоуправления </w:t>
      </w:r>
      <w:r w:rsidR="00782619">
        <w:rPr>
          <w:rFonts w:ascii="Arial" w:hAnsi="Arial" w:cs="Arial"/>
          <w:sz w:val="24"/>
          <w:szCs w:val="24"/>
        </w:rPr>
        <w:t xml:space="preserve">Калтукского </w:t>
      </w:r>
      <w:r w:rsidR="00656137" w:rsidRPr="000742EC">
        <w:rPr>
          <w:rFonts w:ascii="Arial" w:hAnsi="Arial" w:cs="Arial"/>
          <w:sz w:val="24"/>
          <w:szCs w:val="24"/>
        </w:rPr>
        <w:t>муниципального образования 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 w:rsidR="0051748B" w:rsidRPr="000742EC">
        <w:rPr>
          <w:rFonts w:ascii="Arial" w:hAnsi="Arial" w:cs="Arial"/>
          <w:sz w:val="24"/>
          <w:szCs w:val="24"/>
        </w:rPr>
        <w:t>.</w:t>
      </w:r>
    </w:p>
    <w:p w:rsidR="00CD7D75" w:rsidRPr="000742EC" w:rsidRDefault="007650FB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hAnsi="Arial" w:cs="Arial"/>
          <w:sz w:val="24"/>
          <w:szCs w:val="24"/>
        </w:rPr>
        <w:t xml:space="preserve">2. </w:t>
      </w:r>
      <w:r w:rsidR="00CD7D75" w:rsidRPr="000742EC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CD7D75" w:rsidRPr="000742EC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E0312" w:rsidRPr="000742EC">
        <w:rPr>
          <w:rFonts w:ascii="Arial" w:hAnsi="Arial" w:cs="Arial"/>
          <w:kern w:val="2"/>
          <w:sz w:val="24"/>
          <w:szCs w:val="24"/>
        </w:rPr>
        <w:t xml:space="preserve"> </w:t>
      </w:r>
      <w:r w:rsidR="00CD7D75" w:rsidRPr="000742EC">
        <w:rPr>
          <w:rFonts w:ascii="Arial" w:hAnsi="Arial" w:cs="Arial"/>
          <w:kern w:val="2"/>
          <w:sz w:val="24"/>
          <w:szCs w:val="24"/>
        </w:rPr>
        <w:t>в соответствии с Уставом муниципального образования, настоящим Положением и иными муниципальными правовыми актами исполняют полномочия в области</w:t>
      </w:r>
      <w:r w:rsidR="0051748B" w:rsidRPr="000742EC">
        <w:rPr>
          <w:rFonts w:ascii="Arial" w:hAnsi="Arial" w:cs="Arial"/>
          <w:kern w:val="2"/>
          <w:sz w:val="24"/>
          <w:szCs w:val="24"/>
        </w:rPr>
        <w:t xml:space="preserve"> </w:t>
      </w:r>
      <w:r w:rsidR="0051748B" w:rsidRPr="000742EC">
        <w:rPr>
          <w:rFonts w:ascii="Arial" w:hAnsi="Arial" w:cs="Arial"/>
          <w:sz w:val="24"/>
          <w:szCs w:val="24"/>
        </w:rPr>
        <w:t>предупреждении и ликвидации последствий чрезвычайных ситуаций в границах муниципального образования</w:t>
      </w:r>
      <w:r w:rsidR="00CD7D75" w:rsidRPr="000742EC">
        <w:rPr>
          <w:rFonts w:ascii="Arial" w:eastAsiaTheme="minorHAnsi" w:hAnsi="Arial" w:cs="Arial"/>
          <w:sz w:val="24"/>
          <w:szCs w:val="24"/>
          <w:lang w:eastAsia="en-US"/>
        </w:rPr>
        <w:t>, установленные федеральным законодательством.</w:t>
      </w:r>
    </w:p>
    <w:p w:rsidR="00FF6F12" w:rsidRPr="000742EC" w:rsidRDefault="00CD7D75" w:rsidP="009A7A2A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 w:rsidR="00782619">
        <w:rPr>
          <w:rFonts w:ascii="Arial" w:hAnsi="Arial" w:cs="Arial"/>
          <w:sz w:val="24"/>
          <w:szCs w:val="24"/>
        </w:rPr>
        <w:t>Дума Калтукского сельского поселения</w:t>
      </w:r>
      <w:r w:rsidR="00FF6F12" w:rsidRPr="000742EC">
        <w:rPr>
          <w:rFonts w:ascii="Arial" w:hAnsi="Arial" w:cs="Arial"/>
          <w:i/>
          <w:sz w:val="24"/>
          <w:szCs w:val="24"/>
        </w:rPr>
        <w:t xml:space="preserve"> </w:t>
      </w:r>
      <w:r w:rsidRPr="000742EC">
        <w:rPr>
          <w:rFonts w:ascii="Arial" w:hAnsi="Arial" w:cs="Arial"/>
          <w:sz w:val="24"/>
          <w:szCs w:val="24"/>
        </w:rPr>
        <w:t>осуществляет правовое регулирование отношений, связанных с</w:t>
      </w:r>
      <w:r w:rsidR="0051748B" w:rsidRPr="000742EC">
        <w:rPr>
          <w:rFonts w:ascii="Arial" w:hAnsi="Arial" w:cs="Arial"/>
          <w:sz w:val="24"/>
          <w:szCs w:val="24"/>
        </w:rPr>
        <w:t xml:space="preserve">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</w:t>
      </w:r>
      <w:r w:rsidRPr="000742EC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</w:t>
      </w:r>
      <w:r w:rsidR="00B47139" w:rsidRPr="000742EC">
        <w:rPr>
          <w:rFonts w:ascii="Arial" w:hAnsi="Arial" w:cs="Arial"/>
          <w:sz w:val="24"/>
          <w:szCs w:val="24"/>
        </w:rPr>
        <w:t xml:space="preserve">федеральными правовыми актами, правовыми актами Иркутской области, Уставом муниципального образования и настоящим Положением </w:t>
      </w:r>
      <w:r w:rsidRPr="000742EC">
        <w:rPr>
          <w:rFonts w:ascii="Arial" w:hAnsi="Arial" w:cs="Arial"/>
          <w:sz w:val="24"/>
          <w:szCs w:val="24"/>
        </w:rPr>
        <w:t>не отнесены к компетенции других органов местного самоуправления муниципального образования</w:t>
      </w:r>
      <w:r w:rsidR="0051748B" w:rsidRPr="000742EC">
        <w:rPr>
          <w:rFonts w:ascii="Arial" w:hAnsi="Arial" w:cs="Arial"/>
          <w:sz w:val="24"/>
          <w:szCs w:val="24"/>
        </w:rPr>
        <w:t>.</w:t>
      </w:r>
      <w:proofErr w:type="gramEnd"/>
    </w:p>
    <w:p w:rsidR="00FF6F12" w:rsidRPr="000742EC" w:rsidRDefault="00FF6F12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hAnsi="Arial" w:cs="Arial"/>
          <w:sz w:val="24"/>
          <w:szCs w:val="24"/>
        </w:rPr>
        <w:t xml:space="preserve">4.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782619">
        <w:rPr>
          <w:rFonts w:ascii="Arial" w:eastAsiaTheme="minorHAnsi" w:hAnsi="Arial" w:cs="Arial"/>
          <w:sz w:val="24"/>
          <w:szCs w:val="24"/>
          <w:lang w:eastAsia="en-US"/>
        </w:rPr>
        <w:t xml:space="preserve">Калтукского </w:t>
      </w:r>
      <w:r w:rsidRPr="000742E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0742EC">
        <w:rPr>
          <w:rFonts w:ascii="Arial" w:hAnsi="Arial" w:cs="Arial"/>
          <w:kern w:val="2"/>
          <w:sz w:val="24"/>
          <w:szCs w:val="24"/>
        </w:rPr>
        <w:t xml:space="preserve">и </w:t>
      </w:r>
      <w:r w:rsidR="00782619">
        <w:rPr>
          <w:rFonts w:ascii="Arial" w:hAnsi="Arial" w:cs="Arial"/>
          <w:kern w:val="2"/>
          <w:sz w:val="24"/>
          <w:szCs w:val="24"/>
        </w:rPr>
        <w:t>администрация Калтукского сельского поселения</w:t>
      </w:r>
      <w:r w:rsidRPr="000742EC">
        <w:rPr>
          <w:rFonts w:ascii="Arial" w:hAnsi="Arial" w:cs="Arial"/>
          <w:sz w:val="24"/>
          <w:szCs w:val="24"/>
        </w:rPr>
        <w:t xml:space="preserve"> (далее – администрац</w:t>
      </w:r>
      <w:r w:rsidR="00C80539" w:rsidRPr="000742EC">
        <w:rPr>
          <w:rFonts w:ascii="Arial" w:hAnsi="Arial" w:cs="Arial"/>
          <w:sz w:val="24"/>
          <w:szCs w:val="24"/>
        </w:rPr>
        <w:t xml:space="preserve">ия) обеспечивают </w:t>
      </w:r>
      <w:r w:rsidRPr="000742EC">
        <w:rPr>
          <w:rFonts w:ascii="Arial" w:hAnsi="Arial" w:cs="Arial"/>
          <w:sz w:val="24"/>
          <w:szCs w:val="24"/>
        </w:rPr>
        <w:t>непосредственную реализацию полномочий в сфере</w:t>
      </w:r>
      <w:r w:rsidR="002E5BD7" w:rsidRPr="000742EC">
        <w:rPr>
          <w:rFonts w:ascii="Arial" w:hAnsi="Arial" w:cs="Arial"/>
          <w:sz w:val="24"/>
          <w:szCs w:val="24"/>
        </w:rPr>
        <w:t xml:space="preserve"> </w:t>
      </w:r>
      <w:r w:rsidR="0051748B" w:rsidRPr="000742EC">
        <w:rPr>
          <w:rFonts w:ascii="Arial" w:hAnsi="Arial" w:cs="Arial"/>
          <w:sz w:val="24"/>
          <w:szCs w:val="24"/>
        </w:rPr>
        <w:t>предупреждени</w:t>
      </w:r>
      <w:r w:rsidR="00455221" w:rsidRPr="000742EC">
        <w:rPr>
          <w:rFonts w:ascii="Arial" w:hAnsi="Arial" w:cs="Arial"/>
          <w:sz w:val="24"/>
          <w:szCs w:val="24"/>
        </w:rPr>
        <w:t>я</w:t>
      </w:r>
      <w:r w:rsidR="0051748B" w:rsidRPr="000742EC">
        <w:rPr>
          <w:rFonts w:ascii="Arial" w:hAnsi="Arial" w:cs="Arial"/>
          <w:sz w:val="24"/>
          <w:szCs w:val="24"/>
        </w:rPr>
        <w:t xml:space="preserve"> и ликвидации последствий чрезвычайных ситуаций в границах муниципального образования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, а также определяют правовыми актами администрации:</w:t>
      </w:r>
    </w:p>
    <w:p w:rsidR="00C80539" w:rsidRPr="000742EC" w:rsidRDefault="00C80539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C80539" w:rsidRPr="000742EC" w:rsidRDefault="00C80539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782619" w:rsidRDefault="00C80539" w:rsidP="009A7A2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742EC">
        <w:rPr>
          <w:rFonts w:ascii="Arial" w:eastAsiaTheme="minorHAnsi" w:hAnsi="Arial" w:cs="Arial"/>
          <w:lang w:eastAsia="en-US"/>
        </w:rPr>
        <w:t xml:space="preserve">3) </w:t>
      </w:r>
      <w:r w:rsidR="00FA18BC" w:rsidRPr="000742EC">
        <w:rPr>
          <w:rFonts w:ascii="Arial" w:eastAsiaTheme="minorHAnsi" w:hAnsi="Arial" w:cs="Arial"/>
          <w:lang w:eastAsia="en-US"/>
        </w:rPr>
        <w:t xml:space="preserve">порядок создания и использования финансовых и материальных ресурсов </w:t>
      </w:r>
      <w:r w:rsidR="00455221" w:rsidRPr="000742EC">
        <w:rPr>
          <w:rFonts w:ascii="Arial" w:hAnsi="Arial" w:cs="Arial"/>
        </w:rPr>
        <w:t>для ликвидации последствий чрезвычайных ситуаций</w:t>
      </w:r>
      <w:r w:rsidRPr="000742EC">
        <w:rPr>
          <w:rFonts w:ascii="Arial" w:eastAsiaTheme="minorHAnsi" w:hAnsi="Arial" w:cs="Arial"/>
          <w:lang w:eastAsia="en-US"/>
        </w:rPr>
        <w:t>.</w:t>
      </w:r>
    </w:p>
    <w:p w:rsidR="00782619" w:rsidRDefault="00782619" w:rsidP="009A7A2A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D5B71" w:rsidRDefault="00DD5B71" w:rsidP="009A7A2A">
      <w:pPr>
        <w:jc w:val="center"/>
        <w:rPr>
          <w:rFonts w:ascii="Arial" w:hAnsi="Arial" w:cs="Arial"/>
        </w:rPr>
      </w:pPr>
      <w:r w:rsidRPr="000742EC">
        <w:rPr>
          <w:rFonts w:ascii="Arial" w:hAnsi="Arial" w:cs="Arial"/>
        </w:rPr>
        <w:t>Глава 2. Сист</w:t>
      </w:r>
      <w:r w:rsidR="00782619">
        <w:rPr>
          <w:rFonts w:ascii="Arial" w:hAnsi="Arial" w:cs="Arial"/>
        </w:rPr>
        <w:t xml:space="preserve">ема предупреждения и ликвидации </w:t>
      </w:r>
      <w:r w:rsidRPr="000742EC">
        <w:rPr>
          <w:rFonts w:ascii="Arial" w:hAnsi="Arial" w:cs="Arial"/>
        </w:rPr>
        <w:t>последствий чрезвычайных ситуаций</w:t>
      </w:r>
      <w:r w:rsidR="00782619">
        <w:rPr>
          <w:rFonts w:ascii="Arial" w:hAnsi="Arial" w:cs="Arial"/>
        </w:rPr>
        <w:t>.</w:t>
      </w:r>
    </w:p>
    <w:p w:rsidR="00782619" w:rsidRPr="00782619" w:rsidRDefault="00782619" w:rsidP="009A7A2A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FB316E" w:rsidRPr="000742EC" w:rsidRDefault="00096BE3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hAnsi="Arial" w:cs="Arial"/>
          <w:sz w:val="24"/>
          <w:szCs w:val="24"/>
        </w:rPr>
        <w:t>5</w:t>
      </w:r>
      <w:r w:rsidR="00DD5B71" w:rsidRPr="000742EC">
        <w:rPr>
          <w:rFonts w:ascii="Arial" w:hAnsi="Arial" w:cs="Arial"/>
          <w:sz w:val="24"/>
          <w:szCs w:val="24"/>
        </w:rPr>
        <w:t xml:space="preserve">.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Система предупреждения и ликвидации последствий чрезвычайных ситуаций </w:t>
      </w:r>
      <w:r w:rsidR="00AE4CB7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входит в единую систему предупреждения и ликвидации чрезвычайных ситуаций (</w:t>
      </w:r>
      <w:r w:rsidR="0011713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далее –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РСЧС) и состоит из</w:t>
      </w:r>
      <w:r w:rsidR="00AE4CB7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E4CB7" w:rsidRPr="000742E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муниципального звена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территориальной подсистемы РСЧС (далее </w:t>
      </w:r>
      <w:r w:rsidR="00AE4CB7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муниципальное звено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РСЧС).</w:t>
      </w:r>
    </w:p>
    <w:p w:rsidR="00FB316E" w:rsidRPr="000742EC" w:rsidRDefault="00096BE3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0742EC">
        <w:rPr>
          <w:rFonts w:ascii="Arial" w:eastAsiaTheme="minorHAnsi" w:hAnsi="Arial" w:cs="Arial"/>
          <w:sz w:val="24"/>
          <w:szCs w:val="24"/>
          <w:lang w:eastAsia="en-US"/>
        </w:rPr>
        <w:t>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  <w:proofErr w:type="gramEnd"/>
    </w:p>
    <w:p w:rsidR="00096BE3" w:rsidRPr="000742EC" w:rsidRDefault="00096BE3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7. Координационным органом 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096BE3" w:rsidRPr="000742EC" w:rsidRDefault="00096BE3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 </w:t>
      </w:r>
      <w:r w:rsidR="00455221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:rsidR="00EE62AA" w:rsidRPr="000742EC" w:rsidRDefault="00096BE3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Постоянно действующим органом управления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РСЧС является </w:t>
      </w:r>
      <w:r w:rsidR="00603003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создаваемый при администрации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орган, специально уполномоченный на решение задач в области гражданской обороны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, защиты населения и территории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EE62AA" w:rsidRPr="000742EC">
        <w:rPr>
          <w:rFonts w:ascii="Arial" w:eastAsiaTheme="minorHAnsi" w:hAnsi="Arial" w:cs="Arial"/>
          <w:sz w:val="24"/>
          <w:szCs w:val="24"/>
          <w:lang w:eastAsia="en-US"/>
        </w:rPr>
        <w:t>от чрезвычайных ситуаций.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Компетенция и полномочия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указанного органа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определяется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положением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о нем, утверждаемым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E62AA" w:rsidRPr="000742EC" w:rsidRDefault="00EE62AA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Размещение  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B316E" w:rsidRPr="000742EC" w:rsidRDefault="00096BE3" w:rsidP="009A7A2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742EC">
        <w:rPr>
          <w:rFonts w:ascii="Arial" w:eastAsiaTheme="minorHAnsi" w:hAnsi="Arial" w:cs="Arial"/>
          <w:lang w:eastAsia="en-US"/>
        </w:rPr>
        <w:t>9</w:t>
      </w:r>
      <w:r w:rsidR="00FB316E" w:rsidRPr="000742EC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FB316E" w:rsidRPr="000742EC">
        <w:rPr>
          <w:rFonts w:ascii="Arial" w:eastAsiaTheme="minorHAnsi" w:hAnsi="Arial" w:cs="Arial"/>
          <w:lang w:eastAsia="en-US"/>
        </w:rPr>
        <w:t xml:space="preserve">Органами повседневного управления </w:t>
      </w:r>
      <w:r w:rsidRPr="000742EC">
        <w:rPr>
          <w:rFonts w:ascii="Arial" w:eastAsiaTheme="minorHAnsi" w:hAnsi="Arial" w:cs="Arial"/>
          <w:lang w:eastAsia="en-US"/>
        </w:rPr>
        <w:t xml:space="preserve">муниципального звена </w:t>
      </w:r>
      <w:r w:rsidR="00FB316E" w:rsidRPr="000742EC">
        <w:rPr>
          <w:rFonts w:ascii="Arial" w:eastAsiaTheme="minorHAnsi" w:hAnsi="Arial" w:cs="Arial"/>
          <w:lang w:eastAsia="en-US"/>
        </w:rPr>
        <w:t xml:space="preserve">РСЧС </w:t>
      </w:r>
      <w:r w:rsidR="00603003" w:rsidRPr="000742EC">
        <w:rPr>
          <w:rFonts w:ascii="Arial" w:eastAsiaTheme="minorHAnsi" w:hAnsi="Arial" w:cs="Arial"/>
          <w:lang w:eastAsia="en-US"/>
        </w:rPr>
        <w:t xml:space="preserve">являются </w:t>
      </w:r>
      <w:r w:rsidR="00603003" w:rsidRPr="000742EC">
        <w:rPr>
          <w:rFonts w:ascii="Arial" w:hAnsi="Arial" w:cs="Arial"/>
        </w:rPr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0742EC">
        <w:rPr>
          <w:rFonts w:ascii="Arial" w:eastAsiaTheme="minorHAnsi" w:hAnsi="Arial" w:cs="Arial"/>
          <w:lang w:eastAsia="en-US"/>
        </w:rPr>
        <w:t>.</w:t>
      </w:r>
      <w:proofErr w:type="gramEnd"/>
    </w:p>
    <w:p w:rsidR="00FB316E" w:rsidRPr="000742EC" w:rsidRDefault="00096BE3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Управление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муниципальным звеном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РСЧС осуществляется с использованием сре</w:t>
      </w:r>
      <w:proofErr w:type="gramStart"/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дств св</w:t>
      </w:r>
      <w:proofErr w:type="gramEnd"/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РСЧС и населения.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782619" w:rsidRDefault="00096BE3" w:rsidP="009A7A2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742EC">
        <w:rPr>
          <w:rFonts w:ascii="Arial" w:eastAsiaTheme="minorHAnsi" w:hAnsi="Arial" w:cs="Arial"/>
          <w:lang w:eastAsia="en-US"/>
        </w:rPr>
        <w:t>11</w:t>
      </w:r>
      <w:r w:rsidR="00FB316E" w:rsidRPr="000742EC">
        <w:rPr>
          <w:rFonts w:ascii="Arial" w:eastAsiaTheme="minorHAnsi" w:hAnsi="Arial" w:cs="Arial"/>
          <w:lang w:eastAsia="en-US"/>
        </w:rPr>
        <w:t xml:space="preserve">. Проведение мероприятий по предупреждению и ликвидации последствий </w:t>
      </w:r>
      <w:r w:rsidRPr="000742EC">
        <w:rPr>
          <w:rFonts w:ascii="Arial" w:eastAsiaTheme="minorHAnsi" w:hAnsi="Arial" w:cs="Arial"/>
          <w:lang w:eastAsia="en-US"/>
        </w:rPr>
        <w:t xml:space="preserve">чрезвычайных ситуаций </w:t>
      </w:r>
      <w:r w:rsidR="00FB316E" w:rsidRPr="000742EC">
        <w:rPr>
          <w:rFonts w:ascii="Arial" w:eastAsiaTheme="minorHAnsi" w:hAnsi="Arial" w:cs="Arial"/>
          <w:lang w:eastAsia="en-US"/>
        </w:rPr>
        <w:t xml:space="preserve">осуществляется на основе плана действий по предупреждению и ликвидации </w:t>
      </w:r>
      <w:r w:rsidR="00455221" w:rsidRPr="000742EC">
        <w:rPr>
          <w:rFonts w:ascii="Arial" w:eastAsiaTheme="minorHAnsi" w:hAnsi="Arial" w:cs="Arial"/>
          <w:lang w:eastAsia="en-US"/>
        </w:rPr>
        <w:t xml:space="preserve">последствий </w:t>
      </w:r>
      <w:r w:rsidR="001B27BF" w:rsidRPr="000742EC">
        <w:rPr>
          <w:rFonts w:ascii="Arial" w:eastAsiaTheme="minorHAnsi" w:hAnsi="Arial" w:cs="Arial"/>
          <w:lang w:eastAsia="en-US"/>
        </w:rPr>
        <w:t>ч</w:t>
      </w:r>
      <w:r w:rsidR="001B27BF" w:rsidRPr="000742EC">
        <w:rPr>
          <w:rFonts w:ascii="Arial" w:hAnsi="Arial" w:cs="Arial"/>
        </w:rPr>
        <w:t xml:space="preserve">резвычайных ситуаций на территории муниципального образования, утверждаемого </w:t>
      </w:r>
      <w:r w:rsidRPr="000742EC">
        <w:rPr>
          <w:rFonts w:ascii="Arial" w:eastAsiaTheme="minorHAnsi" w:hAnsi="Arial" w:cs="Arial"/>
          <w:lang w:eastAsia="en-US"/>
        </w:rPr>
        <w:t xml:space="preserve"> администраци</w:t>
      </w:r>
      <w:r w:rsidR="001B27BF" w:rsidRPr="000742EC">
        <w:rPr>
          <w:rFonts w:ascii="Arial" w:eastAsiaTheme="minorHAnsi" w:hAnsi="Arial" w:cs="Arial"/>
          <w:lang w:eastAsia="en-US"/>
        </w:rPr>
        <w:t>ей</w:t>
      </w:r>
      <w:r w:rsidR="00FB316E" w:rsidRPr="000742EC">
        <w:rPr>
          <w:rFonts w:ascii="Arial" w:eastAsiaTheme="minorHAnsi" w:hAnsi="Arial" w:cs="Arial"/>
          <w:lang w:eastAsia="en-US"/>
        </w:rPr>
        <w:t>.</w:t>
      </w:r>
    </w:p>
    <w:p w:rsidR="00782619" w:rsidRDefault="00782619" w:rsidP="009A7A2A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D5B71" w:rsidRDefault="00DD5B71" w:rsidP="009A7A2A">
      <w:pPr>
        <w:jc w:val="center"/>
        <w:rPr>
          <w:rFonts w:ascii="Arial" w:hAnsi="Arial" w:cs="Arial"/>
        </w:rPr>
      </w:pPr>
      <w:r w:rsidRPr="000742EC">
        <w:rPr>
          <w:rFonts w:ascii="Arial" w:hAnsi="Arial" w:cs="Arial"/>
        </w:rPr>
        <w:t xml:space="preserve">Глава 3. </w:t>
      </w:r>
      <w:r w:rsidR="006522BF" w:rsidRPr="000742EC">
        <w:rPr>
          <w:rFonts w:ascii="Arial" w:hAnsi="Arial" w:cs="Arial"/>
        </w:rPr>
        <w:t>Участие в предупреждении чрезвычайных ситуаций</w:t>
      </w:r>
    </w:p>
    <w:p w:rsidR="00782619" w:rsidRPr="00782619" w:rsidRDefault="00782619" w:rsidP="009A7A2A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hAnsi="Arial" w:cs="Arial"/>
          <w:sz w:val="24"/>
          <w:szCs w:val="24"/>
        </w:rPr>
        <w:t>12</w:t>
      </w:r>
      <w:r w:rsidR="00DD5B71" w:rsidRPr="000742EC">
        <w:rPr>
          <w:rFonts w:ascii="Arial" w:hAnsi="Arial" w:cs="Arial"/>
          <w:sz w:val="24"/>
          <w:szCs w:val="24"/>
        </w:rPr>
        <w:t xml:space="preserve">.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При отсутствии угрозы возникновения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на объектах, территории или акватории органы управления и силы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РСЧС функционируют в режиме повседневной деятельности.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13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РСЧС в режиме повседневной деятельности, являются: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) изучение состояния окруж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>ающей среды и прогнозирование чрезвычайных ситуаций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) сбор, обработка и обмен в установленном порядке информацией в области защиты населения и территории муниципального образования от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) планирование действий органов управления и сил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РСЧС, организация подготовки и обеспечение их деятельности;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) подготовка населения к действиям в условиях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) пропаганда знаний в области защиты населения и территории от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) руководство созданием, размещением, хранением и восполнением резерва материальных ресурсов для ликвидации последствий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) ведение статистической отчетности о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, участие в расследовании причин аварий, а также выработка мер по устранению причин подобных аварий.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В режиме повседневной деятельности обеспечивается постоянная готовность органов управления и сил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РСЧС к выполнению задач по первоочередному жизнеобеспечению населения в случае </w:t>
      </w:r>
      <w:r w:rsidR="00096BE3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8456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16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Подготовка территории муниципального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к организации первоочередного жизнеобеспечения населения в чрезвычайной ситуации осуществляется заблаговременно, на основании правовых актов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Объемы и содержание мероприятий по подготовке территории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Исходными данными для организации первоочередного жизнеобеспечения населения в случае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прогноз обстановки, которая может сложиться на территории муниципального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и структура вероятных санитарных потерь населения;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потребность населения в различных видах первоочередного жизнеобеспечения в случае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продолжительность периода первоочередного жизнеобеспечения населения.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19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Прогнозируемые данные разрабатываются постоянно действующим органом управления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РСЧС. К разработке прогнозов привлекаются специалисты инженерной инфраструктуры.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0742EC">
        <w:rPr>
          <w:rFonts w:ascii="Arial" w:eastAsiaTheme="minorHAnsi" w:hAnsi="Arial" w:cs="Arial"/>
          <w:sz w:val="24"/>
          <w:szCs w:val="24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  <w:proofErr w:type="gramEnd"/>
    </w:p>
    <w:p w:rsidR="008456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В целях организации первоочередного жизнеобеспечения населения, отселяемого из опасных зон при угрозе или возникновении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создаются пункты временного размещения пострадавшего населения (далее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>– пункт временного размещения), назначаются их руководители и заместители руководителей.</w:t>
      </w:r>
    </w:p>
    <w:p w:rsidR="00FB316E" w:rsidRPr="000742EC" w:rsidRDefault="008456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могут создаваться как в стационарных условиях (в зданиях, удаленных от районов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), так и в полевых условиях.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задачами администрации полевого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пункта временного размещения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развертывание полевого пункта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временного размещения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его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подготовка к приему и размещению населения;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организация учета прибывающих на пункт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временного размещения граждан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и их размещение;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проверка прибытия на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временный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размещения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эвакуированного населения (согласно спискам);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установление связи с постоянно действующим органом управления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РСЧС, </w:t>
      </w:r>
      <w:r w:rsidR="0084566E" w:rsidRPr="000742EC">
        <w:rPr>
          <w:rFonts w:ascii="Arial" w:eastAsiaTheme="minorHAnsi" w:hAnsi="Arial" w:cs="Arial"/>
          <w:sz w:val="24"/>
          <w:szCs w:val="24"/>
          <w:lang w:eastAsia="en-US"/>
        </w:rPr>
        <w:t>комиссией по предупреждению и ликвидации чрезвычайных ситуаций и обеспечению пожарной безопасности муниципального образования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, аварийно-спасательными службами и аварийно-спасательными формированиями;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организация первоочередного жизнеобеспечения населения;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6)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доведение до эвакуированного населения информации об обстановке.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возникновения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или возможности возникновения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на территории муниципального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(за исключением чрезвычайных </w:t>
      </w:r>
      <w:r w:rsidR="00455221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ситуаций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>локального характера)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глава муниципального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устанавливает для органов управления и сил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РСЧС один из следующих режимов функционирования: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1) режим повышенной готовности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FC1E94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при угрозе возникновения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2) режим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–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при возникнов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>ении и ликвидации последствий 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Решением о введении режима повышенной готовности или режима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определяются: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1) обстоятельства, послужившие основанием для введения режима повышенной готовности или режима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2) границы </w:t>
      </w:r>
      <w:r w:rsidR="00324C72" w:rsidRPr="000742EC">
        <w:rPr>
          <w:rFonts w:ascii="Arial" w:eastAsiaTheme="minorHAnsi" w:hAnsi="Arial" w:cs="Arial"/>
          <w:sz w:val="24"/>
          <w:szCs w:val="24"/>
          <w:lang w:eastAsia="en-US"/>
        </w:rPr>
        <w:t>территории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, на которой может возникнуть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или границы зоны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3) ур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>овень реагирования на 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4) силы и средства, привлекаемые к проведению мероприятий по предупрежд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>ению и ликвидации</w:t>
      </w:r>
      <w:r w:rsidR="00046252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последствий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5) перечень мер по обеспечению защиты населения от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или организации работ по ликвидации</w:t>
      </w:r>
      <w:r w:rsidR="00046252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ее последствий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6) должностные лица, ответственные за осуществление мероприятий по предупреждению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, или руководитель ра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бот по ликвидации </w:t>
      </w:r>
      <w:r w:rsidR="00046252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последствий </w:t>
      </w:r>
      <w:r w:rsidR="003E5A1B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РСЧС.</w:t>
      </w: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РСЧС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являются: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режиме повышенной готовности: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а) усиление </w:t>
      </w:r>
      <w:proofErr w:type="gramStart"/>
      <w:r w:rsidRPr="000742EC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состоянием окружающей среды, прогнозирование возникновения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б) введение при необходимости круглосуточного дежурства руководителей и должностных лиц органов управления и сил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РСЧС на стационарных пунктах управления;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в) непрерывный сбор, обработка и передача органам управления и силам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РСЧС данных о прогнозируемых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, информирование населения администрацией о приемах и способах защиты от них;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г) принятие оперативных мер по предупреждению возникновения и развития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д) уточнение планов действия (взаимодействия) по предупреждению и ликвидации последствий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е) приведение при необходимости сил и средств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РСЧС в готовность к реагированию на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чрезвычайные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, формирование оперативных групп и организация выдвижения их в предполагаемый район действий;</w:t>
      </w:r>
    </w:p>
    <w:p w:rsidR="00D06C7E" w:rsidRPr="000742EC" w:rsidRDefault="00D06C7E" w:rsidP="009A7A2A">
      <w:pPr>
        <w:ind w:firstLine="709"/>
        <w:jc w:val="both"/>
        <w:rPr>
          <w:rFonts w:ascii="Arial" w:hAnsi="Arial" w:cs="Arial"/>
        </w:rPr>
      </w:pPr>
      <w:r w:rsidRPr="000742EC">
        <w:rPr>
          <w:rFonts w:ascii="Arial" w:eastAsiaTheme="minorHAnsi" w:hAnsi="Arial" w:cs="Arial"/>
          <w:lang w:eastAsia="en-US"/>
        </w:rPr>
        <w:t xml:space="preserve">ж) </w:t>
      </w:r>
      <w:r w:rsidRPr="000742EC">
        <w:rPr>
          <w:rFonts w:ascii="Arial" w:hAnsi="Arial" w:cs="Arial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:rsidR="00FB316E" w:rsidRPr="000742EC" w:rsidRDefault="00D06C7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) проведение при необходимости эвакуационных мероприятий.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режиме чрезвычайных ситуаций: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а) непрерывный </w:t>
      </w:r>
      <w:proofErr w:type="gramStart"/>
      <w:r w:rsidRPr="000742EC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состоянием окружающей среды, прогнозирование развития возникших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б) оповещение глав поселений и населения о возникших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в) проведение мероприятий по защите населения и территории от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г) организация работ по ликвидации последствий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и всестороннему обеспечению действий сил и средств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д) непрерывный сбор, анализ и обмен информацией об обстановке в зоне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в ходе проведения работ по ликвидации ее последствий;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е) проведение мероприятий по жизнеобеспечению населения в зоне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D7AF3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ж) организация и поддержание непрерывного взаимодействия администрации с федеральными органами исполнительной власти,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исполнительными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органами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государственной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власти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, органами местного самоуправления и организациями по вопросам ликвидации последствий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8D7AF3"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8D7AF3" w:rsidP="009A7A2A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742EC">
        <w:rPr>
          <w:rFonts w:ascii="Arial" w:eastAsiaTheme="minorHAnsi" w:hAnsi="Arial" w:cs="Arial"/>
          <w:lang w:eastAsia="en-US"/>
        </w:rPr>
        <w:t xml:space="preserve">з) </w:t>
      </w:r>
      <w:r w:rsidRPr="000742EC">
        <w:rPr>
          <w:rFonts w:ascii="Arial" w:hAnsi="Arial" w:cs="Arial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</w:t>
      </w:r>
      <w:proofErr w:type="gramEnd"/>
      <w:r w:rsidRPr="000742EC">
        <w:rPr>
          <w:rFonts w:ascii="Arial" w:hAnsi="Arial" w:cs="Arial"/>
        </w:rPr>
        <w:t xml:space="preserve"> </w:t>
      </w:r>
      <w:proofErr w:type="gramStart"/>
      <w:r w:rsidRPr="000742EC">
        <w:rPr>
          <w:rFonts w:ascii="Arial" w:hAnsi="Arial" w:cs="Arial"/>
        </w:rPr>
        <w:t>порядке</w:t>
      </w:r>
      <w:proofErr w:type="gramEnd"/>
      <w:r w:rsidRPr="000742EC">
        <w:rPr>
          <w:rFonts w:ascii="Arial" w:hAnsi="Arial" w:cs="Arial"/>
        </w:rPr>
        <w:t xml:space="preserve"> восстановления утраченных в результате чрезвычайных ситуаций документов.</w:t>
      </w:r>
    </w:p>
    <w:p w:rsidR="009A7A2A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Последовательность действий органов управления и сил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РСЧС при угрозе и возникновении </w:t>
      </w:r>
      <w:r w:rsidR="006179AD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, а также сроки проведения мероприятий определяет администрация.</w:t>
      </w:r>
    </w:p>
    <w:p w:rsidR="009A7A2A" w:rsidRDefault="009A7A2A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Default="00DD5B71" w:rsidP="009A7A2A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hAnsi="Arial" w:cs="Arial"/>
          <w:sz w:val="24"/>
          <w:szCs w:val="24"/>
        </w:rPr>
        <w:t xml:space="preserve">Глава 4. </w:t>
      </w:r>
      <w:r w:rsidR="006522BF" w:rsidRPr="000742EC">
        <w:rPr>
          <w:rFonts w:ascii="Arial" w:hAnsi="Arial" w:cs="Arial"/>
          <w:sz w:val="24"/>
          <w:szCs w:val="24"/>
        </w:rPr>
        <w:t>Участие в ликвидации последствий чрезвычайных ситуаций</w:t>
      </w:r>
    </w:p>
    <w:p w:rsidR="009A7A2A" w:rsidRPr="009A7A2A" w:rsidRDefault="009A7A2A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B316E" w:rsidRPr="000742EC" w:rsidRDefault="00FC1E94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Ликвидация последствий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в соответствии с классификацией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, установленной Правительством Российской Федерации, при помощи сил и средств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органов местного самоуправления муниципального образования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0742EC" w:rsidRDefault="00F269ED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28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При недостаточности сил и средств, имеющихся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в распоряжении органов местного самоуправления муниципального образования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, привлекаются в установленном порядке сил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ы и средства </w:t>
      </w:r>
      <w:r w:rsidR="0090337C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федеральных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органов </w:t>
      </w:r>
      <w:r w:rsidR="0090337C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исполнительных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власти.</w:t>
      </w:r>
    </w:p>
    <w:p w:rsidR="00FB316E" w:rsidRPr="000742EC" w:rsidRDefault="00F269ED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Руководство силами и средствами, привлеченными к ликвидации последствий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, и организацию взаимодействия осуществляет руководитель работ по ликвидации последствий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0742EC" w:rsidRDefault="00F269ED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Руководители аварийно-спасательных служб и аварийно-спасательных формирований, прибывшие в зоны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первыми, принимают полномочия руководителя работ по ликвидации последствий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и исполняют их до прибытия руководителя работ по ликвидации последствий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, определенного или назначенного в установленном порядке.</w:t>
      </w:r>
    </w:p>
    <w:p w:rsidR="00FB316E" w:rsidRPr="000742EC" w:rsidRDefault="00F269ED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по согласованию с администрацией устанавливает границы зоны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FB316E" w:rsidRPr="000742EC" w:rsidRDefault="00F269ED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 руководителя работ по ликвидации последствий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является обязательным для всех граждан и организаций, находящихся в зоне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, если иное не предусмотрено законодательством Российской Федерации.</w:t>
      </w:r>
    </w:p>
    <w:p w:rsidR="00FB316E" w:rsidRPr="000742EC" w:rsidRDefault="00F269ED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крайней необходимости руководитель работ по ликвидации последствий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вправе самостоятельно принимать решения по следующим вопросам: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1) проведение эвакуационных мероприятий;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2) остановка деятельности организации (объекта), находящейся в зоне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3) проведение аварийно-спасательных работ на объектах и территориях организаций, находящихся в зон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4) ограничение доступа людей в зону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5) привлечение к проведению работ по ликвидации последствий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6) использование сре</w:t>
      </w:r>
      <w:proofErr w:type="gramStart"/>
      <w:r w:rsidRPr="000742EC">
        <w:rPr>
          <w:rFonts w:ascii="Arial" w:eastAsiaTheme="minorHAnsi" w:hAnsi="Arial" w:cs="Arial"/>
          <w:sz w:val="24"/>
          <w:szCs w:val="24"/>
          <w:lang w:eastAsia="en-US"/>
        </w:rPr>
        <w:t>дств св</w:t>
      </w:r>
      <w:proofErr w:type="gramEnd"/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язи и оповещения, транспортных средств и иного имущества организаций, находящихся в зоне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0742EC" w:rsidRDefault="00FB316E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7) принятия других необходимых мер, обусловленных развитием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и ходом работ по их ликвидации.</w:t>
      </w:r>
    </w:p>
    <w:p w:rsidR="00FB316E" w:rsidRPr="000742EC" w:rsidRDefault="00F269ED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34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незамедлительно информирует о принятых им в случае крайней необх</w:t>
      </w:r>
      <w:r w:rsidR="00C80539" w:rsidRPr="000742EC">
        <w:rPr>
          <w:rFonts w:ascii="Arial" w:eastAsiaTheme="minorHAnsi" w:hAnsi="Arial" w:cs="Arial"/>
          <w:sz w:val="24"/>
          <w:szCs w:val="24"/>
          <w:lang w:eastAsia="en-US"/>
        </w:rPr>
        <w:t>одимости решениях администрацию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0742EC" w:rsidRDefault="00F269ED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35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A18BC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Для ликвидации чрезвычайных ситуаций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создается и используется резерв финансовых и материальных ресурсов администрации</w:t>
      </w:r>
      <w:r w:rsidR="00FA18BC" w:rsidRPr="000742E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A7A2A" w:rsidRDefault="00F269ED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9A7A2A" w:rsidRDefault="009A7A2A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22BF" w:rsidRDefault="006522BF" w:rsidP="009A7A2A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hAnsi="Arial" w:cs="Arial"/>
          <w:sz w:val="24"/>
          <w:szCs w:val="24"/>
        </w:rPr>
        <w:t xml:space="preserve">Глава </w:t>
      </w:r>
      <w:r w:rsidR="00FB316E" w:rsidRPr="000742EC">
        <w:rPr>
          <w:rFonts w:ascii="Arial" w:hAnsi="Arial" w:cs="Arial"/>
          <w:sz w:val="24"/>
          <w:szCs w:val="24"/>
        </w:rPr>
        <w:t>5</w:t>
      </w:r>
      <w:r w:rsidRPr="000742EC">
        <w:rPr>
          <w:rFonts w:ascii="Arial" w:hAnsi="Arial" w:cs="Arial"/>
          <w:sz w:val="24"/>
          <w:szCs w:val="24"/>
        </w:rPr>
        <w:t>. Финансирование обеспечения предупреж</w:t>
      </w:r>
      <w:r w:rsidR="00F269ED" w:rsidRPr="000742EC">
        <w:rPr>
          <w:rFonts w:ascii="Arial" w:hAnsi="Arial" w:cs="Arial"/>
          <w:sz w:val="24"/>
          <w:szCs w:val="24"/>
        </w:rPr>
        <w:t>дения</w:t>
      </w:r>
      <w:r w:rsidR="009A7A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742EC">
        <w:rPr>
          <w:rFonts w:ascii="Arial" w:hAnsi="Arial" w:cs="Arial"/>
          <w:sz w:val="24"/>
          <w:szCs w:val="24"/>
        </w:rPr>
        <w:t>и ликвидации последствий чрезвычайных ситуаций</w:t>
      </w:r>
    </w:p>
    <w:p w:rsidR="009A7A2A" w:rsidRPr="009A7A2A" w:rsidRDefault="009A7A2A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337C" w:rsidRPr="000742EC" w:rsidRDefault="00F269ED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hAnsi="Arial" w:cs="Arial"/>
          <w:sz w:val="24"/>
          <w:szCs w:val="24"/>
        </w:rPr>
        <w:t>37</w:t>
      </w:r>
      <w:r w:rsidR="006522BF" w:rsidRPr="000742EC">
        <w:rPr>
          <w:rFonts w:ascii="Arial" w:hAnsi="Arial" w:cs="Arial"/>
          <w:sz w:val="24"/>
          <w:szCs w:val="24"/>
        </w:rPr>
        <w:t xml:space="preserve">.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Финансовое обеспечение мероприятий по предупреждению и ликвидации последствий чрезвычайных ситуаций в границах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является расходн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>ым обязательством</w:t>
      </w:r>
      <w:r w:rsidR="00046252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 образования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0742EC" w:rsidRDefault="0090337C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46252" w:rsidRPr="000742EC" w:rsidRDefault="00F269ED" w:rsidP="009A7A2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42EC">
        <w:rPr>
          <w:rFonts w:ascii="Arial" w:eastAsiaTheme="minorHAnsi" w:hAnsi="Arial" w:cs="Arial"/>
          <w:sz w:val="24"/>
          <w:szCs w:val="24"/>
          <w:lang w:eastAsia="en-US"/>
        </w:rPr>
        <w:t>38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Финансирование </w:t>
      </w:r>
      <w:r w:rsidR="00046252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муниципальных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 по защите населения и территории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>и обеспечению устойчивого функционирования организаций осуществляется в соответствии с</w:t>
      </w:r>
      <w:r w:rsidR="00046252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бюджетным </w:t>
      </w:r>
      <w:r w:rsidR="00FB316E" w:rsidRPr="000742EC">
        <w:rPr>
          <w:rFonts w:ascii="Arial" w:eastAsiaTheme="minorHAnsi" w:hAnsi="Arial" w:cs="Arial"/>
          <w:sz w:val="24"/>
          <w:szCs w:val="24"/>
          <w:lang w:eastAsia="en-US"/>
        </w:rPr>
        <w:t xml:space="preserve"> законодательством Российской Федерации</w:t>
      </w:r>
      <w:r w:rsidR="00046252" w:rsidRPr="000742E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522BF" w:rsidRPr="000742EC" w:rsidRDefault="006522BF" w:rsidP="009A7A2A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6522BF" w:rsidRPr="000742EC" w:rsidSect="001D3FE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EF" w:rsidRDefault="00B21CEF" w:rsidP="00E41749">
      <w:r>
        <w:separator/>
      </w:r>
    </w:p>
  </w:endnote>
  <w:endnote w:type="continuationSeparator" w:id="0">
    <w:p w:rsidR="00B21CEF" w:rsidRDefault="00B21CEF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EF" w:rsidRDefault="00B21CEF" w:rsidP="00E41749">
      <w:r>
        <w:separator/>
      </w:r>
    </w:p>
  </w:footnote>
  <w:footnote w:type="continuationSeparator" w:id="0">
    <w:p w:rsidR="00B21CEF" w:rsidRDefault="00B21CEF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1C" w:rsidRPr="00150ED0" w:rsidRDefault="00F4101C" w:rsidP="00032D5B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32D5B"/>
    <w:rsid w:val="0003341C"/>
    <w:rsid w:val="00034453"/>
    <w:rsid w:val="00043546"/>
    <w:rsid w:val="00046252"/>
    <w:rsid w:val="0005010E"/>
    <w:rsid w:val="00056445"/>
    <w:rsid w:val="00063698"/>
    <w:rsid w:val="00073D5E"/>
    <w:rsid w:val="000742EC"/>
    <w:rsid w:val="00092911"/>
    <w:rsid w:val="00096BE3"/>
    <w:rsid w:val="000A140C"/>
    <w:rsid w:val="000A55A4"/>
    <w:rsid w:val="000A5EF5"/>
    <w:rsid w:val="000B0AD4"/>
    <w:rsid w:val="000B784E"/>
    <w:rsid w:val="000C248E"/>
    <w:rsid w:val="000C5F3C"/>
    <w:rsid w:val="000C5FF9"/>
    <w:rsid w:val="00110358"/>
    <w:rsid w:val="001104A4"/>
    <w:rsid w:val="001137E2"/>
    <w:rsid w:val="0011713D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7BF"/>
    <w:rsid w:val="001B2AA7"/>
    <w:rsid w:val="001D3FE4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2A13"/>
    <w:rsid w:val="002E5BD7"/>
    <w:rsid w:val="002E7B86"/>
    <w:rsid w:val="002E7C62"/>
    <w:rsid w:val="002F38B1"/>
    <w:rsid w:val="0031239A"/>
    <w:rsid w:val="003123BC"/>
    <w:rsid w:val="003142BC"/>
    <w:rsid w:val="00316BCE"/>
    <w:rsid w:val="00324C72"/>
    <w:rsid w:val="00336345"/>
    <w:rsid w:val="00374CB2"/>
    <w:rsid w:val="0038715C"/>
    <w:rsid w:val="003A0E89"/>
    <w:rsid w:val="003A45FC"/>
    <w:rsid w:val="003A5D68"/>
    <w:rsid w:val="003B706F"/>
    <w:rsid w:val="003C3C7A"/>
    <w:rsid w:val="003C771B"/>
    <w:rsid w:val="003D0907"/>
    <w:rsid w:val="003D1B34"/>
    <w:rsid w:val="003D7A07"/>
    <w:rsid w:val="003E0312"/>
    <w:rsid w:val="003E2FA2"/>
    <w:rsid w:val="003E5A1B"/>
    <w:rsid w:val="003E7965"/>
    <w:rsid w:val="003F084A"/>
    <w:rsid w:val="004037A5"/>
    <w:rsid w:val="00405809"/>
    <w:rsid w:val="00406164"/>
    <w:rsid w:val="00424176"/>
    <w:rsid w:val="00452690"/>
    <w:rsid w:val="00455221"/>
    <w:rsid w:val="004806C7"/>
    <w:rsid w:val="00484B38"/>
    <w:rsid w:val="004A454A"/>
    <w:rsid w:val="004A562B"/>
    <w:rsid w:val="004C03C3"/>
    <w:rsid w:val="004C18B1"/>
    <w:rsid w:val="004C47EA"/>
    <w:rsid w:val="004C577C"/>
    <w:rsid w:val="004C7214"/>
    <w:rsid w:val="004D1D68"/>
    <w:rsid w:val="004D1E71"/>
    <w:rsid w:val="004D71E6"/>
    <w:rsid w:val="004E352F"/>
    <w:rsid w:val="004F6C49"/>
    <w:rsid w:val="004F7A70"/>
    <w:rsid w:val="00504E0C"/>
    <w:rsid w:val="00505E6A"/>
    <w:rsid w:val="00513341"/>
    <w:rsid w:val="0051748B"/>
    <w:rsid w:val="005527CF"/>
    <w:rsid w:val="005574E2"/>
    <w:rsid w:val="00561710"/>
    <w:rsid w:val="00571AD9"/>
    <w:rsid w:val="005820DF"/>
    <w:rsid w:val="005C253C"/>
    <w:rsid w:val="005D7C10"/>
    <w:rsid w:val="005F04D9"/>
    <w:rsid w:val="00603003"/>
    <w:rsid w:val="006179AD"/>
    <w:rsid w:val="006224CD"/>
    <w:rsid w:val="00631A62"/>
    <w:rsid w:val="00646E6E"/>
    <w:rsid w:val="006522BF"/>
    <w:rsid w:val="00656137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711A27"/>
    <w:rsid w:val="00712235"/>
    <w:rsid w:val="0071617B"/>
    <w:rsid w:val="007304DC"/>
    <w:rsid w:val="007318DD"/>
    <w:rsid w:val="00736141"/>
    <w:rsid w:val="00753B74"/>
    <w:rsid w:val="00757AF1"/>
    <w:rsid w:val="007650FB"/>
    <w:rsid w:val="00766DD2"/>
    <w:rsid w:val="00771493"/>
    <w:rsid w:val="0077409E"/>
    <w:rsid w:val="007761F3"/>
    <w:rsid w:val="00782226"/>
    <w:rsid w:val="00782619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401BC"/>
    <w:rsid w:val="0084566E"/>
    <w:rsid w:val="00853416"/>
    <w:rsid w:val="008552DC"/>
    <w:rsid w:val="008566B0"/>
    <w:rsid w:val="008606B3"/>
    <w:rsid w:val="00876BE4"/>
    <w:rsid w:val="00876CD5"/>
    <w:rsid w:val="00881D1D"/>
    <w:rsid w:val="00887421"/>
    <w:rsid w:val="008A18FC"/>
    <w:rsid w:val="008B3F4F"/>
    <w:rsid w:val="008B6582"/>
    <w:rsid w:val="008C473D"/>
    <w:rsid w:val="008D7AF3"/>
    <w:rsid w:val="008E1B1A"/>
    <w:rsid w:val="008E2876"/>
    <w:rsid w:val="008E3B6E"/>
    <w:rsid w:val="00900BB3"/>
    <w:rsid w:val="0090337C"/>
    <w:rsid w:val="00912189"/>
    <w:rsid w:val="00912D93"/>
    <w:rsid w:val="00925F91"/>
    <w:rsid w:val="00927BDA"/>
    <w:rsid w:val="00930B2B"/>
    <w:rsid w:val="0094661E"/>
    <w:rsid w:val="0095078B"/>
    <w:rsid w:val="00950EE8"/>
    <w:rsid w:val="00952C0C"/>
    <w:rsid w:val="00954123"/>
    <w:rsid w:val="00954A30"/>
    <w:rsid w:val="00957436"/>
    <w:rsid w:val="0096412C"/>
    <w:rsid w:val="00966906"/>
    <w:rsid w:val="00991FAB"/>
    <w:rsid w:val="009A7A2A"/>
    <w:rsid w:val="009B2FA5"/>
    <w:rsid w:val="009B3981"/>
    <w:rsid w:val="009C1090"/>
    <w:rsid w:val="009E0948"/>
    <w:rsid w:val="009E5ADF"/>
    <w:rsid w:val="009E5D9E"/>
    <w:rsid w:val="009E752C"/>
    <w:rsid w:val="009E7D78"/>
    <w:rsid w:val="009F3B52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05B"/>
    <w:rsid w:val="00AC0B13"/>
    <w:rsid w:val="00AC6F7A"/>
    <w:rsid w:val="00AD4AAD"/>
    <w:rsid w:val="00AD4CFB"/>
    <w:rsid w:val="00AE05F1"/>
    <w:rsid w:val="00AE0F5C"/>
    <w:rsid w:val="00AE4CB7"/>
    <w:rsid w:val="00AE73D1"/>
    <w:rsid w:val="00AF0186"/>
    <w:rsid w:val="00B01F3F"/>
    <w:rsid w:val="00B057D9"/>
    <w:rsid w:val="00B0641E"/>
    <w:rsid w:val="00B06DA8"/>
    <w:rsid w:val="00B148A6"/>
    <w:rsid w:val="00B167A5"/>
    <w:rsid w:val="00B21CEF"/>
    <w:rsid w:val="00B27829"/>
    <w:rsid w:val="00B314EB"/>
    <w:rsid w:val="00B4397A"/>
    <w:rsid w:val="00B47139"/>
    <w:rsid w:val="00B5091A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56E71"/>
    <w:rsid w:val="00C71A32"/>
    <w:rsid w:val="00C80539"/>
    <w:rsid w:val="00C821C2"/>
    <w:rsid w:val="00C846BD"/>
    <w:rsid w:val="00C85247"/>
    <w:rsid w:val="00CA58F2"/>
    <w:rsid w:val="00CB1527"/>
    <w:rsid w:val="00CB5D79"/>
    <w:rsid w:val="00CC2404"/>
    <w:rsid w:val="00CD5791"/>
    <w:rsid w:val="00CD6996"/>
    <w:rsid w:val="00CD7D75"/>
    <w:rsid w:val="00CF1CF7"/>
    <w:rsid w:val="00CF4EE3"/>
    <w:rsid w:val="00D06C7E"/>
    <w:rsid w:val="00D15F3E"/>
    <w:rsid w:val="00D249F7"/>
    <w:rsid w:val="00D510AA"/>
    <w:rsid w:val="00D5536B"/>
    <w:rsid w:val="00D5540D"/>
    <w:rsid w:val="00D55B6B"/>
    <w:rsid w:val="00D73CC8"/>
    <w:rsid w:val="00D82A97"/>
    <w:rsid w:val="00D854AD"/>
    <w:rsid w:val="00DA1092"/>
    <w:rsid w:val="00DA52AA"/>
    <w:rsid w:val="00DB0016"/>
    <w:rsid w:val="00DD0DD9"/>
    <w:rsid w:val="00DD5B71"/>
    <w:rsid w:val="00DE70D8"/>
    <w:rsid w:val="00DF5B07"/>
    <w:rsid w:val="00E02D3A"/>
    <w:rsid w:val="00E161B1"/>
    <w:rsid w:val="00E246A9"/>
    <w:rsid w:val="00E2722E"/>
    <w:rsid w:val="00E278DD"/>
    <w:rsid w:val="00E31A97"/>
    <w:rsid w:val="00E372EC"/>
    <w:rsid w:val="00E40C6F"/>
    <w:rsid w:val="00E41749"/>
    <w:rsid w:val="00E531E2"/>
    <w:rsid w:val="00E54456"/>
    <w:rsid w:val="00E54A51"/>
    <w:rsid w:val="00E7366E"/>
    <w:rsid w:val="00E748E2"/>
    <w:rsid w:val="00E80FFF"/>
    <w:rsid w:val="00E83372"/>
    <w:rsid w:val="00E83946"/>
    <w:rsid w:val="00E93F9E"/>
    <w:rsid w:val="00EA2E64"/>
    <w:rsid w:val="00EB1B42"/>
    <w:rsid w:val="00EB419A"/>
    <w:rsid w:val="00EB4C17"/>
    <w:rsid w:val="00EB5CEF"/>
    <w:rsid w:val="00EB7672"/>
    <w:rsid w:val="00ED57C8"/>
    <w:rsid w:val="00EE48E6"/>
    <w:rsid w:val="00EE62AA"/>
    <w:rsid w:val="00EE6441"/>
    <w:rsid w:val="00EF0D3B"/>
    <w:rsid w:val="00F014F4"/>
    <w:rsid w:val="00F1188B"/>
    <w:rsid w:val="00F25CE9"/>
    <w:rsid w:val="00F269ED"/>
    <w:rsid w:val="00F4101C"/>
    <w:rsid w:val="00F43BCA"/>
    <w:rsid w:val="00F440F4"/>
    <w:rsid w:val="00F52CE4"/>
    <w:rsid w:val="00F55E09"/>
    <w:rsid w:val="00F609F4"/>
    <w:rsid w:val="00F7197E"/>
    <w:rsid w:val="00F83AC6"/>
    <w:rsid w:val="00F87474"/>
    <w:rsid w:val="00FA18BC"/>
    <w:rsid w:val="00FB316E"/>
    <w:rsid w:val="00FC168F"/>
    <w:rsid w:val="00FC1E94"/>
    <w:rsid w:val="00FC244C"/>
    <w:rsid w:val="00FD0694"/>
    <w:rsid w:val="00FD5102"/>
    <w:rsid w:val="00FF438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C357-4BB4-42D1-9163-ACB49389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Екатерина</cp:lastModifiedBy>
  <cp:revision>6</cp:revision>
  <cp:lastPrinted>2018-06-15T06:39:00Z</cp:lastPrinted>
  <dcterms:created xsi:type="dcterms:W3CDTF">2020-11-09T06:11:00Z</dcterms:created>
  <dcterms:modified xsi:type="dcterms:W3CDTF">2021-03-03T04:13:00Z</dcterms:modified>
</cp:coreProperties>
</file>