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85" w:rsidRDefault="00F85C2A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  <w:lang w:eastAsia="en-US"/>
        </w:rPr>
        <w:t>30.05.2023 г. № 25</w:t>
      </w:r>
      <w:bookmarkStart w:id="0" w:name="_GoBack"/>
      <w:bookmarkEnd w:id="0"/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РОССИЙСКАЯ ФЕДЕРАЦИЯ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ИРКУТСКАЯ ОБЛАСТЬ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БРАТСКИЙ РАЙОН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КАЛТУКСКОЕ МУНИЦИПАЛЬНОЕ ОБРАЗОВАНИЕ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ДУМА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РЕШЕНИЕ</w:t>
      </w:r>
    </w:p>
    <w:p w:rsidR="007870CA" w:rsidRPr="00966585" w:rsidRDefault="007870CA" w:rsidP="00966585">
      <w:pPr>
        <w:jc w:val="center"/>
        <w:rPr>
          <w:rFonts w:ascii="Arial" w:hAnsi="Arial"/>
          <w:sz w:val="32"/>
          <w:szCs w:val="32"/>
        </w:rPr>
      </w:pPr>
    </w:p>
    <w:p w:rsidR="007870CA" w:rsidRPr="00966585" w:rsidRDefault="00966585" w:rsidP="007870CA">
      <w:pPr>
        <w:jc w:val="center"/>
        <w:rPr>
          <w:rFonts w:ascii="Arial" w:hAnsi="Arial"/>
          <w:b/>
          <w:sz w:val="32"/>
          <w:szCs w:val="32"/>
        </w:rPr>
      </w:pPr>
      <w:r w:rsidRPr="00966585">
        <w:rPr>
          <w:rFonts w:ascii="Arial" w:hAnsi="Arial"/>
          <w:b/>
          <w:sz w:val="32"/>
          <w:szCs w:val="32"/>
        </w:rPr>
        <w:t xml:space="preserve">О ВНЕСЕНИИ ИЗМЕНЕНИЙ В ПОЛОЖЕНИЕ О ПОРЯДКЕ И УСЛОВИЯХ ПРИВАТИЗАЦИИ МУНИЦИПАЛЬНОГО ИМУЩЕСТВА КАЛТУКСКОГО МУНИЦИПАЛЬНОГО ОБРАЗОВАНИЯ, УТВЕРЖДЕННОЕ РЕШЕНИЕМ ДУМЫ КАЛТУКСКОГО </w:t>
      </w:r>
      <w:r>
        <w:rPr>
          <w:rFonts w:ascii="Arial" w:hAnsi="Arial"/>
          <w:b/>
          <w:sz w:val="32"/>
          <w:szCs w:val="32"/>
        </w:rPr>
        <w:t>СЕЛЬСКОГО ПОСЕЛЕНИЯ</w:t>
      </w:r>
      <w:r w:rsidRPr="00966585">
        <w:rPr>
          <w:rFonts w:ascii="Arial" w:hAnsi="Arial"/>
          <w:b/>
          <w:sz w:val="32"/>
          <w:szCs w:val="32"/>
        </w:rPr>
        <w:t xml:space="preserve"> ОТ 23.03.2023 Г. № 18</w:t>
      </w: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Федеральным законом от 21.12.2001 г. № 178-ФЗ «О приватизации государственного и муниципального имущества», уставом Калтукского муниципального образования, Дума Калтукского сельского поселения</w:t>
      </w: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Pr="00966585" w:rsidRDefault="007870CA" w:rsidP="00966585">
      <w:pPr>
        <w:jc w:val="center"/>
        <w:rPr>
          <w:rFonts w:ascii="Arial" w:hAnsi="Arial"/>
          <w:b/>
          <w:sz w:val="30"/>
          <w:szCs w:val="30"/>
        </w:rPr>
      </w:pPr>
      <w:r w:rsidRPr="00966585">
        <w:rPr>
          <w:rFonts w:ascii="Arial" w:hAnsi="Arial"/>
          <w:b/>
          <w:sz w:val="30"/>
          <w:szCs w:val="30"/>
        </w:rPr>
        <w:t>РЕШИЛА:</w:t>
      </w: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b/>
          <w:sz w:val="24"/>
          <w:szCs w:val="24"/>
        </w:rPr>
        <w:t>1.</w:t>
      </w:r>
      <w:r w:rsidRPr="00966585">
        <w:rPr>
          <w:rFonts w:ascii="Arial" w:hAnsi="Arial"/>
          <w:sz w:val="24"/>
          <w:szCs w:val="24"/>
        </w:rPr>
        <w:t xml:space="preserve"> Внести следующие изменения в Положение о порядке и условиях приватизации муниципального имущества Калтукского муниципального образования:</w:t>
      </w: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1.1. </w:t>
      </w:r>
      <w:r w:rsidR="00C40DC1" w:rsidRPr="00966585">
        <w:rPr>
          <w:rFonts w:ascii="Arial" w:hAnsi="Arial"/>
          <w:sz w:val="24"/>
          <w:szCs w:val="24"/>
        </w:rPr>
        <w:t>В абзаце первом пункта 40 Положения исключить слово «покупателю»;</w:t>
      </w:r>
    </w:p>
    <w:p w:rsidR="00C40DC1" w:rsidRPr="00966585" w:rsidRDefault="00C40DC1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1.2. </w:t>
      </w:r>
      <w:r w:rsidR="009E048D" w:rsidRPr="00966585">
        <w:rPr>
          <w:rFonts w:ascii="Arial" w:hAnsi="Arial"/>
          <w:sz w:val="24"/>
          <w:szCs w:val="24"/>
        </w:rPr>
        <w:t>Пункт 46 Положения после слов «в составе имущественного комплекса» дополнить словом «унитарного»;</w:t>
      </w:r>
    </w:p>
    <w:p w:rsidR="009E048D" w:rsidRPr="00966585" w:rsidRDefault="009E048D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1.3. Абзац первый пункта 48 Положения изложить в </w:t>
      </w:r>
      <w:r w:rsidR="00CD2D51" w:rsidRPr="00966585">
        <w:rPr>
          <w:rFonts w:ascii="Arial" w:hAnsi="Arial"/>
          <w:sz w:val="24"/>
          <w:szCs w:val="24"/>
        </w:rPr>
        <w:t>следующей</w:t>
      </w:r>
      <w:r w:rsidRPr="00966585">
        <w:rPr>
          <w:rFonts w:ascii="Arial" w:hAnsi="Arial"/>
          <w:sz w:val="24"/>
          <w:szCs w:val="24"/>
        </w:rPr>
        <w:t xml:space="preserve"> редакции:</w:t>
      </w:r>
    </w:p>
    <w:p w:rsidR="009E048D" w:rsidRPr="00966585" w:rsidRDefault="009E048D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«48. </w:t>
      </w:r>
      <w:proofErr w:type="gramStart"/>
      <w:r w:rsidRPr="00966585">
        <w:rPr>
          <w:rFonts w:ascii="Arial" w:hAnsi="Arial"/>
          <w:sz w:val="24"/>
          <w:szCs w:val="24"/>
        </w:rPr>
        <w:t>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г.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</w:t>
      </w:r>
      <w:proofErr w:type="gramEnd"/>
      <w:r w:rsidRPr="00966585">
        <w:rPr>
          <w:rFonts w:ascii="Arial" w:hAnsi="Arial"/>
          <w:sz w:val="24"/>
          <w:szCs w:val="24"/>
        </w:rPr>
        <w:t xml:space="preserve"> </w:t>
      </w:r>
      <w:proofErr w:type="gramStart"/>
      <w:r w:rsidRPr="00966585">
        <w:rPr>
          <w:rFonts w:ascii="Arial" w:hAnsi="Arial"/>
          <w:sz w:val="24"/>
          <w:szCs w:val="24"/>
        </w:rPr>
        <w:t>порядке</w:t>
      </w:r>
      <w:proofErr w:type="gramEnd"/>
      <w:r w:rsidRPr="00966585">
        <w:rPr>
          <w:rFonts w:ascii="Arial" w:hAnsi="Arial"/>
          <w:sz w:val="24"/>
          <w:szCs w:val="24"/>
        </w:rPr>
        <w:t xml:space="preserve"> приватизации, а объектов социальной инфраструктуры для детей не более чем в течение десяти лет.»;</w:t>
      </w:r>
    </w:p>
    <w:p w:rsidR="009E048D" w:rsidRPr="00966585" w:rsidRDefault="009E048D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>1.4. Пун</w:t>
      </w:r>
      <w:r w:rsidR="002F2C1C" w:rsidRPr="00966585">
        <w:rPr>
          <w:rFonts w:ascii="Arial" w:hAnsi="Arial"/>
          <w:sz w:val="24"/>
          <w:szCs w:val="24"/>
        </w:rPr>
        <w:t>кт 49 Положения изложить в следующей</w:t>
      </w:r>
      <w:r w:rsidRPr="00966585">
        <w:rPr>
          <w:rFonts w:ascii="Arial" w:hAnsi="Arial"/>
          <w:sz w:val="24"/>
          <w:szCs w:val="24"/>
        </w:rPr>
        <w:t xml:space="preserve"> редакции:</w:t>
      </w:r>
    </w:p>
    <w:p w:rsidR="009E048D" w:rsidRPr="00966585" w:rsidRDefault="009E048D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«49. </w:t>
      </w:r>
      <w:proofErr w:type="gramStart"/>
      <w:r w:rsidR="002F2C1C" w:rsidRPr="00966585">
        <w:rPr>
          <w:rFonts w:ascii="Arial" w:hAnsi="Arial"/>
          <w:sz w:val="24"/>
          <w:szCs w:val="24"/>
        </w:rPr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</w:t>
      </w:r>
      <w:proofErr w:type="gramEnd"/>
      <w:r w:rsidR="002F2C1C" w:rsidRPr="00966585">
        <w:rPr>
          <w:rFonts w:ascii="Arial" w:hAnsi="Arial"/>
          <w:sz w:val="24"/>
          <w:szCs w:val="24"/>
        </w:rPr>
        <w:t xml:space="preserve"> объектов </w:t>
      </w:r>
      <w:r w:rsidR="002F2C1C" w:rsidRPr="00966585">
        <w:rPr>
          <w:rFonts w:ascii="Arial" w:hAnsi="Arial"/>
          <w:sz w:val="24"/>
          <w:szCs w:val="24"/>
        </w:rPr>
        <w:lastRenderedPageBreak/>
        <w:t>культурного наследия, требованиями к сохранению таких объектов, требованиями к обеспечению доступа к указанным объектам</w:t>
      </w:r>
      <w:proofErr w:type="gramStart"/>
      <w:r w:rsidR="002F2C1C" w:rsidRPr="00966585">
        <w:rPr>
          <w:rFonts w:ascii="Arial" w:hAnsi="Arial"/>
          <w:sz w:val="24"/>
          <w:szCs w:val="24"/>
        </w:rPr>
        <w:t>.</w:t>
      </w:r>
      <w:r w:rsidR="00F31E2A" w:rsidRPr="00966585">
        <w:rPr>
          <w:rFonts w:ascii="Arial" w:hAnsi="Arial"/>
          <w:sz w:val="24"/>
          <w:szCs w:val="24"/>
        </w:rPr>
        <w:t>»;</w:t>
      </w:r>
      <w:proofErr w:type="gramEnd"/>
    </w:p>
    <w:p w:rsidR="00F31E2A" w:rsidRPr="00966585" w:rsidRDefault="00F31E2A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1.5. </w:t>
      </w:r>
      <w:r w:rsidR="008D1745" w:rsidRPr="00966585">
        <w:rPr>
          <w:rFonts w:ascii="Arial" w:hAnsi="Arial"/>
          <w:sz w:val="24"/>
          <w:szCs w:val="24"/>
        </w:rPr>
        <w:t>Пункт 50 Положения изложить в следующей редакции:</w:t>
      </w:r>
    </w:p>
    <w:p w:rsidR="00DE0471" w:rsidRPr="00966585" w:rsidRDefault="008D1745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 xml:space="preserve">«50. </w:t>
      </w:r>
      <w:r w:rsidR="00DE0471" w:rsidRPr="00966585">
        <w:rPr>
          <w:rFonts w:ascii="Arial" w:hAnsi="Arial"/>
          <w:sz w:val="24"/>
          <w:szCs w:val="24"/>
        </w:rPr>
        <w:t>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8D1745" w:rsidRPr="00966585" w:rsidRDefault="00DE0471" w:rsidP="00966585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966585">
        <w:rPr>
          <w:rFonts w:ascii="Arial" w:hAnsi="Arial"/>
          <w:sz w:val="24"/>
          <w:szCs w:val="24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года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</w:t>
      </w:r>
      <w:proofErr w:type="gramEnd"/>
      <w:r w:rsidRPr="00966585">
        <w:rPr>
          <w:rFonts w:ascii="Arial" w:hAnsi="Arial"/>
          <w:sz w:val="24"/>
          <w:szCs w:val="24"/>
        </w:rPr>
        <w:t xml:space="preserve"> указанного Федерального закона (при его наличии), а в случае, предусмотренном пунктом 8 статьи 48 указанного Федерального закона, - копии иного охранного документа и паспорта объекта культурного наследия (при его наличии)</w:t>
      </w:r>
      <w:proofErr w:type="gramStart"/>
      <w:r w:rsidRPr="00966585">
        <w:rPr>
          <w:rFonts w:ascii="Arial" w:hAnsi="Arial"/>
          <w:sz w:val="24"/>
          <w:szCs w:val="24"/>
        </w:rPr>
        <w:t>.»</w:t>
      </w:r>
      <w:proofErr w:type="gramEnd"/>
      <w:r w:rsidRPr="00966585">
        <w:rPr>
          <w:rFonts w:ascii="Arial" w:hAnsi="Arial"/>
          <w:sz w:val="24"/>
          <w:szCs w:val="24"/>
        </w:rPr>
        <w:t>;</w:t>
      </w:r>
    </w:p>
    <w:p w:rsidR="00C51C81" w:rsidRPr="00966585" w:rsidRDefault="00DE0471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sz w:val="24"/>
          <w:szCs w:val="24"/>
        </w:rPr>
        <w:t>1.6. Пункт 51 Положения и</w:t>
      </w:r>
      <w:r w:rsidR="00C51C81" w:rsidRPr="00966585">
        <w:rPr>
          <w:rFonts w:ascii="Arial" w:hAnsi="Arial"/>
          <w:sz w:val="24"/>
          <w:szCs w:val="24"/>
        </w:rPr>
        <w:t>сключить.</w:t>
      </w:r>
    </w:p>
    <w:p w:rsidR="00C51C81" w:rsidRPr="00966585" w:rsidRDefault="009F3A86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b/>
          <w:sz w:val="24"/>
          <w:szCs w:val="24"/>
        </w:rPr>
        <w:t>2.</w:t>
      </w:r>
      <w:r w:rsidRPr="00966585">
        <w:rPr>
          <w:rFonts w:ascii="Arial" w:hAnsi="Arial"/>
          <w:sz w:val="24"/>
          <w:szCs w:val="24"/>
        </w:rPr>
        <w:t xml:space="preserve">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https://калтук</w:t>
      </w:r>
      <w:proofErr w:type="gramStart"/>
      <w:r w:rsidRPr="00966585">
        <w:rPr>
          <w:rFonts w:ascii="Arial" w:hAnsi="Arial"/>
          <w:sz w:val="24"/>
          <w:szCs w:val="24"/>
        </w:rPr>
        <w:t>.р</w:t>
      </w:r>
      <w:proofErr w:type="gramEnd"/>
      <w:r w:rsidRPr="00966585">
        <w:rPr>
          <w:rFonts w:ascii="Arial" w:hAnsi="Arial"/>
          <w:sz w:val="24"/>
          <w:szCs w:val="24"/>
        </w:rPr>
        <w:t>ф/.</w:t>
      </w:r>
    </w:p>
    <w:p w:rsidR="00DE0471" w:rsidRDefault="009F3A86" w:rsidP="00966585">
      <w:pPr>
        <w:ind w:firstLine="709"/>
        <w:jc w:val="both"/>
        <w:rPr>
          <w:rFonts w:ascii="Arial" w:hAnsi="Arial"/>
          <w:sz w:val="24"/>
          <w:szCs w:val="24"/>
        </w:rPr>
      </w:pPr>
      <w:r w:rsidRPr="00966585">
        <w:rPr>
          <w:rFonts w:ascii="Arial" w:hAnsi="Arial"/>
          <w:b/>
          <w:sz w:val="24"/>
          <w:szCs w:val="24"/>
        </w:rPr>
        <w:t>3.</w:t>
      </w:r>
      <w:r w:rsidRPr="00966585">
        <w:rPr>
          <w:rFonts w:ascii="Arial" w:hAnsi="Arial"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966585" w:rsidRDefault="00966585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966585" w:rsidRDefault="00966585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966585" w:rsidRPr="00966585" w:rsidRDefault="00966585" w:rsidP="00966585">
      <w:pPr>
        <w:suppressAutoHyphens w:val="0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p w:rsidR="00966585" w:rsidRPr="00966585" w:rsidRDefault="00966585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sectPr w:rsidR="00966585" w:rsidRPr="009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1"/>
    <w:rsid w:val="0010182D"/>
    <w:rsid w:val="00153212"/>
    <w:rsid w:val="002A2A34"/>
    <w:rsid w:val="002F2C1C"/>
    <w:rsid w:val="007870CA"/>
    <w:rsid w:val="008658BC"/>
    <w:rsid w:val="008D1745"/>
    <w:rsid w:val="00966585"/>
    <w:rsid w:val="009E048D"/>
    <w:rsid w:val="009F3A86"/>
    <w:rsid w:val="00BC7489"/>
    <w:rsid w:val="00C40DC1"/>
    <w:rsid w:val="00C51C81"/>
    <w:rsid w:val="00CD2D51"/>
    <w:rsid w:val="00DE0471"/>
    <w:rsid w:val="00EE63F1"/>
    <w:rsid w:val="00F31E2A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9F3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9F3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14</cp:revision>
  <dcterms:created xsi:type="dcterms:W3CDTF">2023-05-22T02:38:00Z</dcterms:created>
  <dcterms:modified xsi:type="dcterms:W3CDTF">2023-05-29T04:28:00Z</dcterms:modified>
</cp:coreProperties>
</file>