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9B" w:rsidRDefault="00C3099B" w:rsidP="00C3099B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 w:rsidRPr="009D63BA">
        <w:rPr>
          <w:rFonts w:eastAsia="Times New Roman" w:cs="Times New Roman"/>
          <w:b/>
          <w:color w:val="000000"/>
          <w:kern w:val="36"/>
          <w:szCs w:val="28"/>
          <w:lang w:eastAsia="ru-RU"/>
        </w:rPr>
        <w:t>Что такое социальное предпринимательство и как стать социальным предпринимателем</w:t>
      </w:r>
      <w:r w:rsidR="00451C0B">
        <w:rPr>
          <w:rFonts w:eastAsia="Times New Roman" w:cs="Times New Roman"/>
          <w:b/>
          <w:color w:val="000000"/>
          <w:kern w:val="36"/>
          <w:szCs w:val="28"/>
          <w:lang w:eastAsia="ru-RU"/>
        </w:rPr>
        <w:t>?</w:t>
      </w:r>
    </w:p>
    <w:p w:rsidR="009D63BA" w:rsidRPr="009D63BA" w:rsidRDefault="009D63BA" w:rsidP="00C3099B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</w:p>
    <w:p w:rsidR="00C3099B" w:rsidRPr="00C3099B" w:rsidRDefault="009D63BA" w:rsidP="00DB2D3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Э</w:t>
      </w:r>
      <w:r w:rsidR="00C3099B"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то предпринимательская деятельность, которая направлена на достижение общественно полезных целей. Она должна решать социальные проблемы граждан и общества.</w:t>
      </w:r>
    </w:p>
    <w:p w:rsidR="004549A1" w:rsidRDefault="004549A1" w:rsidP="004549A1">
      <w:pPr>
        <w:shd w:val="clear" w:color="auto" w:fill="FFFFFF"/>
        <w:spacing w:after="0" w:line="240" w:lineRule="auto"/>
        <w:ind w:left="87"/>
        <w:jc w:val="center"/>
        <w:textAlignment w:val="baseline"/>
        <w:rPr>
          <w:rFonts w:ascii="stk" w:eastAsia="Times New Roman" w:hAnsi="stk" w:cs="Times New Roman"/>
          <w:b/>
          <w:color w:val="000000"/>
          <w:sz w:val="24"/>
          <w:szCs w:val="24"/>
          <w:lang w:eastAsia="ru-RU"/>
        </w:rPr>
      </w:pPr>
      <w:r w:rsidRPr="00D65672">
        <w:rPr>
          <w:rFonts w:ascii="stk" w:eastAsia="Times New Roman" w:hAnsi="stk" w:cs="Times New Roman"/>
          <w:b/>
          <w:color w:val="000000"/>
          <w:sz w:val="24"/>
          <w:szCs w:val="24"/>
          <w:lang w:eastAsia="ru-RU"/>
        </w:rPr>
        <w:t>Пример социального предпринимательства:</w:t>
      </w:r>
    </w:p>
    <w:p w:rsidR="004549A1" w:rsidRPr="00D65672" w:rsidRDefault="004549A1" w:rsidP="004549A1">
      <w:pPr>
        <w:shd w:val="clear" w:color="auto" w:fill="FFFFFF"/>
        <w:spacing w:after="0" w:line="240" w:lineRule="auto"/>
        <w:ind w:left="87"/>
        <w:jc w:val="center"/>
        <w:textAlignment w:val="baseline"/>
        <w:rPr>
          <w:rFonts w:ascii="stk" w:eastAsia="Times New Roman" w:hAnsi="stk" w:cs="Times New Roman"/>
          <w:b/>
          <w:color w:val="000000"/>
          <w:sz w:val="24"/>
          <w:szCs w:val="24"/>
          <w:lang w:eastAsia="ru-RU"/>
        </w:rPr>
      </w:pPr>
    </w:p>
    <w:p w:rsidR="004549A1" w:rsidRDefault="004549A1" w:rsidP="004549A1">
      <w:pPr>
        <w:shd w:val="clear" w:color="auto" w:fill="FFFFFF"/>
        <w:spacing w:line="240" w:lineRule="auto"/>
        <w:ind w:left="720"/>
        <w:jc w:val="both"/>
        <w:textAlignment w:val="baseline"/>
      </w:pPr>
      <w:r w:rsidRPr="006816A8">
        <w:rPr>
          <w:rStyle w:val="a3"/>
          <w:rFonts w:cs="Times New Roman"/>
          <w:bCs w:val="0"/>
          <w:color w:val="000000"/>
          <w:sz w:val="24"/>
          <w:szCs w:val="24"/>
          <w:shd w:val="clear" w:color="auto" w:fill="FFFFFF"/>
        </w:rPr>
        <w:t xml:space="preserve">Инклюзивный кластер «Гнездо». </w:t>
      </w:r>
      <w:r w:rsidRPr="006816A8">
        <w:rPr>
          <w:rFonts w:cs="Times New Roman"/>
          <w:color w:val="000000"/>
          <w:sz w:val="24"/>
          <w:szCs w:val="24"/>
          <w:shd w:val="clear" w:color="auto" w:fill="FFFFFF"/>
        </w:rPr>
        <w:t xml:space="preserve">Идея проекта у Ольги Амосовой из </w:t>
      </w:r>
      <w:proofErr w:type="gramStart"/>
      <w:r w:rsidRPr="006816A8">
        <w:rPr>
          <w:rFonts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816A8">
        <w:rPr>
          <w:rFonts w:cs="Times New Roman"/>
          <w:color w:val="000000"/>
          <w:sz w:val="24"/>
          <w:szCs w:val="24"/>
          <w:shd w:val="clear" w:color="auto" w:fill="FFFFFF"/>
        </w:rPr>
        <w:t>. Братска</w:t>
      </w:r>
      <w:r w:rsidRPr="000A03CC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появилась ещё в 2020 году, когда она узнала из </w:t>
      </w:r>
      <w:proofErr w:type="spellStart"/>
      <w:r w:rsidRPr="000A03CC">
        <w:rPr>
          <w:rFonts w:cs="Times New Roman"/>
          <w:color w:val="000000"/>
          <w:sz w:val="24"/>
          <w:szCs w:val="24"/>
          <w:shd w:val="clear" w:color="auto" w:fill="FFFFFF"/>
        </w:rPr>
        <w:t>соцсетей</w:t>
      </w:r>
      <w:proofErr w:type="spellEnd"/>
      <w:r w:rsidRPr="000A03CC">
        <w:rPr>
          <w:rFonts w:cs="Times New Roman"/>
          <w:color w:val="000000"/>
          <w:sz w:val="24"/>
          <w:szCs w:val="24"/>
          <w:shd w:val="clear" w:color="auto" w:fill="FFFFFF"/>
        </w:rPr>
        <w:t xml:space="preserve"> о турецком кафе, где работают люди с синдромом Дауна. Проект кластера стал финалистом премии </w:t>
      </w:r>
      <w:r w:rsidRPr="000A03CC">
        <w:rPr>
          <w:rFonts w:cs="Times New Roman"/>
          <w:sz w:val="24"/>
          <w:szCs w:val="24"/>
        </w:rPr>
        <w:t>#МЫВМЕСТЕ</w:t>
      </w:r>
      <w:r w:rsidRPr="000A03CC">
        <w:rPr>
          <w:rFonts w:cs="Times New Roman"/>
          <w:color w:val="000000"/>
          <w:sz w:val="24"/>
          <w:szCs w:val="24"/>
          <w:shd w:val="clear" w:color="auto" w:fill="FFFFFF"/>
        </w:rPr>
        <w:t>, которая проходит при поддержке нацпроекта «Образование».</w:t>
      </w:r>
      <w:r w:rsidRPr="002A2D5F">
        <w:t xml:space="preserve"> </w:t>
      </w:r>
      <w:hyperlink r:id="rId5" w:history="1">
        <w:r w:rsidRPr="004467C0">
          <w:rPr>
            <w:rStyle w:val="a4"/>
            <w:rFonts w:cs="Times New Roman"/>
            <w:sz w:val="24"/>
            <w:szCs w:val="24"/>
            <w:shd w:val="clear" w:color="auto" w:fill="FFFFFF"/>
          </w:rPr>
          <w:t>https://1siberia.ru/articles/gnezdo---</w:t>
        </w:r>
        <w:proofErr w:type="spellStart"/>
        <w:r w:rsidRPr="004467C0">
          <w:rPr>
            <w:rStyle w:val="a4"/>
            <w:rFonts w:cs="Times New Roman"/>
            <w:sz w:val="24"/>
            <w:szCs w:val="24"/>
            <w:shd w:val="clear" w:color="auto" w:fill="FFFFFF"/>
          </w:rPr>
          <w:t>inklyuzivnyij-klaster-iz-bratska</w:t>
        </w:r>
        <w:proofErr w:type="spellEnd"/>
      </w:hyperlink>
    </w:p>
    <w:p w:rsidR="004549A1" w:rsidRDefault="004549A1" w:rsidP="00BF0597">
      <w:pPr>
        <w:shd w:val="clear" w:color="auto" w:fill="FFFFFF"/>
        <w:spacing w:after="100" w:afterAutospacing="1" w:line="240" w:lineRule="auto"/>
        <w:jc w:val="center"/>
        <w:textAlignment w:val="baseline"/>
        <w:outlineLvl w:val="1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4549A1">
        <w:rPr>
          <w:rFonts w:cs="Times New Roman"/>
          <w:b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462572" cy="2463060"/>
            <wp:effectExtent l="19050" t="0" r="0" b="0"/>
            <wp:docPr id="3" name="Рисунок 1" descr="D:\Home\Рабочий стол\ca5edf43-def7-43ce-bfa4-e9f0ee4e72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\Рабочий стол\ca5edf43-def7-43ce-bfa4-e9f0ee4e72b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72" cy="24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9B" w:rsidRPr="00B93A81" w:rsidRDefault="00B93A81" w:rsidP="00BF0597">
      <w:pPr>
        <w:shd w:val="clear" w:color="auto" w:fill="FFFFFF"/>
        <w:spacing w:after="100" w:afterAutospacing="1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93A81">
        <w:rPr>
          <w:rFonts w:cs="Times New Roman"/>
          <w:b/>
          <w:color w:val="000000"/>
          <w:sz w:val="24"/>
          <w:szCs w:val="24"/>
          <w:shd w:val="clear" w:color="auto" w:fill="FFFFFF"/>
        </w:rPr>
        <w:t>Социальным предприятием может быть признан субъект малого или среднего предпринимательства, относящийся к одной или нескольким из следующих категорий:</w:t>
      </w:r>
    </w:p>
    <w:p w:rsidR="00C53396" w:rsidRPr="00B93A81" w:rsidRDefault="00B93A81" w:rsidP="00C53396">
      <w:pPr>
        <w:pStyle w:val="a7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 xml:space="preserve">субъект малого или среднего предпринимательства, обеспечивающий занятость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>.);</w:t>
      </w:r>
    </w:p>
    <w:p w:rsidR="00B93A81" w:rsidRPr="00B93A81" w:rsidRDefault="00B93A81" w:rsidP="00C53396">
      <w:pPr>
        <w:pStyle w:val="a7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 xml:space="preserve">субъект малого или среднего предпринимательства, осуществляющий реализацию товаров (работ, услуг), произведенных гражданами, отнесенными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>.);</w:t>
      </w:r>
    </w:p>
    <w:p w:rsidR="00B93A81" w:rsidRPr="00B93A81" w:rsidRDefault="00B93A81" w:rsidP="00C53396">
      <w:pPr>
        <w:pStyle w:val="a7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 xml:space="preserve">субъект малого или среднего предпринимательства, осуществляющий производство товаров (работ, услуг), предназначенных для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>.);</w:t>
      </w:r>
    </w:p>
    <w:p w:rsidR="00B93A81" w:rsidRPr="00B93A81" w:rsidRDefault="00B93A81" w:rsidP="00C53396">
      <w:pPr>
        <w:pStyle w:val="a7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t>субъект малого или среднего предпринимательства, осуществляющий деятельность, направленную на достижение общественно полезных целей и способствующую решению социальных проблем общества (образование, отдых и оздоровление детей, психолого-педагогические услуги, культурно-просветительская деятельность, волонтерская деятельность, издание печатной продукции, 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Федерации). </w:t>
      </w:r>
      <w:proofErr w:type="gramEnd"/>
    </w:p>
    <w:p w:rsidR="00B93A81" w:rsidRPr="00B93A81" w:rsidRDefault="00B93A81" w:rsidP="00C53396">
      <w:pPr>
        <w:pStyle w:val="a7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93A81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субъект малого или среднего предпринимательства - индивидуальный предприниматель, являющийся инвалидом и осуществляющий предпринимательскую деятельность без привлечения работников.</w:t>
      </w:r>
    </w:p>
    <w:p w:rsidR="00C3099B" w:rsidRPr="009D63BA" w:rsidRDefault="00C3099B" w:rsidP="00BF0597">
      <w:pPr>
        <w:shd w:val="clear" w:color="auto" w:fill="FFFFFF"/>
        <w:spacing w:after="10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</w:pPr>
      <w:r w:rsidRPr="009D63BA">
        <w:rPr>
          <w:rFonts w:ascii="stk" w:eastAsia="Times New Roman" w:hAnsi="stk" w:cs="Times New Roman"/>
          <w:b/>
          <w:bCs/>
          <w:color w:val="000000"/>
          <w:sz w:val="24"/>
          <w:szCs w:val="24"/>
          <w:lang w:eastAsia="ru-RU"/>
        </w:rPr>
        <w:t>Привилегии социального бизнеса</w:t>
      </w:r>
    </w:p>
    <w:p w:rsidR="00C3099B" w:rsidRPr="00C3099B" w:rsidRDefault="00C3099B" w:rsidP="00DB2D3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9D63BA">
        <w:rPr>
          <w:rFonts w:ascii="stk" w:eastAsia="Times New Roman" w:hAnsi="stk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Финансовые льготы.</w:t>
      </w:r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Максимальная субсидия из федерального бюджета для социального предпринимателя — 1 миллион рублей, начинающие предприниматели могут рассчитывать на сумму до 300 тысяч рублей. Если лидер проекта пройдёт обучение в центре «Мой бизнес», он сможет получить </w:t>
      </w:r>
      <w:r w:rsidR="003A7861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грант</w:t>
      </w:r>
      <w:r w:rsidR="003A7861"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</w:t>
      </w:r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от Министерства экономического развития. Размер гранта — от 100 тысяч до 500 тысяч рублей. Важное условие: предприниматель должен иметь собственные деньги для развития бизнеса — в размере суммы гранта.</w:t>
      </w:r>
    </w:p>
    <w:p w:rsidR="00C3099B" w:rsidRPr="00C3099B" w:rsidRDefault="00C3099B" w:rsidP="00DB2D3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Социальные предприниматели могут обратиться в НКО — например, в фонд поддержки социальных инициатив в сфере детства «</w:t>
      </w:r>
      <w:hyperlink r:id="rId7" w:tgtFrame="_blank" w:history="1">
        <w:r w:rsidRPr="00C3099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Навстречу переменам</w:t>
        </w:r>
      </w:hyperlink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» или в фонд региональных социальных программ «</w:t>
      </w:r>
      <w:hyperlink r:id="rId8" w:tgtFrame="_blank" w:history="1">
        <w:r w:rsidRPr="00C3099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Наше будущее</w:t>
        </w:r>
      </w:hyperlink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».</w:t>
      </w:r>
    </w:p>
    <w:p w:rsidR="00C3099B" w:rsidRPr="00C3099B" w:rsidRDefault="00C3099B" w:rsidP="00DB2D3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Также можно перейти на пониженную налоговую ставку — 1% или 5%. Они доступны, если вы используете упрощённую систему налогообложения. </w:t>
      </w:r>
    </w:p>
    <w:p w:rsidR="00C3099B" w:rsidRPr="00C3099B" w:rsidRDefault="00C3099B" w:rsidP="00DB2D3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9D63BA">
        <w:rPr>
          <w:rFonts w:ascii="stk" w:eastAsia="Times New Roman" w:hAnsi="stk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Имущественные льготы</w:t>
      </w:r>
      <w:r w:rsidRPr="00C3099B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Социальные предприниматели могут получать участки и здания в аренду или владение на безвозмездной или льготной основе. По этим вопросам нужно обращаться в </w:t>
      </w:r>
      <w:r w:rsidR="00DB2D35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r w:rsidRPr="00C3099B">
          <w:rPr>
            <w:rFonts w:ascii="stk" w:eastAsia="Times New Roman" w:hAnsi="stk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Федеральную корпорацию по развитию малого и среднего предпринимательства</w:t>
        </w:r>
      </w:hyperlink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.</w:t>
      </w:r>
    </w:p>
    <w:p w:rsidR="00E82BCA" w:rsidRDefault="00C3099B" w:rsidP="00B93A81">
      <w:pPr>
        <w:shd w:val="clear" w:color="auto" w:fill="FFFFFF"/>
        <w:spacing w:line="240" w:lineRule="auto"/>
        <w:jc w:val="both"/>
        <w:textAlignment w:val="baseline"/>
        <w:rPr>
          <w:rFonts w:ascii="stk" w:eastAsia="Times New Roman" w:hAnsi="stk" w:cs="Times New Roman"/>
          <w:b/>
          <w:color w:val="000000"/>
          <w:sz w:val="24"/>
          <w:szCs w:val="24"/>
          <w:lang w:eastAsia="ru-RU"/>
        </w:rPr>
      </w:pPr>
      <w:r w:rsidRPr="009D63BA">
        <w:rPr>
          <w:rFonts w:ascii="stk" w:eastAsia="Times New Roman" w:hAnsi="stk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Консультации.</w:t>
      </w:r>
      <w:r w:rsidRPr="00C3099B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</w:t>
      </w:r>
      <w:r w:rsidR="00E82BCA">
        <w:rPr>
          <w:rFonts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D63BA" w:rsidRPr="00F96C0F">
        <w:rPr>
          <w:sz w:val="24"/>
          <w:szCs w:val="24"/>
        </w:rPr>
        <w:t>Центр</w:t>
      </w:r>
      <w:r w:rsidR="009D63BA">
        <w:rPr>
          <w:sz w:val="24"/>
          <w:szCs w:val="24"/>
        </w:rPr>
        <w:t>е</w:t>
      </w:r>
      <w:r w:rsidR="009D63BA" w:rsidRPr="00F96C0F">
        <w:rPr>
          <w:sz w:val="24"/>
          <w:szCs w:val="24"/>
        </w:rPr>
        <w:t xml:space="preserve"> оказания услуг «Мой Бизнес»</w:t>
      </w:r>
      <w:r w:rsidR="009D63BA">
        <w:t xml:space="preserve"> </w:t>
      </w:r>
      <w:hyperlink r:id="rId10" w:history="1">
        <w:r w:rsidR="009D63BA" w:rsidRPr="00710270">
          <w:rPr>
            <w:rStyle w:val="a4"/>
            <w:rFonts w:cs="Times New Roman"/>
            <w:sz w:val="24"/>
            <w:szCs w:val="24"/>
            <w:shd w:val="clear" w:color="auto" w:fill="FFFFFF"/>
          </w:rPr>
          <w:t>https://mb38.ru/</w:t>
        </w:r>
      </w:hyperlink>
      <w:r w:rsidR="009D63BA">
        <w:t xml:space="preserve">, </w:t>
      </w:r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в</w:t>
      </w:r>
      <w:r w:rsidR="002A2D5F" w:rsidRPr="002A2D5F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2A2D5F" w:rsidRPr="00057615">
        <w:rPr>
          <w:rFonts w:cs="Times New Roman"/>
          <w:color w:val="7030A0"/>
          <w:sz w:val="24"/>
          <w:szCs w:val="24"/>
          <w:shd w:val="clear" w:color="auto" w:fill="FFFFFF"/>
        </w:rPr>
        <w:t>«</w:t>
      </w:r>
      <w:hyperlink r:id="rId11" w:history="1">
        <w:r w:rsidR="002A2D5F" w:rsidRPr="00057615">
          <w:rPr>
            <w:rStyle w:val="a4"/>
            <w:rFonts w:cs="Times New Roman"/>
            <w:color w:val="7030A0"/>
            <w:sz w:val="24"/>
            <w:szCs w:val="24"/>
            <w:shd w:val="clear" w:color="auto" w:fill="FFFFFF"/>
          </w:rPr>
          <w:t>Центре инноваций социальной сферы</w:t>
        </w:r>
      </w:hyperlink>
      <w:r w:rsidR="002A2D5F" w:rsidRPr="00057615">
        <w:rPr>
          <w:rFonts w:cs="Times New Roman"/>
          <w:color w:val="7030A0"/>
          <w:sz w:val="24"/>
          <w:szCs w:val="24"/>
        </w:rPr>
        <w:t>»</w:t>
      </w:r>
      <w:r w:rsidRPr="00057615">
        <w:rPr>
          <w:rFonts w:eastAsia="Times New Roman" w:cs="Times New Roman"/>
          <w:color w:val="7030A0"/>
          <w:sz w:val="24"/>
          <w:szCs w:val="24"/>
          <w:lang w:eastAsia="ru-RU"/>
        </w:rPr>
        <w:t xml:space="preserve">  </w:t>
      </w:r>
      <w:r w:rsidR="002A2D5F" w:rsidRPr="002A2D5F">
        <w:rPr>
          <w:rFonts w:cs="Times New Roman"/>
          <w:color w:val="000000"/>
          <w:sz w:val="24"/>
          <w:szCs w:val="24"/>
          <w:shd w:val="clear" w:color="auto" w:fill="FFFFFF"/>
        </w:rPr>
        <w:t>на базе </w:t>
      </w:r>
      <w:r w:rsidR="002C0CF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2A2D5F" w:rsidRPr="002A2D5F">
          <w:rPr>
            <w:rStyle w:val="a4"/>
            <w:rFonts w:cs="Times New Roman"/>
            <w:color w:val="1F3D7A"/>
            <w:sz w:val="24"/>
            <w:szCs w:val="24"/>
            <w:u w:val="none"/>
            <w:shd w:val="clear" w:color="auto" w:fill="FFFFFF"/>
          </w:rPr>
          <w:t>Иркутского государственного университета</w:t>
        </w:r>
      </w:hyperlink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помогут с разработкой </w:t>
      </w:r>
      <w:proofErr w:type="spellStart"/>
      <w:proofErr w:type="gramStart"/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бизнес-модели</w:t>
      </w:r>
      <w:proofErr w:type="spellEnd"/>
      <w:proofErr w:type="gramEnd"/>
      <w:r w:rsidRPr="00C3099B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 xml:space="preserve"> и планированием бизнеса, проконсультируют по вопросам создания франшизы. </w:t>
      </w:r>
    </w:p>
    <w:p w:rsidR="00C3099B" w:rsidRDefault="009D63BA" w:rsidP="00BF0597">
      <w:pPr>
        <w:shd w:val="clear" w:color="auto" w:fill="FFFFFF"/>
        <w:spacing w:after="100" w:afterAutospacing="1" w:line="240" w:lineRule="auto"/>
        <w:ind w:left="87"/>
        <w:jc w:val="center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Times New Roman"/>
          <w:b/>
          <w:color w:val="000000"/>
          <w:sz w:val="24"/>
          <w:szCs w:val="24"/>
          <w:lang w:eastAsia="ru-RU"/>
        </w:rPr>
        <w:t>Куда обратиться?</w:t>
      </w:r>
    </w:p>
    <w:p w:rsidR="00095843" w:rsidRPr="00F60579" w:rsidRDefault="008307C3" w:rsidP="002C3756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left" w:pos="142"/>
        </w:tabs>
        <w:spacing w:before="100" w:beforeAutospacing="1" w:after="0" w:line="240" w:lineRule="auto"/>
        <w:ind w:left="142" w:firstLine="0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</w:t>
      </w:r>
      <w:r w:rsidR="009D63B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 вопросу оформления </w:t>
      </w:r>
      <w:r w:rsidR="0097080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социального предпринимательства </w:t>
      </w:r>
      <w:r w:rsidR="00B93A81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можно</w:t>
      </w:r>
      <w:r w:rsidR="0097080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40F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первоначально </w:t>
      </w:r>
      <w:r w:rsidR="00970804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обратиться</w:t>
      </w:r>
      <w:r w:rsidR="009D63B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5843" w:rsidRPr="0009584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по адресу: </w:t>
      </w:r>
      <w:r w:rsidR="0097080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665717, г. Братск, ул. </w:t>
      </w:r>
      <w:proofErr w:type="gramStart"/>
      <w:r w:rsidR="00970804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Комсомольская</w:t>
      </w:r>
      <w:proofErr w:type="gramEnd"/>
      <w:r w:rsidR="00970804">
        <w:rPr>
          <w:rFonts w:eastAsia="Times New Roman" w:cs="Times New Roman"/>
          <w:bCs/>
          <w:color w:val="000000"/>
          <w:sz w:val="24"/>
          <w:szCs w:val="24"/>
          <w:lang w:eastAsia="ru-RU"/>
        </w:rPr>
        <w:t>, д. 45В, каб.2,  по телефонам: 41-69-92, 25-84-99 в отдел экономического развития в Комитете по экономике администрации муниципального образования «Братский район».</w:t>
      </w:r>
    </w:p>
    <w:p w:rsidR="00F60579" w:rsidRPr="006816A8" w:rsidRDefault="00837C86" w:rsidP="002C3756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left" w:pos="142"/>
        </w:tabs>
        <w:spacing w:before="100" w:beforeAutospacing="1" w:after="0" w:line="240" w:lineRule="auto"/>
        <w:ind w:left="142" w:firstLine="0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7C86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Заявление и документы можно подать на бумажном носителе в управление развития малого </w:t>
      </w:r>
      <w:r w:rsidR="004A5779">
        <w:rPr>
          <w:rFonts w:cs="Times New Roman"/>
          <w:bCs/>
          <w:color w:val="000000"/>
          <w:sz w:val="24"/>
          <w:szCs w:val="24"/>
          <w:shd w:val="clear" w:color="auto" w:fill="FFFFFF"/>
        </w:rPr>
        <w:t>и среднего предпринимательства М</w:t>
      </w:r>
      <w:r w:rsidRPr="00837C86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инистерства экономического развития </w:t>
      </w:r>
      <w:r w:rsidR="004A5779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837C86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и промышленности Иркутской области ежедневно, кроме выходных и праздничных дней </w:t>
      </w:r>
      <w:r w:rsidR="004A5779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Pr="00837C86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с 9.00 до 18.00 часов, перерыв: с 13:00 до 14:00 часов по адресу: г. Иркутск, ул. Горького, 31, </w:t>
      </w:r>
      <w:proofErr w:type="spellStart"/>
      <w:r w:rsidRPr="00837C86">
        <w:rPr>
          <w:rFonts w:cs="Times New Roman"/>
          <w:bCs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837C86">
        <w:rPr>
          <w:rFonts w:cs="Times New Roman"/>
          <w:bCs/>
          <w:color w:val="000000"/>
          <w:sz w:val="24"/>
          <w:szCs w:val="24"/>
          <w:shd w:val="clear" w:color="auto" w:fill="FFFFFF"/>
        </w:rPr>
        <w:t>. 300, 344, либо почтовым отправлением по адресу: 664027, г. Иркутск, ул</w:t>
      </w:r>
      <w:proofErr w:type="gramEnd"/>
      <w:r w:rsidRPr="00837C86">
        <w:rPr>
          <w:rFonts w:cs="Times New Roman"/>
          <w:bCs/>
          <w:color w:val="000000"/>
          <w:sz w:val="24"/>
          <w:szCs w:val="24"/>
          <w:shd w:val="clear" w:color="auto" w:fill="FFFFFF"/>
        </w:rPr>
        <w:t>. Ленина, 1а. Тел.: 8 (3952) 24-12-65, 24-16-65, 24-12-49, 28-66-65.</w:t>
      </w:r>
    </w:p>
    <w:p w:rsidR="004A5779" w:rsidRPr="004A5779" w:rsidRDefault="004A5779" w:rsidP="002C3756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left" w:pos="142"/>
        </w:tabs>
        <w:spacing w:before="100" w:beforeAutospacing="1" w:after="0" w:line="240" w:lineRule="auto"/>
        <w:ind w:left="142" w:firstLine="0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5779">
        <w:rPr>
          <w:rFonts w:cs="Times New Roman"/>
          <w:color w:val="000000"/>
          <w:sz w:val="24"/>
          <w:szCs w:val="24"/>
          <w:shd w:val="clear" w:color="auto" w:fill="FFFFFF"/>
        </w:rPr>
        <w:t>Заявление и документы, подаются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МСП 10 июля текущего года. </w:t>
      </w:r>
      <w:proofErr w:type="gramStart"/>
      <w:r w:rsidRPr="004A5779">
        <w:rPr>
          <w:rFonts w:cs="Times New Roman"/>
          <w:color w:val="000000"/>
          <w:sz w:val="24"/>
          <w:szCs w:val="24"/>
          <w:shd w:val="clear" w:color="auto" w:fill="FFFFFF"/>
        </w:rPr>
        <w:t>Также в целях признания субъекта малого и среднего предпринимательства социальным предприятием по данным за предыдущий календарный год заявление и  документы, могут подаваться со 2 июня по 31 декабря текущего календарного года для внесения сведений о таких социальных предприятиях в единый реестр субъектов МСП 10-го числа месяца, следующего за месяцем принятия решения о признании субъекта малого и среднего предпринимательства социальным предприятием.</w:t>
      </w:r>
      <w:proofErr w:type="gramEnd"/>
    </w:p>
    <w:p w:rsidR="002B110E" w:rsidRDefault="00E224C9" w:rsidP="00DE6C97">
      <w:pPr>
        <w:shd w:val="clear" w:color="auto" w:fill="FFFFFF"/>
        <w:spacing w:line="240" w:lineRule="auto"/>
        <w:ind w:left="720"/>
        <w:jc w:val="center"/>
        <w:textAlignment w:val="baseline"/>
      </w:pPr>
    </w:p>
    <w:sectPr w:rsidR="002B110E" w:rsidSect="00C2025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70D"/>
    <w:multiLevelType w:val="multilevel"/>
    <w:tmpl w:val="A190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D5C77"/>
    <w:multiLevelType w:val="multilevel"/>
    <w:tmpl w:val="286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145A9"/>
    <w:multiLevelType w:val="multilevel"/>
    <w:tmpl w:val="419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27AA9"/>
    <w:multiLevelType w:val="multilevel"/>
    <w:tmpl w:val="FCB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76E89"/>
    <w:multiLevelType w:val="multilevel"/>
    <w:tmpl w:val="8CAA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DA1"/>
    <w:multiLevelType w:val="hybridMultilevel"/>
    <w:tmpl w:val="8D9A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905B7"/>
    <w:multiLevelType w:val="multilevel"/>
    <w:tmpl w:val="FB3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93EF1"/>
    <w:multiLevelType w:val="multilevel"/>
    <w:tmpl w:val="B544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D7B57"/>
    <w:multiLevelType w:val="multilevel"/>
    <w:tmpl w:val="2F28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F1CBC"/>
    <w:multiLevelType w:val="multilevel"/>
    <w:tmpl w:val="22DC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4F53"/>
    <w:rsid w:val="00023CD1"/>
    <w:rsid w:val="00057615"/>
    <w:rsid w:val="00095843"/>
    <w:rsid w:val="000A03CC"/>
    <w:rsid w:val="000F062A"/>
    <w:rsid w:val="00103EC9"/>
    <w:rsid w:val="001322F5"/>
    <w:rsid w:val="001B01DD"/>
    <w:rsid w:val="00234898"/>
    <w:rsid w:val="002A2D5F"/>
    <w:rsid w:val="002C0CF7"/>
    <w:rsid w:val="002C3038"/>
    <w:rsid w:val="002C3756"/>
    <w:rsid w:val="003A7861"/>
    <w:rsid w:val="00422F17"/>
    <w:rsid w:val="00451C0B"/>
    <w:rsid w:val="004549A1"/>
    <w:rsid w:val="004A5779"/>
    <w:rsid w:val="00532A05"/>
    <w:rsid w:val="00546EC1"/>
    <w:rsid w:val="005579CD"/>
    <w:rsid w:val="005D5EB2"/>
    <w:rsid w:val="00641B02"/>
    <w:rsid w:val="00643E7F"/>
    <w:rsid w:val="006816A8"/>
    <w:rsid w:val="00716B58"/>
    <w:rsid w:val="007229A6"/>
    <w:rsid w:val="00732CEA"/>
    <w:rsid w:val="00752DC9"/>
    <w:rsid w:val="00787136"/>
    <w:rsid w:val="008307C3"/>
    <w:rsid w:val="00837C86"/>
    <w:rsid w:val="00864F53"/>
    <w:rsid w:val="008D2DA8"/>
    <w:rsid w:val="008E2030"/>
    <w:rsid w:val="00970804"/>
    <w:rsid w:val="009D63BA"/>
    <w:rsid w:val="00AF1AC9"/>
    <w:rsid w:val="00B93A81"/>
    <w:rsid w:val="00BA5891"/>
    <w:rsid w:val="00BF0597"/>
    <w:rsid w:val="00C20255"/>
    <w:rsid w:val="00C3099B"/>
    <w:rsid w:val="00C53396"/>
    <w:rsid w:val="00D424F7"/>
    <w:rsid w:val="00D540F8"/>
    <w:rsid w:val="00D65672"/>
    <w:rsid w:val="00DA1A0D"/>
    <w:rsid w:val="00DB2D35"/>
    <w:rsid w:val="00DE68AE"/>
    <w:rsid w:val="00DE6C97"/>
    <w:rsid w:val="00E224C9"/>
    <w:rsid w:val="00E82BCA"/>
    <w:rsid w:val="00EB1D60"/>
    <w:rsid w:val="00F00192"/>
    <w:rsid w:val="00F60579"/>
    <w:rsid w:val="00F95CC7"/>
    <w:rsid w:val="00F96C0F"/>
    <w:rsid w:val="00FD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3CC"/>
    <w:rPr>
      <w:b/>
      <w:bCs/>
    </w:rPr>
  </w:style>
  <w:style w:type="character" w:styleId="a4">
    <w:name w:val="Hyperlink"/>
    <w:basedOn w:val="a0"/>
    <w:uiPriority w:val="99"/>
    <w:unhideWhenUsed/>
    <w:rsid w:val="002A2D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584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A57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4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7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7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6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5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09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172">
                          <w:marLeft w:val="0"/>
                          <w:marRight w:val="0"/>
                          <w:marTop w:val="105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58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9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4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0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0786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4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327059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571615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304687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988184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792736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234531">
                                  <w:marLeft w:val="0"/>
                                  <w:marRight w:val="0"/>
                                  <w:marTop w:val="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7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04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9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6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3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-fun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nd-navstrechu.ru/" TargetMode="External"/><Relationship Id="rId12" Type="http://schemas.openxmlformats.org/officeDocument/2006/relationships/hyperlink" Target="http://www.isu.ru/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si.ru/news/4633/" TargetMode="External"/><Relationship Id="rId5" Type="http://schemas.openxmlformats.org/officeDocument/2006/relationships/hyperlink" Target="https://1siberia.ru/articles/gnezdo---inklyuzivnyij-klaster-iz-bratska" TargetMode="External"/><Relationship Id="rId10" Type="http://schemas.openxmlformats.org/officeDocument/2006/relationships/hyperlink" Target="https://mb3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imushchestvennaya-podderzh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</dc:creator>
  <cp:keywords/>
  <dc:description/>
  <cp:lastModifiedBy>User</cp:lastModifiedBy>
  <cp:revision>48</cp:revision>
  <cp:lastPrinted>2024-02-27T06:09:00Z</cp:lastPrinted>
  <dcterms:created xsi:type="dcterms:W3CDTF">2024-02-19T11:15:00Z</dcterms:created>
  <dcterms:modified xsi:type="dcterms:W3CDTF">2024-03-27T11:34:00Z</dcterms:modified>
</cp:coreProperties>
</file>