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322B4C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09.04.2021 Г. № 16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322B4C" w:rsidP="005553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ОБ АКТУАЛИЗАЦИИ СХЕМ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322B4C">
        <w:rPr>
          <w:rFonts w:ascii="Arial" w:eastAsia="Calibri" w:hAnsi="Arial" w:cs="Arial"/>
          <w:b/>
          <w:sz w:val="32"/>
          <w:szCs w:val="32"/>
        </w:rPr>
        <w:t xml:space="preserve">ВОДОСНАБЖЕНИЯ И ВОДООТВЕДЕНИЯ 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>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322B4C" w:rsidP="005553C5">
      <w:pPr>
        <w:ind w:firstLine="709"/>
        <w:jc w:val="both"/>
        <w:rPr>
          <w:rFonts w:ascii="Arial" w:eastAsia="Calibri" w:hAnsi="Arial" w:cs="Arial"/>
        </w:rPr>
      </w:pPr>
      <w:r w:rsidRPr="00322B4C">
        <w:rPr>
          <w:rFonts w:ascii="Arial" w:eastAsia="Calibri" w:hAnsi="Arial" w:cs="Arial"/>
        </w:rPr>
        <w:t>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от 05.09.2013 № 782 «О схемах водоснабжения и водоотведения», руководствуясь ст. 46 Устава Калтукского муниципального образования,-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r w:rsidR="00322B4C">
        <w:rPr>
          <w:rFonts w:ascii="Arial" w:hAnsi="Arial" w:cs="Arial"/>
        </w:rPr>
        <w:t>Схемы</w:t>
      </w:r>
      <w:r w:rsidR="005553C5" w:rsidRPr="005553C5">
        <w:rPr>
          <w:rFonts w:ascii="Arial" w:hAnsi="Arial" w:cs="Arial"/>
        </w:rPr>
        <w:t xml:space="preserve"> </w:t>
      </w:r>
      <w:r w:rsidR="00322B4C">
        <w:rPr>
          <w:rFonts w:ascii="Arial" w:hAnsi="Arial" w:cs="Arial"/>
        </w:rPr>
        <w:t>водоснабжения и водоотведения</w:t>
      </w:r>
      <w:r w:rsidR="005553C5" w:rsidRPr="005553C5">
        <w:rPr>
          <w:rFonts w:ascii="Arial" w:hAnsi="Arial" w:cs="Arial"/>
        </w:rPr>
        <w:t xml:space="preserve"> Калтукского муниципа</w:t>
      </w:r>
      <w:r w:rsidR="00322B4C">
        <w:rPr>
          <w:rFonts w:ascii="Arial" w:hAnsi="Arial" w:cs="Arial"/>
        </w:rPr>
        <w:t>льного образования, утвержденные</w:t>
      </w:r>
      <w:r w:rsidR="005553C5" w:rsidRPr="005553C5">
        <w:rPr>
          <w:rFonts w:ascii="Arial" w:hAnsi="Arial" w:cs="Arial"/>
        </w:rPr>
        <w:t xml:space="preserve"> постановлением главы Калтукского МО от </w:t>
      </w:r>
      <w:r w:rsidR="00322B4C">
        <w:rPr>
          <w:rFonts w:ascii="Arial" w:hAnsi="Arial" w:cs="Arial"/>
        </w:rPr>
        <w:t>20.07.2020 г. № 42, признать актуальными</w:t>
      </w:r>
      <w:bookmarkStart w:id="0" w:name="_GoBack"/>
      <w:bookmarkEnd w:id="0"/>
      <w:r w:rsidR="005553C5">
        <w:rPr>
          <w:rFonts w:ascii="Arial" w:hAnsi="Arial" w:cs="Arial"/>
        </w:rPr>
        <w:t xml:space="preserve"> на 2022</w:t>
      </w:r>
      <w:r w:rsidR="00322B4C">
        <w:rPr>
          <w:rFonts w:ascii="Arial" w:hAnsi="Arial" w:cs="Arial"/>
        </w:rPr>
        <w:t xml:space="preserve"> год.</w:t>
      </w:r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FC3709" w:rsidRPr="00322B4C" w:rsidRDefault="00322B4C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FC3709" w:rsidRPr="00322B4C" w:rsidSect="00DE7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Большешапов</w:t>
      </w:r>
    </w:p>
    <w:p w:rsidR="00322B4C" w:rsidRPr="00322B4C" w:rsidRDefault="00322B4C" w:rsidP="00322B4C"/>
    <w:sectPr w:rsidR="00322B4C" w:rsidRPr="00322B4C" w:rsidSect="00BF1F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7B" w:rsidRDefault="0061647B" w:rsidP="00FC3709">
      <w:r>
        <w:separator/>
      </w:r>
    </w:p>
  </w:endnote>
  <w:endnote w:type="continuationSeparator" w:id="0">
    <w:p w:rsidR="0061647B" w:rsidRDefault="0061647B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7B" w:rsidRDefault="0061647B" w:rsidP="00FC3709">
      <w:r>
        <w:separator/>
      </w:r>
    </w:p>
  </w:footnote>
  <w:footnote w:type="continuationSeparator" w:id="0">
    <w:p w:rsidR="0061647B" w:rsidRDefault="0061647B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22B4C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A49F4"/>
    <w:rsid w:val="004A5DA9"/>
    <w:rsid w:val="004B564B"/>
    <w:rsid w:val="004C1351"/>
    <w:rsid w:val="004E3E8E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1647B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B65-85CB-439B-B5CB-8825C57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27</cp:revision>
  <cp:lastPrinted>2018-11-16T03:20:00Z</cp:lastPrinted>
  <dcterms:created xsi:type="dcterms:W3CDTF">2018-11-22T07:54:00Z</dcterms:created>
  <dcterms:modified xsi:type="dcterms:W3CDTF">2021-04-09T07:12:00Z</dcterms:modified>
</cp:coreProperties>
</file>