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2D" w:rsidRPr="00FE5139" w:rsidRDefault="00F0482D" w:rsidP="00F0482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09.09.2020 г. № 50</w:t>
      </w:r>
    </w:p>
    <w:p w:rsidR="00F0482D" w:rsidRPr="00FE5139" w:rsidRDefault="00F0482D" w:rsidP="00F0482D">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РОССИЙСКАЯ ФЕДЕРАЦИЯ</w:t>
      </w:r>
    </w:p>
    <w:p w:rsidR="00F0482D" w:rsidRPr="00FE5139" w:rsidRDefault="00F0482D" w:rsidP="00F0482D">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ИРКУТСКАЯ ОБЛАСТЬ</w:t>
      </w:r>
    </w:p>
    <w:p w:rsidR="00F0482D" w:rsidRPr="00FE5139" w:rsidRDefault="00F0482D" w:rsidP="00F0482D">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БРАТСКИЙ РАЙОН</w:t>
      </w:r>
    </w:p>
    <w:p w:rsidR="00F0482D" w:rsidRPr="00FE5139" w:rsidRDefault="00F0482D" w:rsidP="00F0482D">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КАЛТУКСКОЕ МУНИЦИПАЛЬНОЕ ОБРАЗОВАНИЕ</w:t>
      </w:r>
    </w:p>
    <w:p w:rsidR="00F0482D" w:rsidRPr="00FE5139" w:rsidRDefault="00F0482D" w:rsidP="00F0482D">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АДМИНИСТРАЦИЯ</w:t>
      </w:r>
    </w:p>
    <w:p w:rsidR="00F0482D" w:rsidRDefault="00F0482D" w:rsidP="00F0482D">
      <w:pPr>
        <w:spacing w:after="0" w:line="240" w:lineRule="auto"/>
        <w:contextualSpacing/>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ПОСТАНОВЛЕНИЕ</w:t>
      </w:r>
    </w:p>
    <w:p w:rsidR="00EE6E01" w:rsidRPr="00F0482D" w:rsidRDefault="00EE6E01" w:rsidP="00EE6E01">
      <w:pPr>
        <w:spacing w:after="0" w:line="240" w:lineRule="auto"/>
        <w:contextualSpacing/>
        <w:jc w:val="center"/>
        <w:rPr>
          <w:rFonts w:ascii="Arial" w:hAnsi="Arial" w:cs="Arial"/>
          <w:b/>
          <w:sz w:val="32"/>
          <w:szCs w:val="32"/>
        </w:rPr>
      </w:pPr>
    </w:p>
    <w:p w:rsidR="00EE6E01" w:rsidRPr="00F0482D" w:rsidRDefault="00F0482D" w:rsidP="00EE6E01">
      <w:pPr>
        <w:spacing w:after="0" w:line="240" w:lineRule="auto"/>
        <w:contextualSpacing/>
        <w:jc w:val="center"/>
        <w:rPr>
          <w:rFonts w:ascii="Arial" w:hAnsi="Arial" w:cs="Arial"/>
          <w:b/>
          <w:sz w:val="32"/>
          <w:szCs w:val="32"/>
        </w:rPr>
      </w:pPr>
      <w:r w:rsidRPr="00F0482D">
        <w:rPr>
          <w:rFonts w:ascii="Arial" w:hAnsi="Arial" w:cs="Arial"/>
          <w:b/>
          <w:sz w:val="32"/>
          <w:szCs w:val="32"/>
        </w:rPr>
        <w:t xml:space="preserve">О ВНЕСЕНИИ ИЗМЕНЕНИЙ И ДОПОЛНЕНИЙ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 УТВЕРЖДЕННЫЙ ПОСТАНОВЛЕНИЕМ АДМИНИСТРАЦИИ КАЛТУКСКОГО МУНИЦИПАЛЬНОГО ОБРАЗОВАНИЯ ОТ 15.07.2020 Г. № 40 </w:t>
      </w:r>
    </w:p>
    <w:p w:rsidR="00EE6E01" w:rsidRPr="00CF604A" w:rsidRDefault="00EE6E01" w:rsidP="00EE6E01">
      <w:pPr>
        <w:spacing w:after="0" w:line="240" w:lineRule="auto"/>
        <w:contextualSpacing/>
        <w:jc w:val="both"/>
        <w:rPr>
          <w:rFonts w:ascii="Arial" w:hAnsi="Arial" w:cs="Arial"/>
          <w:sz w:val="24"/>
          <w:szCs w:val="28"/>
        </w:rPr>
      </w:pPr>
    </w:p>
    <w:p w:rsidR="00EE6E01" w:rsidRPr="00CF604A" w:rsidRDefault="00EE6E01" w:rsidP="00F0482D">
      <w:pPr>
        <w:spacing w:after="0" w:line="240" w:lineRule="auto"/>
        <w:ind w:firstLine="709"/>
        <w:contextualSpacing/>
        <w:jc w:val="both"/>
        <w:rPr>
          <w:rFonts w:ascii="Arial" w:hAnsi="Arial" w:cs="Arial"/>
          <w:sz w:val="24"/>
          <w:szCs w:val="28"/>
        </w:rPr>
      </w:pPr>
      <w:r w:rsidRPr="00CF604A">
        <w:rPr>
          <w:rFonts w:ascii="Arial" w:hAnsi="Arial" w:cs="Arial"/>
          <w:sz w:val="24"/>
          <w:szCs w:val="28"/>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w:t>
      </w:r>
      <w:r w:rsidR="00202EEC" w:rsidRPr="00CF604A">
        <w:rPr>
          <w:rFonts w:ascii="Arial" w:hAnsi="Arial" w:cs="Arial"/>
          <w:sz w:val="24"/>
          <w:szCs w:val="28"/>
        </w:rPr>
        <w:t>ым</w:t>
      </w:r>
      <w:r w:rsidRPr="00CF604A">
        <w:rPr>
          <w:rFonts w:ascii="Arial" w:hAnsi="Arial" w:cs="Arial"/>
          <w:sz w:val="24"/>
          <w:szCs w:val="28"/>
        </w:rPr>
        <w:t xml:space="preserve"> з</w:t>
      </w:r>
      <w:r w:rsidR="00202EEC" w:rsidRPr="00CF604A">
        <w:rPr>
          <w:rFonts w:ascii="Arial" w:hAnsi="Arial" w:cs="Arial"/>
          <w:sz w:val="24"/>
          <w:szCs w:val="28"/>
        </w:rPr>
        <w:t>аконом от 27.06.2010 г. № 210-ФЗ «</w:t>
      </w:r>
      <w:r w:rsidR="00636F44" w:rsidRPr="00CF604A">
        <w:rPr>
          <w:rFonts w:ascii="Arial" w:hAnsi="Arial" w:cs="Arial"/>
          <w:sz w:val="24"/>
          <w:szCs w:val="28"/>
        </w:rPr>
        <w:t xml:space="preserve">Об организации предоставления государственных и муниципальных услуг», руководствуясь статьями 39, 46 Устава Калтукского муниципального образования, администрация Калтукского сельского поселения, - </w:t>
      </w:r>
    </w:p>
    <w:p w:rsidR="00636F44" w:rsidRPr="00CF604A" w:rsidRDefault="00636F44" w:rsidP="00EE6E01">
      <w:pPr>
        <w:spacing w:after="0" w:line="240" w:lineRule="auto"/>
        <w:ind w:firstLine="567"/>
        <w:contextualSpacing/>
        <w:jc w:val="both"/>
        <w:rPr>
          <w:rFonts w:ascii="Arial" w:hAnsi="Arial" w:cs="Arial"/>
          <w:sz w:val="24"/>
          <w:szCs w:val="28"/>
        </w:rPr>
      </w:pPr>
    </w:p>
    <w:p w:rsidR="00636F44" w:rsidRPr="00F0482D" w:rsidRDefault="00636F44" w:rsidP="00F0482D">
      <w:pPr>
        <w:spacing w:after="0" w:line="240" w:lineRule="auto"/>
        <w:contextualSpacing/>
        <w:jc w:val="center"/>
        <w:rPr>
          <w:rFonts w:ascii="Arial" w:hAnsi="Arial" w:cs="Arial"/>
          <w:b/>
          <w:sz w:val="30"/>
          <w:szCs w:val="30"/>
        </w:rPr>
      </w:pPr>
      <w:r w:rsidRPr="00F0482D">
        <w:rPr>
          <w:rFonts w:ascii="Arial" w:hAnsi="Arial" w:cs="Arial"/>
          <w:b/>
          <w:sz w:val="30"/>
          <w:szCs w:val="30"/>
        </w:rPr>
        <w:t>ПОСТАНОВЛЯЕТ:</w:t>
      </w:r>
    </w:p>
    <w:p w:rsidR="00636F44" w:rsidRPr="00CF604A" w:rsidRDefault="00636F44" w:rsidP="00EE6E01">
      <w:pPr>
        <w:spacing w:after="0" w:line="240" w:lineRule="auto"/>
        <w:ind w:firstLine="567"/>
        <w:contextualSpacing/>
        <w:jc w:val="both"/>
        <w:rPr>
          <w:rFonts w:ascii="Arial" w:hAnsi="Arial" w:cs="Arial"/>
          <w:sz w:val="24"/>
          <w:szCs w:val="28"/>
        </w:rPr>
      </w:pPr>
    </w:p>
    <w:p w:rsidR="00636F44" w:rsidRPr="00CF604A" w:rsidRDefault="00636F44" w:rsidP="00F0482D">
      <w:pPr>
        <w:spacing w:after="0" w:line="240" w:lineRule="auto"/>
        <w:ind w:firstLine="709"/>
        <w:contextualSpacing/>
        <w:jc w:val="both"/>
        <w:rPr>
          <w:rFonts w:ascii="Arial" w:hAnsi="Arial" w:cs="Arial"/>
          <w:sz w:val="24"/>
          <w:szCs w:val="28"/>
        </w:rPr>
      </w:pPr>
      <w:r w:rsidRPr="00CF604A">
        <w:rPr>
          <w:rFonts w:ascii="Arial" w:hAnsi="Arial" w:cs="Arial"/>
          <w:sz w:val="24"/>
          <w:szCs w:val="28"/>
        </w:rPr>
        <w:t xml:space="preserve">1. </w:t>
      </w:r>
      <w:r w:rsidR="009A0F40" w:rsidRPr="00CF604A">
        <w:rPr>
          <w:rFonts w:ascii="Arial" w:hAnsi="Arial" w:cs="Arial"/>
          <w:sz w:val="24"/>
          <w:szCs w:val="28"/>
        </w:rPr>
        <w:t>Внести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 утвержденный постановлением администрации Калтукского муниципального образования от 15.07.2020 г. № 40</w:t>
      </w:r>
      <w:r w:rsidR="00DD0F7C" w:rsidRPr="00CF604A">
        <w:rPr>
          <w:rFonts w:ascii="Arial" w:hAnsi="Arial" w:cs="Arial"/>
          <w:sz w:val="24"/>
          <w:szCs w:val="28"/>
        </w:rPr>
        <w:t xml:space="preserve"> изменения и дополнения согласно приложению к настоящему постановлению.</w:t>
      </w:r>
    </w:p>
    <w:p w:rsidR="00DD0F7C" w:rsidRPr="00CF604A" w:rsidRDefault="00DD0F7C" w:rsidP="00F0482D">
      <w:pPr>
        <w:spacing w:after="0" w:line="240" w:lineRule="auto"/>
        <w:ind w:firstLine="709"/>
        <w:contextualSpacing/>
        <w:jc w:val="both"/>
        <w:rPr>
          <w:rFonts w:ascii="Arial" w:hAnsi="Arial" w:cs="Arial"/>
          <w:sz w:val="24"/>
          <w:szCs w:val="28"/>
        </w:rPr>
      </w:pPr>
      <w:r w:rsidRPr="00CF604A">
        <w:rPr>
          <w:rFonts w:ascii="Arial" w:hAnsi="Arial" w:cs="Arial"/>
          <w:sz w:val="24"/>
          <w:szCs w:val="28"/>
        </w:rPr>
        <w:t xml:space="preserve">2. </w:t>
      </w:r>
      <w:r w:rsidR="00CE4E5D" w:rsidRPr="00CF604A">
        <w:rPr>
          <w:rFonts w:ascii="Arial" w:hAnsi="Arial" w:cs="Arial"/>
          <w:sz w:val="24"/>
          <w:szCs w:val="28"/>
        </w:rPr>
        <w:t xml:space="preserve">Опубликовать настоящее постановление в Информационном бюллетене Калтукского муниципального образования и на официальном сайте Калтукского муниципального образования – </w:t>
      </w:r>
      <w:r w:rsidR="00CE4E5D" w:rsidRPr="00CF604A">
        <w:rPr>
          <w:rFonts w:ascii="Arial" w:hAnsi="Arial" w:cs="Arial"/>
          <w:sz w:val="24"/>
          <w:szCs w:val="28"/>
          <w:lang w:val="en-US"/>
        </w:rPr>
        <w:t>http</w:t>
      </w:r>
      <w:r w:rsidR="00CE4E5D" w:rsidRPr="00CF604A">
        <w:rPr>
          <w:rFonts w:ascii="Arial" w:hAnsi="Arial" w:cs="Arial"/>
          <w:sz w:val="24"/>
          <w:szCs w:val="28"/>
        </w:rPr>
        <w:t>://</w:t>
      </w:r>
      <w:proofErr w:type="spellStart"/>
      <w:r w:rsidR="00CE4E5D" w:rsidRPr="00CF604A">
        <w:rPr>
          <w:rFonts w:ascii="Arial" w:hAnsi="Arial" w:cs="Arial"/>
          <w:sz w:val="24"/>
          <w:szCs w:val="28"/>
        </w:rPr>
        <w:t>калтук.рф</w:t>
      </w:r>
      <w:proofErr w:type="spellEnd"/>
      <w:r w:rsidR="00CE4E5D" w:rsidRPr="00CF604A">
        <w:rPr>
          <w:rFonts w:ascii="Arial" w:hAnsi="Arial" w:cs="Arial"/>
          <w:sz w:val="24"/>
          <w:szCs w:val="28"/>
        </w:rPr>
        <w:t>.</w:t>
      </w:r>
    </w:p>
    <w:p w:rsidR="00CE4E5D" w:rsidRPr="00CF604A" w:rsidRDefault="00C50A7F" w:rsidP="00F0482D">
      <w:pPr>
        <w:spacing w:after="0" w:line="240" w:lineRule="auto"/>
        <w:ind w:firstLine="709"/>
        <w:contextualSpacing/>
        <w:jc w:val="both"/>
        <w:rPr>
          <w:rFonts w:ascii="Arial" w:hAnsi="Arial" w:cs="Arial"/>
          <w:sz w:val="24"/>
          <w:szCs w:val="28"/>
        </w:rPr>
      </w:pPr>
      <w:r w:rsidRPr="00CF604A">
        <w:rPr>
          <w:rFonts w:ascii="Arial" w:hAnsi="Arial" w:cs="Arial"/>
          <w:sz w:val="24"/>
          <w:szCs w:val="28"/>
        </w:rPr>
        <w:t xml:space="preserve">3. </w:t>
      </w:r>
      <w:proofErr w:type="gramStart"/>
      <w:r w:rsidRPr="00CF604A">
        <w:rPr>
          <w:rFonts w:ascii="Arial" w:hAnsi="Arial" w:cs="Arial"/>
          <w:sz w:val="24"/>
          <w:szCs w:val="28"/>
        </w:rPr>
        <w:t>Контроль за</w:t>
      </w:r>
      <w:proofErr w:type="gramEnd"/>
      <w:r w:rsidRPr="00CF604A">
        <w:rPr>
          <w:rFonts w:ascii="Arial" w:hAnsi="Arial" w:cs="Arial"/>
          <w:sz w:val="24"/>
          <w:szCs w:val="28"/>
        </w:rPr>
        <w:t xml:space="preserve"> исполнением </w:t>
      </w:r>
      <w:r w:rsidR="0070482F" w:rsidRPr="00CF604A">
        <w:rPr>
          <w:rFonts w:ascii="Arial" w:hAnsi="Arial" w:cs="Arial"/>
          <w:sz w:val="24"/>
          <w:szCs w:val="28"/>
        </w:rPr>
        <w:t>настоящего постановления возложить на главу Калтукского муниципального образования.</w:t>
      </w:r>
    </w:p>
    <w:p w:rsidR="0070482F" w:rsidRPr="00CF604A" w:rsidRDefault="0070482F" w:rsidP="00F0482D">
      <w:pPr>
        <w:spacing w:after="0" w:line="240" w:lineRule="auto"/>
        <w:contextualSpacing/>
        <w:jc w:val="both"/>
        <w:rPr>
          <w:rFonts w:ascii="Arial" w:hAnsi="Arial" w:cs="Arial"/>
          <w:sz w:val="24"/>
          <w:szCs w:val="28"/>
        </w:rPr>
      </w:pPr>
    </w:p>
    <w:p w:rsidR="004B42A6" w:rsidRPr="00CF604A" w:rsidRDefault="004B42A6" w:rsidP="00EE6E01">
      <w:pPr>
        <w:spacing w:after="0" w:line="240" w:lineRule="auto"/>
        <w:ind w:firstLine="567"/>
        <w:contextualSpacing/>
        <w:jc w:val="both"/>
        <w:rPr>
          <w:rFonts w:ascii="Arial" w:hAnsi="Arial" w:cs="Arial"/>
          <w:sz w:val="24"/>
          <w:szCs w:val="28"/>
        </w:rPr>
      </w:pPr>
    </w:p>
    <w:p w:rsidR="0070482F" w:rsidRPr="00CF604A" w:rsidRDefault="0070482F" w:rsidP="0070482F">
      <w:pPr>
        <w:spacing w:after="0" w:line="240" w:lineRule="auto"/>
        <w:contextualSpacing/>
        <w:jc w:val="both"/>
        <w:rPr>
          <w:rFonts w:ascii="Arial" w:hAnsi="Arial" w:cs="Arial"/>
          <w:b/>
          <w:sz w:val="24"/>
          <w:szCs w:val="28"/>
        </w:rPr>
      </w:pPr>
      <w:r w:rsidRPr="00CF604A">
        <w:rPr>
          <w:rFonts w:ascii="Arial" w:hAnsi="Arial" w:cs="Arial"/>
          <w:b/>
          <w:sz w:val="24"/>
          <w:szCs w:val="28"/>
        </w:rPr>
        <w:t xml:space="preserve">Глава Калтукского </w:t>
      </w:r>
    </w:p>
    <w:p w:rsidR="00F0482D" w:rsidRDefault="0070482F" w:rsidP="0070482F">
      <w:pPr>
        <w:spacing w:after="0" w:line="240" w:lineRule="auto"/>
        <w:contextualSpacing/>
        <w:jc w:val="both"/>
        <w:rPr>
          <w:rFonts w:ascii="Arial" w:hAnsi="Arial" w:cs="Arial"/>
          <w:b/>
          <w:sz w:val="24"/>
          <w:szCs w:val="28"/>
        </w:rPr>
      </w:pPr>
      <w:r w:rsidRPr="00CF604A">
        <w:rPr>
          <w:rFonts w:ascii="Arial" w:hAnsi="Arial" w:cs="Arial"/>
          <w:b/>
          <w:sz w:val="24"/>
          <w:szCs w:val="28"/>
        </w:rPr>
        <w:t xml:space="preserve">муниципального </w:t>
      </w:r>
      <w:r w:rsidR="00F0482D">
        <w:rPr>
          <w:rFonts w:ascii="Arial" w:hAnsi="Arial" w:cs="Arial"/>
          <w:b/>
          <w:sz w:val="24"/>
          <w:szCs w:val="28"/>
        </w:rPr>
        <w:t>образования</w:t>
      </w:r>
    </w:p>
    <w:p w:rsidR="0070482F" w:rsidRPr="00CF604A" w:rsidRDefault="0070482F" w:rsidP="0070482F">
      <w:pPr>
        <w:spacing w:after="0" w:line="240" w:lineRule="auto"/>
        <w:contextualSpacing/>
        <w:jc w:val="both"/>
        <w:rPr>
          <w:rFonts w:ascii="Arial" w:hAnsi="Arial" w:cs="Arial"/>
          <w:b/>
          <w:sz w:val="24"/>
          <w:szCs w:val="28"/>
        </w:rPr>
      </w:pPr>
      <w:r w:rsidRPr="00CF604A">
        <w:rPr>
          <w:rFonts w:ascii="Arial" w:hAnsi="Arial" w:cs="Arial"/>
          <w:b/>
          <w:sz w:val="24"/>
          <w:szCs w:val="28"/>
        </w:rPr>
        <w:t>П.Ю. Большешапов</w:t>
      </w:r>
    </w:p>
    <w:p w:rsidR="00685544" w:rsidRDefault="00685544" w:rsidP="0070482F">
      <w:pPr>
        <w:spacing w:after="0" w:line="240" w:lineRule="auto"/>
        <w:contextualSpacing/>
        <w:jc w:val="both"/>
        <w:rPr>
          <w:rFonts w:ascii="Arial" w:hAnsi="Arial" w:cs="Arial"/>
          <w:sz w:val="24"/>
          <w:szCs w:val="28"/>
        </w:rPr>
      </w:pPr>
    </w:p>
    <w:p w:rsidR="00F0482D" w:rsidRPr="00CF604A" w:rsidRDefault="00F0482D" w:rsidP="0070482F">
      <w:pPr>
        <w:spacing w:after="0" w:line="240" w:lineRule="auto"/>
        <w:contextualSpacing/>
        <w:jc w:val="both"/>
        <w:rPr>
          <w:rFonts w:ascii="Arial" w:hAnsi="Arial" w:cs="Arial"/>
          <w:sz w:val="24"/>
          <w:szCs w:val="28"/>
        </w:rPr>
      </w:pPr>
    </w:p>
    <w:p w:rsidR="00685544" w:rsidRPr="00F0482D" w:rsidRDefault="00685544" w:rsidP="004B42A6">
      <w:pPr>
        <w:spacing w:after="0" w:line="240" w:lineRule="auto"/>
        <w:contextualSpacing/>
        <w:jc w:val="right"/>
        <w:rPr>
          <w:rFonts w:ascii="Courier New" w:hAnsi="Courier New" w:cs="Courier New"/>
          <w:sz w:val="28"/>
          <w:szCs w:val="28"/>
        </w:rPr>
      </w:pPr>
      <w:r w:rsidRPr="00F0482D">
        <w:rPr>
          <w:rFonts w:ascii="Courier New" w:hAnsi="Courier New" w:cs="Courier New"/>
          <w:szCs w:val="28"/>
        </w:rPr>
        <w:lastRenderedPageBreak/>
        <w:t xml:space="preserve">Приложение </w:t>
      </w:r>
    </w:p>
    <w:p w:rsidR="00685544" w:rsidRPr="00F0482D" w:rsidRDefault="00685544" w:rsidP="004B42A6">
      <w:pPr>
        <w:spacing w:after="0" w:line="240" w:lineRule="auto"/>
        <w:contextualSpacing/>
        <w:jc w:val="right"/>
        <w:rPr>
          <w:rFonts w:ascii="Courier New" w:hAnsi="Courier New" w:cs="Courier New"/>
          <w:szCs w:val="28"/>
        </w:rPr>
      </w:pPr>
      <w:r w:rsidRPr="00F0482D">
        <w:rPr>
          <w:rFonts w:ascii="Courier New" w:hAnsi="Courier New" w:cs="Courier New"/>
          <w:szCs w:val="28"/>
        </w:rPr>
        <w:t xml:space="preserve">к Постановлению администрации </w:t>
      </w:r>
    </w:p>
    <w:p w:rsidR="00685544" w:rsidRPr="00F0482D" w:rsidRDefault="00685544" w:rsidP="004B42A6">
      <w:pPr>
        <w:spacing w:after="0" w:line="240" w:lineRule="auto"/>
        <w:contextualSpacing/>
        <w:jc w:val="right"/>
        <w:rPr>
          <w:rFonts w:ascii="Courier New" w:hAnsi="Courier New" w:cs="Courier New"/>
          <w:szCs w:val="28"/>
        </w:rPr>
      </w:pPr>
      <w:r w:rsidRPr="00F0482D">
        <w:rPr>
          <w:rFonts w:ascii="Courier New" w:hAnsi="Courier New" w:cs="Courier New"/>
          <w:szCs w:val="28"/>
        </w:rPr>
        <w:t xml:space="preserve">Калтукского сельского поселения </w:t>
      </w:r>
    </w:p>
    <w:p w:rsidR="00685544" w:rsidRPr="00F0482D" w:rsidRDefault="00685544" w:rsidP="004B42A6">
      <w:pPr>
        <w:spacing w:after="0" w:line="240" w:lineRule="auto"/>
        <w:contextualSpacing/>
        <w:jc w:val="right"/>
        <w:rPr>
          <w:rFonts w:ascii="Courier New" w:hAnsi="Courier New" w:cs="Courier New"/>
          <w:szCs w:val="28"/>
        </w:rPr>
      </w:pPr>
      <w:r w:rsidRPr="00F0482D">
        <w:rPr>
          <w:rFonts w:ascii="Courier New" w:hAnsi="Courier New" w:cs="Courier New"/>
          <w:szCs w:val="28"/>
        </w:rPr>
        <w:t xml:space="preserve">от </w:t>
      </w:r>
      <w:r w:rsidR="00F0482D">
        <w:rPr>
          <w:rFonts w:ascii="Courier New" w:hAnsi="Courier New" w:cs="Courier New"/>
          <w:szCs w:val="28"/>
        </w:rPr>
        <w:t>09.09.2020 г. № 50</w:t>
      </w:r>
    </w:p>
    <w:p w:rsidR="008533AC" w:rsidRPr="00F0482D" w:rsidRDefault="008533AC" w:rsidP="008533AC">
      <w:pPr>
        <w:spacing w:after="0" w:line="240" w:lineRule="auto"/>
        <w:contextualSpacing/>
        <w:jc w:val="center"/>
        <w:rPr>
          <w:rFonts w:ascii="Arial" w:hAnsi="Arial" w:cs="Arial"/>
          <w:sz w:val="24"/>
          <w:szCs w:val="24"/>
        </w:rPr>
      </w:pPr>
    </w:p>
    <w:p w:rsidR="004768B2" w:rsidRPr="00F0482D" w:rsidRDefault="004768B2" w:rsidP="00F0482D">
      <w:pPr>
        <w:spacing w:after="0" w:line="240" w:lineRule="auto"/>
        <w:contextualSpacing/>
        <w:jc w:val="center"/>
        <w:rPr>
          <w:rFonts w:ascii="Arial" w:hAnsi="Arial" w:cs="Arial"/>
          <w:b/>
          <w:sz w:val="30"/>
          <w:szCs w:val="30"/>
        </w:rPr>
      </w:pPr>
      <w:r w:rsidRPr="00F0482D">
        <w:rPr>
          <w:rFonts w:ascii="Arial" w:hAnsi="Arial" w:cs="Arial"/>
          <w:b/>
          <w:sz w:val="30"/>
          <w:szCs w:val="30"/>
        </w:rPr>
        <w:t>АДМИНИСТРАТИВНЫЙ РЕГЛАМЕНТ</w:t>
      </w:r>
    </w:p>
    <w:p w:rsidR="004768B2" w:rsidRPr="00F0482D" w:rsidRDefault="004768B2" w:rsidP="00F0482D">
      <w:pPr>
        <w:spacing w:after="0" w:line="240" w:lineRule="auto"/>
        <w:contextualSpacing/>
        <w:jc w:val="center"/>
        <w:rPr>
          <w:rFonts w:ascii="Arial" w:hAnsi="Arial" w:cs="Arial"/>
          <w:b/>
          <w:sz w:val="30"/>
          <w:szCs w:val="30"/>
        </w:rPr>
      </w:pPr>
      <w:r w:rsidRPr="00F0482D">
        <w:rPr>
          <w:rFonts w:ascii="Arial" w:hAnsi="Arial" w:cs="Arial"/>
          <w:b/>
          <w:sz w:val="30"/>
          <w:szCs w:val="30"/>
        </w:rPr>
        <w:t>предоставления муниципальной услуги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w:t>
      </w:r>
    </w:p>
    <w:p w:rsidR="004768B2" w:rsidRPr="00CF604A" w:rsidRDefault="004768B2" w:rsidP="004768B2">
      <w:pPr>
        <w:spacing w:after="0" w:line="240" w:lineRule="auto"/>
        <w:ind w:firstLine="709"/>
        <w:contextualSpacing/>
        <w:jc w:val="center"/>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w:t>
      </w:r>
      <w:r w:rsidRPr="00CF604A">
        <w:rPr>
          <w:rFonts w:ascii="Arial" w:hAnsi="Arial" w:cs="Arial"/>
          <w:b/>
          <w:sz w:val="24"/>
          <w:szCs w:val="24"/>
        </w:rPr>
        <w:t>. ОБЩИЕ ПОЛОЖЕНИЯ</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 Предмет регулирования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 (далее – Административный регламент) разработан в целях определения процедур принятия решения о предоставлении имущества, находящегося в муниципальной собственности Калтукского муниципального образования, в безвозмездное пользование без проведения торгов».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 </w:t>
      </w:r>
      <w:proofErr w:type="gramStart"/>
      <w:r w:rsidRPr="00CF604A">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 (далее – муниципальная услуга), определяет сроки, порядок и последовательность действий администрации Калтукского сельского поселения при осуществлении полномочий по предоставлению имущества, находящегося в муниципальной собственности Калтукского муниципального образования, в безвозмездное пользование без проведения торгов.</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 Круг заявителей</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При обращении за получением муниципальной услуги от имени заявителей взаимодействие с администрацией Калтукского сельского поселения вправе осуществлять их уполномоченные представители.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4.1. </w:t>
      </w:r>
      <w:proofErr w:type="gramStart"/>
      <w:r w:rsidRPr="00CF604A">
        <w:rPr>
          <w:rFonts w:ascii="Arial" w:hAnsi="Arial" w:cs="Arial"/>
          <w:sz w:val="24"/>
          <w:szCs w:val="24"/>
        </w:rPr>
        <w:t>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Калтукского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CF604A">
        <w:rPr>
          <w:rFonts w:ascii="Arial" w:hAnsi="Arial" w:cs="Arial"/>
          <w:sz w:val="24"/>
          <w:szCs w:val="24"/>
        </w:rPr>
        <w:t xml:space="preserve"> </w:t>
      </w:r>
      <w:proofErr w:type="gramStart"/>
      <w:r w:rsidRPr="00CF604A">
        <w:rPr>
          <w:rFonts w:ascii="Arial" w:hAnsi="Arial" w:cs="Arial"/>
          <w:sz w:val="24"/>
          <w:szCs w:val="24"/>
        </w:rPr>
        <w:t xml:space="preserve">центр предоставления государственных и муниципальных </w:t>
      </w:r>
      <w:r w:rsidRPr="00CF604A">
        <w:rPr>
          <w:rFonts w:ascii="Arial" w:hAnsi="Arial" w:cs="Arial"/>
          <w:sz w:val="24"/>
          <w:szCs w:val="24"/>
        </w:rPr>
        <w:lastRenderedPageBreak/>
        <w:t>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CF604A">
        <w:rPr>
          <w:rFonts w:ascii="Arial" w:hAnsi="Arial" w:cs="Arial"/>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3. Требования к порядку информирования о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Калтукского сельского поселения (далее – Администрация, уполномоченный орган).</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CF604A">
        <w:rPr>
          <w:rFonts w:ascii="Arial" w:hAnsi="Arial" w:cs="Arial"/>
          <w:sz w:val="24"/>
          <w:szCs w:val="24"/>
        </w:rPr>
        <w:t>при наличии заключенного с Администрацией в соответствии с законодательством соглашения о взаимодействии</w:t>
      </w:r>
      <w:proofErr w:type="gramEnd"/>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 Информация предоставляется: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при личном контакте с заявителями;</w:t>
      </w:r>
    </w:p>
    <w:p w:rsidR="004768B2" w:rsidRPr="00CF604A" w:rsidRDefault="004768B2" w:rsidP="004768B2">
      <w:pPr>
        <w:pStyle w:val="ConsPlusNormal0"/>
        <w:ind w:firstLine="709"/>
        <w:jc w:val="both"/>
        <w:rPr>
          <w:sz w:val="24"/>
          <w:szCs w:val="24"/>
        </w:rPr>
      </w:pPr>
      <w:r w:rsidRPr="00CF604A">
        <w:rPr>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http://калтук.рф., а также посредством направления запроса в форме электронного документа на адрес электронной почты Администрации - adm.kaltuk@mail.ru.</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письменно, в случае письменного обращения заявителя.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 Должностные лица Администрации предоставляют информацию по следующим вопросам: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о порядке предоставления муниципальной услуги и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о времени приема документов, необходимых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о сроке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о результате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7) об исчерпывающем перечне оснований для приостановления или отказа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 о требованиях к порядку информирования о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 Основными требованиями при предоставлении информации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актуальность;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своевременность;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достоверность предоставляемой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четкость и доступность в изложении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оперативность предоставления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полнота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 Предоставление информации с помощью телефонной связи осуществляется путем непосредственного общения по телефону.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Время разговора не должно превышать 10 (десять) минут.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 Если заявителя не удовлетворяет информация, предоставленная должностным лицом Администрации, он может обратиться к главе Калтукского муниципального образования в соответствии с графиком приема граждан.</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Администрации в течение 30 (тридцати) календарных дней со дня регистрации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Днем регистрации обращения является день его поступления в Администрацию.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на стендах, расположенных в помещениях, занимаемых Администрацией;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2) на официальном сайте Администрации в информационно-телекоммуникационной сети «Интернет» - http://калтук.рф.</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14. На стендах, расположенных в помещениях, занимаемых Администрацией, размещается следующая информация: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порядок получения информации заявителями по вопросам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текст настоящего административного регламента с приложениями.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15. Информация об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 место нахождения: Иркутская область, Братский район, с. Калтук, ул. Ленина, 39б.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телефон Администрации: (3953) 401-353; телефоны должностных лиц, осуществляющих предоставление муниципальной услуги: (3953) 401-353;</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 почтовый адрес для направления документов и обращений: 665780, Иркутская область, Братский район, с. Калтук, ул. Ленина, 39б,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 прием заявлений: </w:t>
      </w:r>
      <w:proofErr w:type="gramStart"/>
      <w:r w:rsidRPr="00CF604A">
        <w:rPr>
          <w:rFonts w:ascii="Arial" w:hAnsi="Arial" w:cs="Arial"/>
          <w:sz w:val="24"/>
          <w:szCs w:val="24"/>
        </w:rPr>
        <w:t>Иркутская область, Братский район, с. Калтук, ул. Ленина, 39б;</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консультация в порядке личного приема - Иркутская область, Братский район, с. Калтук, ул. Ленина 39б;</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официальный сайт в информационно-телекоммуникационной сети «Интернет»: http://калтук.рф.;</w:t>
      </w:r>
    </w:p>
    <w:p w:rsidR="004768B2" w:rsidRPr="00CF604A" w:rsidRDefault="004768B2" w:rsidP="004768B2">
      <w:pPr>
        <w:pStyle w:val="ConsPlusNormal0"/>
        <w:ind w:firstLine="709"/>
        <w:jc w:val="both"/>
        <w:rPr>
          <w:sz w:val="24"/>
          <w:szCs w:val="24"/>
        </w:rPr>
      </w:pPr>
      <w:r w:rsidRPr="00CF604A">
        <w:rPr>
          <w:sz w:val="24"/>
          <w:szCs w:val="24"/>
        </w:rPr>
        <w:t>7) адрес электронной почты Администрации: adm.kaltuk@mail.ru.</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16. График приема заявителей в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3190"/>
        <w:gridCol w:w="3190"/>
        <w:gridCol w:w="3191"/>
      </w:tblGrid>
      <w:tr w:rsidR="004768B2" w:rsidRPr="00CF604A" w:rsidTr="004A1BE4">
        <w:tc>
          <w:tcPr>
            <w:tcW w:w="3190" w:type="dxa"/>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Дни недели</w:t>
            </w:r>
          </w:p>
        </w:tc>
        <w:tc>
          <w:tcPr>
            <w:tcW w:w="3190" w:type="dxa"/>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Часы приема</w:t>
            </w:r>
          </w:p>
        </w:tc>
        <w:tc>
          <w:tcPr>
            <w:tcW w:w="3191" w:type="dxa"/>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Перерыв</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Понедельник</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Вторник</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 xml:space="preserve">Среда </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Четверг</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Пятница</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Суббота, воскресенье</w:t>
            </w:r>
          </w:p>
        </w:tc>
        <w:tc>
          <w:tcPr>
            <w:tcW w:w="6381" w:type="dxa"/>
            <w:gridSpan w:val="2"/>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выходные дни</w:t>
            </w:r>
          </w:p>
        </w:tc>
      </w:tr>
    </w:tbl>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17. График приема граждан главой Калтукского муниципального образования: по вторникам с 09.00 до 17.00;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18. Информация о предоставлении муниципальной услуги предоставляется бесплатно.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19. </w:t>
      </w:r>
      <w:proofErr w:type="gramStart"/>
      <w:r w:rsidRPr="00CF604A">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Pr="00CF604A">
        <w:rPr>
          <w:rFonts w:ascii="Arial" w:hAnsi="Arial" w:cs="Arial"/>
          <w:sz w:val="24"/>
          <w:szCs w:val="24"/>
        </w:rPr>
        <w:lastRenderedPageBreak/>
        <w:t>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20. В предоставлении муниципальной услуги участвует Управление Федеральной налоговой службы по Иркутской области.</w:t>
      </w:r>
    </w:p>
    <w:p w:rsidR="004768B2" w:rsidRDefault="004768B2" w:rsidP="001975C8">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Информация о месте нахождения и графиках работы может быть получена на официальный сайт Управления Федеральной налоговой службы по Иркутской области: </w:t>
      </w:r>
      <w:proofErr w:type="spellStart"/>
      <w:r w:rsidRPr="00CF604A">
        <w:rPr>
          <w:rFonts w:ascii="Arial" w:hAnsi="Arial" w:cs="Arial"/>
          <w:sz w:val="24"/>
          <w:szCs w:val="24"/>
        </w:rPr>
        <w:t>www</w:t>
      </w:r>
      <w:proofErr w:type="spellEnd"/>
      <w:r w:rsidRPr="00CF604A">
        <w:rPr>
          <w:rFonts w:ascii="Arial" w:hAnsi="Arial" w:cs="Arial"/>
          <w:sz w:val="24"/>
          <w:szCs w:val="24"/>
        </w:rPr>
        <w:t>.</w:t>
      </w:r>
      <w:proofErr w:type="spellStart"/>
      <w:r w:rsidRPr="00CF604A">
        <w:rPr>
          <w:rFonts w:ascii="Arial" w:hAnsi="Arial" w:cs="Arial"/>
          <w:sz w:val="24"/>
          <w:szCs w:val="24"/>
          <w:lang w:val="en-US"/>
        </w:rPr>
        <w:t>nalog</w:t>
      </w:r>
      <w:proofErr w:type="spellEnd"/>
      <w:r w:rsidRPr="00CF604A">
        <w:rPr>
          <w:rFonts w:ascii="Arial" w:hAnsi="Arial" w:cs="Arial"/>
          <w:sz w:val="24"/>
          <w:szCs w:val="24"/>
        </w:rPr>
        <w:t>.</w:t>
      </w:r>
      <w:proofErr w:type="spellStart"/>
      <w:r w:rsidRPr="00CF604A">
        <w:rPr>
          <w:rFonts w:ascii="Arial" w:hAnsi="Arial" w:cs="Arial"/>
          <w:sz w:val="24"/>
          <w:szCs w:val="24"/>
          <w:lang w:val="en-US"/>
        </w:rPr>
        <w:t>ru</w:t>
      </w:r>
      <w:proofErr w:type="spellEnd"/>
      <w:r w:rsidRPr="00CF604A">
        <w:rPr>
          <w:rFonts w:ascii="Arial" w:hAnsi="Arial" w:cs="Arial"/>
          <w:sz w:val="24"/>
          <w:szCs w:val="24"/>
        </w:rPr>
        <w:t>, справочный телефон: 8(3952) 289-389.</w:t>
      </w:r>
    </w:p>
    <w:p w:rsidR="001B73F7" w:rsidRPr="00CF604A" w:rsidRDefault="001B73F7" w:rsidP="001975C8">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II</w:t>
      </w:r>
      <w:r w:rsidRPr="00CF604A">
        <w:rPr>
          <w:rFonts w:ascii="Arial" w:hAnsi="Arial" w:cs="Arial"/>
          <w:b/>
          <w:sz w:val="24"/>
          <w:szCs w:val="24"/>
        </w:rPr>
        <w:t>. СТАНДАРТ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4. Наименование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21. Под муниципальной услугой в настоящем Административном регламенте понимается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5. Наименования органа местного самоуправления, предоставляющего муниципальную услугу</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22. Предоставление муниципальной услуги осуществляется – Администрацией.</w:t>
      </w:r>
    </w:p>
    <w:p w:rsidR="004768B2" w:rsidRPr="00CF604A" w:rsidRDefault="004768B2" w:rsidP="009E7A11">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23. </w:t>
      </w:r>
      <w:proofErr w:type="gramStart"/>
      <w:r w:rsidRPr="00CF604A">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E7A11" w:rsidRPr="00CF604A">
        <w:rPr>
          <w:rFonts w:ascii="Arial" w:hAnsi="Arial" w:cs="Arial"/>
          <w:sz w:val="24"/>
          <w:szCs w:val="24"/>
        </w:rPr>
        <w:t>Думы Калтукского сельского поселения от 03.12.2013 г</w:t>
      </w:r>
      <w:proofErr w:type="gramEnd"/>
      <w:r w:rsidR="009E7A11" w:rsidRPr="00CF604A">
        <w:rPr>
          <w:rFonts w:ascii="Arial" w:hAnsi="Arial" w:cs="Arial"/>
          <w:sz w:val="24"/>
          <w:szCs w:val="24"/>
        </w:rPr>
        <w:t>. № 40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6. Описание результата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24. Результатом предоставления муниципальной услуги является заключение договора безвозмездного пользования муниципального имущества без проведения торгов или отказ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w:t>
      </w:r>
    </w:p>
    <w:p w:rsidR="004768B2" w:rsidRPr="00CF604A" w:rsidRDefault="004768B2" w:rsidP="00F0482D">
      <w:pPr>
        <w:spacing w:after="0" w:line="240" w:lineRule="auto"/>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CF604A">
        <w:rPr>
          <w:rFonts w:ascii="Arial" w:hAnsi="Arial" w:cs="Arial"/>
          <w:b/>
          <w:sz w:val="24"/>
          <w:szCs w:val="24"/>
        </w:rPr>
        <w:lastRenderedPageBreak/>
        <w:t>муниципальной услуги, срок выдачи документов, являющихся результатом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25. Общий срок предоставления муниципальной услуги составляет не более 30 (тридцати) календарных дней с момента регистрации заявления в уполномоченном органе.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26. В течение 3 календарных дней со дня заключения договора безвозмездного пользования муниципального имущества без проведения торгов или отказа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 уполномоченный орган выдает заявителю договор безвозмездного пользования муниципального имущества или уведомление об отказе в заключение договора безвозмездного пользования муниципального имущества.</w:t>
      </w:r>
    </w:p>
    <w:p w:rsidR="004768B2" w:rsidRPr="00CF604A" w:rsidRDefault="004768B2" w:rsidP="00CB03A3">
      <w:pPr>
        <w:spacing w:after="0" w:line="240" w:lineRule="auto"/>
        <w:ind w:firstLine="709"/>
        <w:contextualSpacing/>
        <w:jc w:val="both"/>
        <w:rPr>
          <w:rFonts w:ascii="Arial" w:hAnsi="Arial" w:cs="Arial"/>
          <w:sz w:val="24"/>
          <w:szCs w:val="24"/>
        </w:rPr>
      </w:pPr>
      <w:r w:rsidRPr="00CF604A">
        <w:rPr>
          <w:rFonts w:ascii="Arial" w:hAnsi="Arial" w:cs="Arial"/>
          <w:sz w:val="24"/>
          <w:szCs w:val="24"/>
        </w:rPr>
        <w:t>27. Срок приостановления предоставления муниципальной услуги законодательством не предусмотрен.</w:t>
      </w:r>
    </w:p>
    <w:p w:rsidR="0023249B" w:rsidRPr="00CF604A" w:rsidRDefault="0023249B" w:rsidP="00CB03A3">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28. Предоставление муниципальной услуги осуществляется в соответствии с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е) Федеральный закон от 27 июня 2006 года № 152-ФЗ «О персональных данных» («Собрание законодательства Российской Федерации», 31.07.2006, № 31 (часть 1), ст. 3451, «Российская газета», № 165, 29.07.2006, «Парламентская газета», № 126 - 127, 03.08.2006);</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ж) 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з) Федеральный закон от 26 июля 2006 года № 135-ФЗ «О защите конкуренции» («Российская газета», № 162, 27.07.2006, «Собрание законодательства РФ», 31.07.2006, № 31 (1 ч.), ст. 3434, «Парламентская газета», № 126-127, 03.08.2006);</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и) Федеральный закон от 24 июля 2007 года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Федеральный закон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л) Положение о порядке предоставления в безвозмездное пользование муниципального имущества Калтукского сельского поселения, утвержденное Решением Думы Калтукского муниципального образования от 06.04.2017 г. № 139;</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м) Устав Калтукского муниципального образования.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30.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31. К заявлению прилагаются следующие документы: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копия документа, удостоверяющего личность гражданина (паспорт гражданина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(должна быть заверена заявителем или нотариально);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копии учредительных документов заявителя (устава со всеми изменениями и дополнениями на дату подачи заявления, за </w:t>
      </w:r>
      <w:proofErr w:type="gramStart"/>
      <w:r w:rsidRPr="00CF604A">
        <w:rPr>
          <w:rFonts w:ascii="Arial" w:hAnsi="Arial" w:cs="Arial"/>
          <w:sz w:val="24"/>
          <w:szCs w:val="24"/>
        </w:rPr>
        <w:t>исключением</w:t>
      </w:r>
      <w:proofErr w:type="gramEnd"/>
      <w:r w:rsidRPr="00CF604A">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др.) - для юридических лиц (заверенные заявителем или нотариально).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33. Требования к документам, представляемым заявителем: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тексты документов должны быть написаны разборчиво;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документы не должны быть исполнены карандашом;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выписка из Единого государственного реестра индивидуальных предпринимателей;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выписка из Единого государст</w:t>
      </w:r>
      <w:r w:rsidR="00D76BB2" w:rsidRPr="00CF604A">
        <w:rPr>
          <w:rFonts w:ascii="Arial" w:hAnsi="Arial" w:cs="Arial"/>
          <w:sz w:val="24"/>
          <w:szCs w:val="24"/>
        </w:rPr>
        <w:t>венного реестра юридических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35. Уполномоченный орган при предоставлении муниципальной услуги не вправе требовать от заявителей: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3C5"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б) </w:t>
      </w:r>
      <w:r w:rsidR="003C23C5" w:rsidRPr="00CF604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003C23C5" w:rsidRPr="00CF604A">
        <w:rPr>
          <w:rFonts w:ascii="Arial" w:hAnsi="Arial" w:cs="Arial"/>
          <w:sz w:val="24"/>
          <w:szCs w:val="24"/>
        </w:rPr>
        <w:t xml:space="preserve">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w:t>
      </w:r>
      <w:r w:rsidR="00566EC5" w:rsidRPr="00CF604A">
        <w:rPr>
          <w:rFonts w:ascii="Arial" w:hAnsi="Arial" w:cs="Arial"/>
          <w:sz w:val="24"/>
          <w:szCs w:val="24"/>
        </w:rPr>
        <w:t xml:space="preserve">Специалиста </w:t>
      </w:r>
      <w:r w:rsidR="00566EC5" w:rsidRPr="00CF604A">
        <w:rPr>
          <w:rFonts w:ascii="Arial" w:hAnsi="Arial" w:cs="Arial"/>
          <w:sz w:val="24"/>
          <w:szCs w:val="24"/>
        </w:rPr>
        <w:lastRenderedPageBreak/>
        <w:t>Администрации или Администрации</w:t>
      </w:r>
      <w:r w:rsidRPr="00CF604A">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36. </w:t>
      </w:r>
      <w:proofErr w:type="gramStart"/>
      <w:r w:rsidRPr="00CF604A">
        <w:rPr>
          <w:rFonts w:ascii="Arial" w:hAnsi="Arial" w:cs="Arial"/>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Pr="00CF604A">
        <w:rPr>
          <w:rFonts w:ascii="Arial" w:hAnsi="Arial" w:cs="Arial"/>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CF604A">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23249B" w:rsidRPr="00CF604A" w:rsidRDefault="0023249B"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несоответствие документов требованиям, указанным в пункте 33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38. </w:t>
      </w:r>
      <w:proofErr w:type="gramStart"/>
      <w:r w:rsidRPr="00CF604A">
        <w:rPr>
          <w:rFonts w:ascii="Arial" w:hAnsi="Arial" w:cs="Arial"/>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(двух) рабочих дней со дня обращения заявителя или его представителя.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xml:space="preserve">39. </w:t>
      </w:r>
      <w:proofErr w:type="gramStart"/>
      <w:r w:rsidRPr="00CF604A">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предоставление муниципальной услуги, направляется уведомление об отказе в приеме документов с указанием причин отказа по адресу электронной почты</w:t>
      </w:r>
      <w:proofErr w:type="gramEnd"/>
      <w:r w:rsidRPr="00CF604A">
        <w:rPr>
          <w:rFonts w:ascii="Arial" w:hAnsi="Arial" w:cs="Arial"/>
          <w:sz w:val="24"/>
          <w:szCs w:val="24"/>
        </w:rPr>
        <w:t xml:space="preserve">, </w:t>
      </w:r>
      <w:proofErr w:type="gramStart"/>
      <w:r w:rsidRPr="00CF604A">
        <w:rPr>
          <w:rFonts w:ascii="Arial" w:hAnsi="Arial" w:cs="Arial"/>
          <w:sz w:val="24"/>
          <w:szCs w:val="24"/>
        </w:rPr>
        <w:t>указанному</w:t>
      </w:r>
      <w:proofErr w:type="gramEnd"/>
      <w:r w:rsidRPr="00CF604A">
        <w:rPr>
          <w:rFonts w:ascii="Arial" w:hAnsi="Arial" w:cs="Arial"/>
          <w:sz w:val="24"/>
          <w:szCs w:val="24"/>
        </w:rPr>
        <w:t xml:space="preserve"> в заявлении, поступившему в уполномоченный орган в форме электронного документа.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40. Отказ в приеме документов не препятствует повторному обращению заявителя в порядке, установленном пунктом 79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12. Перечень оснований для приостановления или отказа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42. Основаниями для отказа в предоставлении муниципальной услуги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гражданин или юридическое лицо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обременение муниципального имущества правами третьих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объект не является муниципальной собственностью.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44. Решение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45. </w:t>
      </w:r>
      <w:proofErr w:type="gramStart"/>
      <w:r w:rsidRPr="00CF604A">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B73F7" w:rsidRPr="00CF604A" w:rsidRDefault="001B73F7" w:rsidP="00F0482D">
      <w:pPr>
        <w:spacing w:after="0" w:line="240" w:lineRule="auto"/>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48. </w:t>
      </w:r>
      <w:proofErr w:type="gramStart"/>
      <w:r w:rsidRPr="00CF604A">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w:t>
      </w:r>
      <w:r w:rsidR="00C5668F" w:rsidRPr="00CF604A">
        <w:rPr>
          <w:rFonts w:ascii="Arial" w:hAnsi="Arial" w:cs="Arial"/>
          <w:sz w:val="24"/>
          <w:szCs w:val="24"/>
        </w:rPr>
        <w:t>, участвующего в предоставлении муниципальной услуги,</w:t>
      </w:r>
      <w:r w:rsidRPr="00CF604A">
        <w:rPr>
          <w:rFonts w:ascii="Arial" w:hAnsi="Arial" w:cs="Arial"/>
          <w:sz w:val="24"/>
          <w:szCs w:val="24"/>
        </w:rPr>
        <w:t xml:space="preserve">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49. В случае внесения изменений в выданный по результатам предоставления муниципальн</w:t>
      </w:r>
      <w:r w:rsidR="0044440D" w:rsidRPr="00CF604A">
        <w:rPr>
          <w:rFonts w:ascii="Arial" w:hAnsi="Arial" w:cs="Arial"/>
          <w:sz w:val="24"/>
          <w:szCs w:val="24"/>
        </w:rPr>
        <w:t>ой услуги документ, направленный</w:t>
      </w:r>
      <w:r w:rsidRPr="00CF604A">
        <w:rPr>
          <w:rFonts w:ascii="Arial" w:hAnsi="Arial" w:cs="Arial"/>
          <w:sz w:val="24"/>
          <w:szCs w:val="24"/>
        </w:rPr>
        <w:t xml:space="preserve">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23249B" w:rsidRPr="00CF604A" w:rsidRDefault="0023249B"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16. Срок и порядок регистрации заявления заявителя о предоставлении муниципальной услуги, в том числе в электронной форме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w:t>
      </w:r>
      <w:r w:rsidR="009022EF" w:rsidRPr="00CF604A">
        <w:rPr>
          <w:rFonts w:ascii="Arial" w:hAnsi="Arial" w:cs="Arial"/>
          <w:sz w:val="24"/>
          <w:szCs w:val="24"/>
        </w:rPr>
        <w:t>входящей корреспонденции</w:t>
      </w:r>
      <w:r w:rsidRPr="00CF604A">
        <w:rPr>
          <w:rFonts w:ascii="Arial" w:hAnsi="Arial" w:cs="Arial"/>
          <w:sz w:val="24"/>
          <w:szCs w:val="24"/>
        </w:rPr>
        <w:t>, в том числе в электронной форме.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17. Требования к помещениям, в которых предоставляется муниципальная услуга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CF604A">
        <w:rPr>
          <w:rFonts w:ascii="Arial" w:hAnsi="Arial" w:cs="Arial"/>
          <w:sz w:val="24"/>
          <w:szCs w:val="24"/>
        </w:rPr>
        <w:lastRenderedPageBreak/>
        <w:t>территории муниципального образования, меры для обеспечения доступа инвалидов к месту предоставления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57. Информационные таблички (вывески) размещаются рядом с входом, либо на двери входа на уровне глаз.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с целью ознакомления с необходимой информации для получения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64. Одновременный прием двух и более заявителей не допускается.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383D" w:rsidRPr="00CF604A" w:rsidRDefault="00B6383D" w:rsidP="004768B2">
      <w:pPr>
        <w:spacing w:after="0" w:line="240" w:lineRule="auto"/>
        <w:contextualSpacing/>
        <w:jc w:val="center"/>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65. Основными показателями доступности и качества муниципальной услуги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соблюдение требований к местам предоставления муниципальной услуги, их транспортной доступности;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среднее время ожидания в очереди при подаче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количество взаимодействий заявителя с должностными лицами Администрации.</w:t>
      </w:r>
    </w:p>
    <w:p w:rsidR="004768B2" w:rsidRPr="00CF604A" w:rsidRDefault="00F0482D" w:rsidP="004768B2">
      <w:pPr>
        <w:spacing w:after="0" w:line="240" w:lineRule="auto"/>
        <w:ind w:firstLine="709"/>
        <w:contextualSpacing/>
        <w:jc w:val="both"/>
        <w:rPr>
          <w:rFonts w:ascii="Arial" w:hAnsi="Arial" w:cs="Arial"/>
          <w:sz w:val="24"/>
          <w:szCs w:val="24"/>
        </w:rPr>
      </w:pPr>
      <w:r>
        <w:rPr>
          <w:rFonts w:ascii="Arial" w:hAnsi="Arial" w:cs="Arial"/>
          <w:sz w:val="24"/>
          <w:szCs w:val="24"/>
        </w:rPr>
        <w:t xml:space="preserve">66. </w:t>
      </w:r>
      <w:r w:rsidR="004768B2" w:rsidRPr="00CF604A">
        <w:rPr>
          <w:rFonts w:ascii="Arial" w:hAnsi="Arial" w:cs="Arial"/>
          <w:sz w:val="24"/>
          <w:szCs w:val="24"/>
        </w:rPr>
        <w:t>Основными требованиями к качеству рассмотрения обращений заявителей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достоверность предоставляемой заявителям информации о ходе рассмотрения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полнота информирования заявителей о ходе рассмотрения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наглядность форм предоставляемой информации об административных процедурах;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оперативность вынесения решения в отношении рассматриваемого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для подачи документов, необходимых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за получением результата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sz w:val="24"/>
          <w:szCs w:val="24"/>
        </w:rPr>
      </w:pPr>
      <w:r w:rsidRPr="00CF604A">
        <w:rPr>
          <w:rFonts w:ascii="Arial" w:hAnsi="Arial" w:cs="Arial"/>
          <w:b/>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68B2" w:rsidRPr="00CF604A" w:rsidRDefault="004768B2" w:rsidP="004768B2">
      <w:pPr>
        <w:spacing w:after="0" w:line="240" w:lineRule="auto"/>
        <w:ind w:firstLine="709"/>
        <w:contextualSpacing/>
        <w:jc w:val="center"/>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обработка заявления и представленных документов, в том числе комплексного запроса;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направление заявлений, документов в органы, предоставляющие муниципальные услуги, с приложением комплексного запроса;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73.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CF604A">
        <w:rPr>
          <w:rFonts w:ascii="Arial" w:hAnsi="Arial" w:cs="Arial"/>
          <w:sz w:val="24"/>
          <w:szCs w:val="24"/>
        </w:rPr>
        <w:t>ии и ау</w:t>
      </w:r>
      <w:proofErr w:type="gramEnd"/>
      <w:r w:rsidRPr="00CF604A">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CF604A">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76.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III</w:t>
      </w:r>
      <w:r w:rsidRPr="00CF604A">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20. Состав и последовательность административных процедур</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77. Предоставление муниципальной услуги включает в себя следующие административные процедуры: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прием, регистрация заявления и документов, подлежащих представлению заявителем;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принятие решения и выдача (направление) договора безвозмездного пользования муниципального имущества, либо уведомления об отказе.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78. Блок-схема предоставления муниципальной услуги приводится в приложении № 2 к настоящему административному регламенту.</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21. Прием, регистрация заявления и документов, подлежащих представлению заявителем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79.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в Администрацию: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посредством личного обращения заявителя или его представителя,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посредством почтового отправления через организации почтовой связи;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 электронной форме посредством направления на адрес электронной почты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в МФЦ посредством личного обращения заявителя или его представителя.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80.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81. Днем обращения заявителя считается дата регистрации в Администрации заявления и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 Максимальное время регистрации заявления о предоставлении муниципальной услуги составляет 10 минут.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83.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84. При поступлении заявления и прилагаемых к нему документов в Администрации посредством почтового отправления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85.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просматривает электронные образы заявления и прилагаемых к нему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фиксирует дату получения заявления и прилагаемых к нему документов;</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lastRenderedPageBreak/>
        <w:t>4) направляет заявителю в форме электронного документа по адресу электронной почты, указанному в заявлении,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w:t>
      </w:r>
      <w:proofErr w:type="gramEnd"/>
      <w:r w:rsidRPr="00CF604A">
        <w:rPr>
          <w:rFonts w:ascii="Arial" w:hAnsi="Arial" w:cs="Arial"/>
          <w:sz w:val="24"/>
          <w:szCs w:val="24"/>
        </w:rPr>
        <w:t>) в электронной форме.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86.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 до 12 часов рабочего дня, следующего за днем регистрации.</w:t>
      </w:r>
    </w:p>
    <w:p w:rsidR="004F6F64"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87. </w:t>
      </w:r>
      <w:proofErr w:type="gramStart"/>
      <w:r w:rsidR="004F6F64" w:rsidRPr="00CF604A">
        <w:rPr>
          <w:rFonts w:ascii="Arial" w:hAnsi="Arial" w:cs="Arial"/>
          <w:sz w:val="24"/>
          <w:szCs w:val="24"/>
        </w:rPr>
        <w:t>В случае наличия оснований для отказа в приеме документов, предусмотренных пунктом 37 главы 11 настоящего Административного регламента, результатом исполнения административной процедуры по приему и регистрации заявления, является принятие решения должностным лицом уполномоченного органа, ответственным за предоставление муниципальной услуги, об отказе в принятии заявления к рассмотрению и подготовка уведомления об отказе в принятии заявления к рассмотрению с указанием причин возврата заявления.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случае отсутствия оснований для отказа в приеме документов, предусмотренных </w:t>
      </w:r>
      <w:r w:rsidR="004B130B" w:rsidRPr="00CF604A">
        <w:rPr>
          <w:rFonts w:ascii="Arial" w:hAnsi="Arial" w:cs="Arial"/>
          <w:sz w:val="24"/>
          <w:szCs w:val="24"/>
        </w:rPr>
        <w:t>пунктом 37 главы</w:t>
      </w:r>
      <w:r w:rsidRPr="00CF604A">
        <w:rPr>
          <w:rFonts w:ascii="Arial" w:hAnsi="Arial" w:cs="Arial"/>
          <w:sz w:val="24"/>
          <w:szCs w:val="24"/>
        </w:rPr>
        <w:t xml:space="preserve"> 11</w:t>
      </w:r>
      <w:r w:rsidR="004B130B" w:rsidRPr="00CF604A">
        <w:rPr>
          <w:rFonts w:ascii="Arial" w:hAnsi="Arial" w:cs="Arial"/>
          <w:sz w:val="24"/>
          <w:szCs w:val="24"/>
        </w:rPr>
        <w:t xml:space="preserve"> </w:t>
      </w:r>
      <w:r w:rsidRPr="00CF604A">
        <w:rPr>
          <w:rFonts w:ascii="Arial" w:hAnsi="Arial" w:cs="Arial"/>
          <w:sz w:val="24"/>
          <w:szCs w:val="24"/>
        </w:rPr>
        <w:t>настоящего Административного регламента,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Калтукского муниципального образования на поступившем заявлении с указанием даты.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88. В </w:t>
      </w:r>
      <w:proofErr w:type="gramStart"/>
      <w:r w:rsidRPr="00CF604A">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Pr="00CF604A">
        <w:rPr>
          <w:rFonts w:ascii="Arial" w:hAnsi="Arial" w:cs="Arial"/>
          <w:sz w:val="24"/>
          <w:szCs w:val="24"/>
        </w:rPr>
        <w:t xml:space="preserve"> отказ в приеме документов, необходимых для оказания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89. Критерием принятия решения по административной процедуре является </w:t>
      </w:r>
      <w:r w:rsidR="004B130B" w:rsidRPr="00CF604A">
        <w:rPr>
          <w:rFonts w:ascii="Arial" w:hAnsi="Arial" w:cs="Arial"/>
          <w:sz w:val="24"/>
          <w:szCs w:val="24"/>
        </w:rPr>
        <w:t>наличие (отсутствие) оснований для отказа в приеме документов, предусмотренных пунктом 37 главы 11 настоящего Административного регламента</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22. Формирование и направление межведомственных запросов в органы, участвующие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90. Основанием для формирования и направления межведомственных запросов является непредставление заявителем документов, указанных в пункте 34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91.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w:t>
      </w:r>
      <w:r w:rsidRPr="00CF604A">
        <w:rPr>
          <w:rFonts w:ascii="Arial" w:hAnsi="Arial" w:cs="Arial"/>
          <w:sz w:val="24"/>
          <w:szCs w:val="24"/>
        </w:rPr>
        <w:lastRenderedPageBreak/>
        <w:t>регламента, в случае, если указанные документы не были представлены заявителем</w:t>
      </w:r>
      <w:proofErr w:type="gramEnd"/>
      <w:r w:rsidRPr="00CF604A">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92.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93.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94. Должностное лицо уполномоченного органа, ответственное за предоставление муниципальной услуги, в течение 5 (пяти) рабочих дней со дня получения ответов на межведомственные запросы, приобщает ответы на межведомственные запросы к соответствующему запросу.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95. В случае </w:t>
      </w:r>
      <w:proofErr w:type="gramStart"/>
      <w:r w:rsidRPr="00CF604A">
        <w:rPr>
          <w:rFonts w:ascii="Arial" w:hAnsi="Arial" w:cs="Arial"/>
          <w:sz w:val="24"/>
          <w:szCs w:val="24"/>
        </w:rPr>
        <w:t>не поступления</w:t>
      </w:r>
      <w:proofErr w:type="gramEnd"/>
      <w:r w:rsidRPr="00CF604A">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97. Результатом административной процедуры является получение документов, указанных в пункте 34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98. Критерием принятия решения по административной процедуре является наличие (отсутствие) документов, предусмотренных пунктом 34 настоящего административного регламента.</w:t>
      </w:r>
    </w:p>
    <w:p w:rsidR="004768B2" w:rsidRPr="00CF604A" w:rsidRDefault="004768B2" w:rsidP="004768B2">
      <w:pPr>
        <w:spacing w:after="0" w:line="240" w:lineRule="auto"/>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23. Принятие решения и выдача (направление) договора безвозмездного пользования муниципального имущества, либо уведомление об отказе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100. В течение 5 календарных дней со дня поступления зарегистрированного комплекта документов и заявления о предоставлении в безвозмездное пользование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w:t>
      </w:r>
      <w:r w:rsidRPr="00CF604A">
        <w:rPr>
          <w:rFonts w:ascii="Arial" w:hAnsi="Arial" w:cs="Arial"/>
          <w:sz w:val="24"/>
          <w:szCs w:val="24"/>
        </w:rPr>
        <w:lastRenderedPageBreak/>
        <w:t>регулирующим отношения, возникающие в связи с предоставлением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101. </w:t>
      </w:r>
      <w:proofErr w:type="gramStart"/>
      <w:r w:rsidRPr="00CF604A">
        <w:rPr>
          <w:rFonts w:ascii="Arial" w:hAnsi="Arial" w:cs="Arial"/>
          <w:sz w:val="24"/>
          <w:szCs w:val="24"/>
        </w:rPr>
        <w:t>С даты оформления</w:t>
      </w:r>
      <w:proofErr w:type="gramEnd"/>
      <w:r w:rsidRPr="00CF604A">
        <w:rPr>
          <w:rFonts w:ascii="Arial" w:hAnsi="Arial" w:cs="Arial"/>
          <w:sz w:val="24"/>
          <w:szCs w:val="24"/>
        </w:rPr>
        <w:t xml:space="preserve"> результатов проведенной правовой экспертизы заявлений и документов на соответствие комплектности документов, указанных в пунктах 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подготавливает проект </w:t>
      </w:r>
      <w:r w:rsidR="00D179A0" w:rsidRPr="00CF604A">
        <w:rPr>
          <w:rFonts w:ascii="Arial" w:hAnsi="Arial" w:cs="Arial"/>
          <w:sz w:val="24"/>
          <w:szCs w:val="24"/>
        </w:rPr>
        <w:t>постановления</w:t>
      </w:r>
      <w:r w:rsidRPr="00CF604A">
        <w:rPr>
          <w:rFonts w:ascii="Arial" w:hAnsi="Arial" w:cs="Arial"/>
          <w:sz w:val="24"/>
          <w:szCs w:val="24"/>
        </w:rPr>
        <w:t xml:space="preserve"> </w:t>
      </w:r>
      <w:r w:rsidR="002D1A1C" w:rsidRPr="00CF604A">
        <w:rPr>
          <w:rFonts w:ascii="Arial" w:hAnsi="Arial" w:cs="Arial"/>
          <w:sz w:val="24"/>
          <w:szCs w:val="24"/>
        </w:rPr>
        <w:t>Администрации</w:t>
      </w:r>
      <w:r w:rsidRPr="00CF604A">
        <w:rPr>
          <w:rFonts w:ascii="Arial" w:hAnsi="Arial" w:cs="Arial"/>
          <w:sz w:val="24"/>
          <w:szCs w:val="24"/>
        </w:rPr>
        <w:t xml:space="preserve"> о предоставлении имущества в безвозмездное пользование.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w:t>
      </w:r>
      <w:r w:rsidR="00260AC9" w:rsidRPr="00CF604A">
        <w:rPr>
          <w:rFonts w:ascii="Arial" w:hAnsi="Arial" w:cs="Arial"/>
          <w:sz w:val="24"/>
          <w:szCs w:val="24"/>
        </w:rPr>
        <w:t xml:space="preserve"> с </w:t>
      </w:r>
      <w:r w:rsidR="00D179A0" w:rsidRPr="00CF604A">
        <w:rPr>
          <w:rFonts w:ascii="Arial" w:hAnsi="Arial" w:cs="Arial"/>
          <w:sz w:val="24"/>
          <w:szCs w:val="24"/>
        </w:rPr>
        <w:t>момента выявления препятствий</w:t>
      </w:r>
      <w:r w:rsidRPr="00CF604A">
        <w:rPr>
          <w:rFonts w:ascii="Arial" w:hAnsi="Arial" w:cs="Arial"/>
          <w:sz w:val="24"/>
          <w:szCs w:val="24"/>
        </w:rPr>
        <w:t xml:space="preserve"> осуществляет подготовку проекта уведомления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 с указанием причин отказа.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По результатам подписания </w:t>
      </w:r>
      <w:r w:rsidR="004A1BE4" w:rsidRPr="00CF604A">
        <w:rPr>
          <w:rFonts w:ascii="Arial" w:hAnsi="Arial" w:cs="Arial"/>
          <w:sz w:val="24"/>
          <w:szCs w:val="24"/>
        </w:rPr>
        <w:t>постановления</w:t>
      </w:r>
      <w:r w:rsidRPr="00CF604A">
        <w:rPr>
          <w:rFonts w:ascii="Arial" w:hAnsi="Arial" w:cs="Arial"/>
          <w:sz w:val="24"/>
          <w:szCs w:val="24"/>
        </w:rPr>
        <w:t xml:space="preserve"> </w:t>
      </w:r>
      <w:r w:rsidR="00CF75BF" w:rsidRPr="00CF604A">
        <w:rPr>
          <w:rFonts w:ascii="Arial" w:hAnsi="Arial" w:cs="Arial"/>
          <w:sz w:val="24"/>
          <w:szCs w:val="24"/>
        </w:rPr>
        <w:t>Администрации</w:t>
      </w:r>
      <w:r w:rsidRPr="00CF604A">
        <w:rPr>
          <w:rFonts w:ascii="Arial" w:hAnsi="Arial" w:cs="Arial"/>
          <w:sz w:val="24"/>
          <w:szCs w:val="24"/>
        </w:rPr>
        <w:t xml:space="preserve"> о предоставлении имущества в безвозмездное пользование, должностное лицо уполномоченного органа, ответственное за предоставление муниципальной услуги, в течение 10 календарных дней </w:t>
      </w:r>
      <w:r w:rsidR="00CF75BF" w:rsidRPr="00CF604A">
        <w:rPr>
          <w:rFonts w:ascii="Arial" w:hAnsi="Arial" w:cs="Arial"/>
          <w:sz w:val="24"/>
          <w:szCs w:val="24"/>
        </w:rPr>
        <w:t xml:space="preserve">с момента подписания </w:t>
      </w:r>
      <w:r w:rsidR="004A1BE4" w:rsidRPr="00CF604A">
        <w:rPr>
          <w:rFonts w:ascii="Arial" w:hAnsi="Arial" w:cs="Arial"/>
          <w:sz w:val="24"/>
          <w:szCs w:val="24"/>
        </w:rPr>
        <w:t>постановления</w:t>
      </w:r>
      <w:r w:rsidR="00CF75BF" w:rsidRPr="00CF604A">
        <w:rPr>
          <w:rFonts w:ascii="Arial" w:hAnsi="Arial" w:cs="Arial"/>
          <w:sz w:val="24"/>
          <w:szCs w:val="24"/>
        </w:rPr>
        <w:t xml:space="preserve"> Администрации </w:t>
      </w:r>
      <w:r w:rsidRPr="00CF604A">
        <w:rPr>
          <w:rFonts w:ascii="Arial" w:hAnsi="Arial" w:cs="Arial"/>
          <w:sz w:val="24"/>
          <w:szCs w:val="24"/>
        </w:rPr>
        <w:t>подготавливает проект договора безвозмездного пользования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102. Договор безвозмездного пользования муниципального имущества либо уведомление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 подписывается главой Калтукского муниципального образования в 3-дневный срок со дня подготовки проекта договора безвозмездного пользования муниципального имущества либо проекта уведомления об отказе в заключении договора безвозмездного пользования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Договор безвозмездного пользования муниципального имущества выдается должностным лицом уполномоченного органа, ответственным за предоставление муниципальной услуги, заявителю в день его подписания заявителем, в случае направления договора безвозмездного пользования муниципального имущества почтой – в течение 3 календарных дней со дня его подписания.</w:t>
      </w:r>
    </w:p>
    <w:p w:rsidR="004A1BE4" w:rsidRPr="00CF604A" w:rsidRDefault="004A1BE4"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случае вручения договора безвозмездного пользования муниципальным имуществом заявителю лично, должностное лицо уполномоченного органа, ответственное за предоставление муниципальной услуги, в течени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10 календарных дней с момента подписания постановления Администрации о предоставлении имущества в безвозмездное пользование уведомляет заявителя о подготовке договора безвозмездного пользования муниципальным имуществом и необходимости его подписания заявителем.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Уведомление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 выдается должностным лицом уполномоченного органа, ответственным за предоставление муниципальной услуги, заявителю лично или направляется по почте в течение 3 календарных дней со дня его подписания.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103. Способом фиксации является регистрация договора безвозмездного пользования муниципального имущества в журнале регистрации соответствующих договоров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Способом фиксации уведомления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является его регистрация в журнале регистрации исходящей корреспонденции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104. Результатом административной процедуры является выдача (направление) договора безвозмездного пользования муниципального имущества либо уведомления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безвозмездного пользования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105. Критерием принятия решения по административной процедуре является наличие (отсутствие) полного пакета документов, необходимого для предоставления муниципальной услуги, а также оснований для отказа в предоставлении муниципальной услуги, предусмотренных пунктом 42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IV</w:t>
      </w:r>
      <w:r w:rsidRPr="00CF604A">
        <w:rPr>
          <w:rFonts w:ascii="Arial" w:hAnsi="Arial" w:cs="Arial"/>
          <w:b/>
          <w:sz w:val="24"/>
          <w:szCs w:val="24"/>
        </w:rPr>
        <w:t xml:space="preserve">. ФОРМЫ </w:t>
      </w:r>
      <w:proofErr w:type="gramStart"/>
      <w:r w:rsidRPr="00CF604A">
        <w:rPr>
          <w:rFonts w:ascii="Arial" w:hAnsi="Arial" w:cs="Arial"/>
          <w:b/>
          <w:sz w:val="24"/>
          <w:szCs w:val="24"/>
        </w:rPr>
        <w:t>КОНТРОЛЯ ЗА</w:t>
      </w:r>
      <w:proofErr w:type="gramEnd"/>
      <w:r w:rsidRPr="00CF604A">
        <w:rPr>
          <w:rFonts w:ascii="Arial" w:hAnsi="Arial" w:cs="Arial"/>
          <w:b/>
          <w:sz w:val="24"/>
          <w:szCs w:val="24"/>
        </w:rPr>
        <w:t xml:space="preserve"> ПРЕДОСТАВЛЕНИЕМ МУНИЦИПАЛЬНОЙ УСЛУГИ</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Глава 24. Порядок осуществления текущего </w:t>
      </w:r>
      <w:proofErr w:type="gramStart"/>
      <w:r w:rsidRPr="00CF604A">
        <w:rPr>
          <w:rFonts w:ascii="Arial" w:hAnsi="Arial" w:cs="Arial"/>
          <w:b/>
          <w:sz w:val="24"/>
          <w:szCs w:val="24"/>
        </w:rPr>
        <w:t>контроля за</w:t>
      </w:r>
      <w:proofErr w:type="gramEnd"/>
      <w:r w:rsidRPr="00CF604A">
        <w:rPr>
          <w:rFonts w:ascii="Arial" w:hAnsi="Arial" w:cs="Arial"/>
          <w:b/>
          <w:sz w:val="24"/>
          <w:szCs w:val="24"/>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106. Текущий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107. Основными задачами текущего контроля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обеспечение своевременного и качественного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выявление нарушений в сроках и качестве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принятие мер по надлежащему предоставлению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108. Текущий контроль осуществляется на постоянной основе.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604A">
        <w:rPr>
          <w:rFonts w:ascii="Arial" w:hAnsi="Arial" w:cs="Arial"/>
          <w:b/>
          <w:sz w:val="24"/>
          <w:szCs w:val="24"/>
        </w:rPr>
        <w:t>контроля за</w:t>
      </w:r>
      <w:proofErr w:type="gramEnd"/>
      <w:r w:rsidRPr="00CF604A">
        <w:rPr>
          <w:rFonts w:ascii="Arial" w:hAnsi="Arial" w:cs="Arial"/>
          <w:b/>
          <w:sz w:val="24"/>
          <w:szCs w:val="24"/>
        </w:rPr>
        <w:t xml:space="preserve"> полнотой и качеством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109.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110. Состав Комиссии утверждается актом уполномоченного органа, в </w:t>
      </w:r>
      <w:proofErr w:type="gramStart"/>
      <w:r w:rsidRPr="00CF604A">
        <w:rPr>
          <w:rFonts w:ascii="Arial" w:hAnsi="Arial" w:cs="Arial"/>
          <w:sz w:val="24"/>
          <w:szCs w:val="24"/>
        </w:rPr>
        <w:t>которую</w:t>
      </w:r>
      <w:proofErr w:type="gramEnd"/>
      <w:r w:rsidRPr="00CF604A">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114. Заявитель уведомляется о результатах внеплановой проверки в течение 10 календарных дней со дня принятия соответствующего решения.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115. Внеплановые проверки осуществляются по решению руководителя 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116. Плановые проверки осуществляются на основании полугодовых или годовых планов работы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118.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27.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120.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121. Ин</w:t>
      </w:r>
      <w:r w:rsidR="009C4296" w:rsidRPr="00CF604A">
        <w:rPr>
          <w:rFonts w:ascii="Arial" w:hAnsi="Arial" w:cs="Arial"/>
          <w:sz w:val="24"/>
          <w:szCs w:val="24"/>
        </w:rPr>
        <w:t>формацию, указанную в пункте 120</w:t>
      </w:r>
      <w:r w:rsidRPr="00CF604A">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122. Срок рассмотрения обращений со стороны граждан, их объединений и организаций составляет 30 календарных дней с момента их регистрации.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123.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V</w:t>
      </w:r>
      <w:r w:rsidRPr="00CF604A">
        <w:rPr>
          <w:rFonts w:ascii="Arial" w:hAnsi="Arial" w:cs="Arial"/>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28. Обжалование решений и действий (бездействия) уполномоченного органа, а также должностных лиц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124. </w:t>
      </w:r>
      <w:proofErr w:type="gramStart"/>
      <w:r w:rsidRPr="00CF604A">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многофункционального центра предоставления государственных и муниципальных услуг,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работников, принимаемые (совершаемые) в рамках предоставления муниципальной услуги.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Информацию о порядке подачи и рассмотрения жалобы заинтересованные лица могут получить:</w:t>
      </w:r>
    </w:p>
    <w:p w:rsidR="00514B3A" w:rsidRPr="00CF604A" w:rsidRDefault="00514B3A"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личное обращение в Администрацию;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 стендах, расположенных в Администрации;</w:t>
      </w:r>
    </w:p>
    <w:p w:rsidR="00D12235" w:rsidRPr="00CF604A" w:rsidRDefault="00D12235"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с помощью средств электронной связи (на официальном сайте Администрации </w:t>
      </w:r>
      <w:r w:rsidRPr="00CF604A">
        <w:rPr>
          <w:rFonts w:ascii="Arial" w:hAnsi="Arial" w:cs="Arial"/>
          <w:sz w:val="24"/>
          <w:szCs w:val="24"/>
          <w:lang w:val="en-US"/>
        </w:rPr>
        <w:t>http</w:t>
      </w:r>
      <w:r w:rsidRPr="00CF604A">
        <w:rPr>
          <w:rFonts w:ascii="Arial" w:hAnsi="Arial" w:cs="Arial"/>
          <w:sz w:val="24"/>
          <w:szCs w:val="24"/>
        </w:rPr>
        <w:t>://</w:t>
      </w:r>
      <w:proofErr w:type="spellStart"/>
      <w:r w:rsidRPr="00CF604A">
        <w:rPr>
          <w:rFonts w:ascii="Arial" w:hAnsi="Arial" w:cs="Arial"/>
          <w:sz w:val="24"/>
          <w:szCs w:val="24"/>
        </w:rPr>
        <w:t>калтук</w:t>
      </w:r>
      <w:proofErr w:type="gramStart"/>
      <w:r w:rsidRPr="00CF604A">
        <w:rPr>
          <w:rFonts w:ascii="Arial" w:hAnsi="Arial" w:cs="Arial"/>
          <w:sz w:val="24"/>
          <w:szCs w:val="24"/>
        </w:rPr>
        <w:t>.р</w:t>
      </w:r>
      <w:proofErr w:type="gramEnd"/>
      <w:r w:rsidRPr="00CF604A">
        <w:rPr>
          <w:rFonts w:ascii="Arial" w:hAnsi="Arial" w:cs="Arial"/>
          <w:sz w:val="24"/>
          <w:szCs w:val="24"/>
        </w:rPr>
        <w:t>ф</w:t>
      </w:r>
      <w:proofErr w:type="spellEnd"/>
      <w:r w:rsidRPr="00CF604A">
        <w:rPr>
          <w:rFonts w:ascii="Arial" w:hAnsi="Arial" w:cs="Arial"/>
          <w:sz w:val="24"/>
          <w:szCs w:val="24"/>
        </w:rPr>
        <w:t xml:space="preserve"> или посредством направления письма на адрес электронной почты Администрации </w:t>
      </w:r>
      <w:proofErr w:type="spellStart"/>
      <w:r w:rsidRPr="00CF604A">
        <w:rPr>
          <w:rFonts w:ascii="Arial" w:hAnsi="Arial" w:cs="Arial"/>
          <w:sz w:val="24"/>
          <w:szCs w:val="24"/>
          <w:lang w:val="en-US"/>
        </w:rPr>
        <w:t>adm</w:t>
      </w:r>
      <w:proofErr w:type="spellEnd"/>
      <w:r w:rsidRPr="00CF604A">
        <w:rPr>
          <w:rFonts w:ascii="Arial" w:hAnsi="Arial" w:cs="Arial"/>
          <w:sz w:val="24"/>
          <w:szCs w:val="24"/>
        </w:rPr>
        <w:t>.</w:t>
      </w:r>
      <w:proofErr w:type="spellStart"/>
      <w:r w:rsidRPr="00CF604A">
        <w:rPr>
          <w:rFonts w:ascii="Arial" w:hAnsi="Arial" w:cs="Arial"/>
          <w:sz w:val="24"/>
          <w:szCs w:val="24"/>
          <w:lang w:val="en-US"/>
        </w:rPr>
        <w:t>kaltuk</w:t>
      </w:r>
      <w:proofErr w:type="spellEnd"/>
      <w:r w:rsidRPr="00CF604A">
        <w:rPr>
          <w:rFonts w:ascii="Arial" w:hAnsi="Arial" w:cs="Arial"/>
          <w:sz w:val="24"/>
          <w:szCs w:val="24"/>
        </w:rPr>
        <w:t>@</w:t>
      </w:r>
      <w:r w:rsidRPr="00CF604A">
        <w:rPr>
          <w:rFonts w:ascii="Arial" w:hAnsi="Arial" w:cs="Arial"/>
          <w:sz w:val="24"/>
          <w:szCs w:val="24"/>
          <w:lang w:val="en-US"/>
        </w:rPr>
        <w:t>mail</w:t>
      </w:r>
      <w:r w:rsidRPr="00CF604A">
        <w:rPr>
          <w:rFonts w:ascii="Arial" w:hAnsi="Arial" w:cs="Arial"/>
          <w:sz w:val="24"/>
          <w:szCs w:val="24"/>
        </w:rPr>
        <w:t>.</w:t>
      </w:r>
      <w:proofErr w:type="spellStart"/>
      <w:r w:rsidRPr="00CF604A">
        <w:rPr>
          <w:rFonts w:ascii="Arial" w:hAnsi="Arial" w:cs="Arial"/>
          <w:sz w:val="24"/>
          <w:szCs w:val="24"/>
          <w:lang w:val="en-US"/>
        </w:rPr>
        <w:t>ru</w:t>
      </w:r>
      <w:proofErr w:type="spellEnd"/>
      <w:r w:rsidRPr="00CF604A">
        <w:rPr>
          <w:rFonts w:ascii="Arial" w:hAnsi="Arial" w:cs="Arial"/>
          <w:sz w:val="24"/>
          <w:szCs w:val="24"/>
        </w:rPr>
        <w:t>);</w:t>
      </w:r>
    </w:p>
    <w:p w:rsidR="00D12235" w:rsidRPr="00CF604A" w:rsidRDefault="00D12235"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через организации почтовой связи;</w:t>
      </w:r>
    </w:p>
    <w:p w:rsidR="004768B2" w:rsidRPr="00CF604A" w:rsidRDefault="004768B2" w:rsidP="00D12235">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w:t>
      </w:r>
      <w:r w:rsidR="00D12235" w:rsidRPr="00CF604A">
        <w:rPr>
          <w:rFonts w:ascii="Arial" w:hAnsi="Arial" w:cs="Arial"/>
          <w:sz w:val="24"/>
          <w:szCs w:val="24"/>
        </w:rPr>
        <w:t>через МФЦ</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125. Заявитель может обратиться с </w:t>
      </w:r>
      <w:proofErr w:type="gramStart"/>
      <w:r w:rsidRPr="00CF604A">
        <w:rPr>
          <w:rFonts w:ascii="Arial" w:hAnsi="Arial" w:cs="Arial"/>
          <w:sz w:val="24"/>
          <w:szCs w:val="24"/>
        </w:rPr>
        <w:t>жалобой</w:t>
      </w:r>
      <w:proofErr w:type="gramEnd"/>
      <w:r w:rsidRPr="00CF604A">
        <w:rPr>
          <w:rFonts w:ascii="Arial" w:hAnsi="Arial" w:cs="Arial"/>
          <w:sz w:val="24"/>
          <w:szCs w:val="24"/>
        </w:rPr>
        <w:t xml:space="preserve"> в том числе в следующих случаях: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 у заявителя;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CF6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7) </w:t>
      </w:r>
      <w:r w:rsidR="00126577" w:rsidRPr="00CF604A">
        <w:rPr>
          <w:rFonts w:ascii="Arial" w:hAnsi="Arial" w:cs="Arial"/>
          <w:sz w:val="24"/>
          <w:szCs w:val="24"/>
        </w:rPr>
        <w:t xml:space="preserve">отказ </w:t>
      </w:r>
      <w:r w:rsidRPr="00CF604A">
        <w:rPr>
          <w:rFonts w:ascii="Arial" w:hAnsi="Arial" w:cs="Arial"/>
          <w:sz w:val="24"/>
          <w:szCs w:val="24"/>
        </w:rPr>
        <w:t>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CF6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F604A">
        <w:rPr>
          <w:rFonts w:ascii="Arial" w:hAnsi="Arial" w:cs="Arial"/>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126. 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127. Жалоба может быть подана одним из следующих способов: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личное обращение;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через организации почтовой связи;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с помощью факсимильной связи;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через МФЦ.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Прием жалоб осуществляется в соответствии с графиком приема заявителей.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129. Жалоба может быть подана при личном приеме заинтересованного лица. Прием заинтересованных лиц в </w:t>
      </w:r>
      <w:r w:rsidR="00590DDF" w:rsidRPr="00CF604A">
        <w:rPr>
          <w:rFonts w:ascii="Arial" w:hAnsi="Arial" w:cs="Arial"/>
          <w:sz w:val="24"/>
          <w:szCs w:val="24"/>
        </w:rPr>
        <w:t>Администрации</w:t>
      </w:r>
      <w:r w:rsidRPr="00CF604A">
        <w:rPr>
          <w:rFonts w:ascii="Arial" w:hAnsi="Arial" w:cs="Arial"/>
          <w:sz w:val="24"/>
          <w:szCs w:val="24"/>
        </w:rPr>
        <w:t xml:space="preserve"> осуществляет глава Калтукского муниципального образования.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130. Прием заинтересованных лиц проводится по адресу: Иркутская область, Братский район, с. Калтук, ул. Ленина, 39б, телефон 8(3953) 401-353. Прием жалоб осуществляется в соответствии с графиком приема заявителей (2 и 4 пятница календарного месяца с 10.00 до 13.00).</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131. При личном приеме обратившееся заинтересованное лицо предъявляет документ, удостоверяющий его личность.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случае</w:t>
      </w:r>
      <w:proofErr w:type="gramStart"/>
      <w:r w:rsidRPr="00CF604A">
        <w:rPr>
          <w:rFonts w:ascii="Arial" w:hAnsi="Arial" w:cs="Arial"/>
          <w:sz w:val="24"/>
          <w:szCs w:val="24"/>
        </w:rPr>
        <w:t>,</w:t>
      </w:r>
      <w:proofErr w:type="gramEnd"/>
      <w:r w:rsidRPr="00CF604A">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604A">
        <w:rPr>
          <w:rFonts w:ascii="Arial" w:hAnsi="Arial" w:cs="Arial"/>
          <w:sz w:val="24"/>
          <w:szCs w:val="24"/>
        </w:rPr>
        <w:t>представлена</w:t>
      </w:r>
      <w:proofErr w:type="gramEnd"/>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оформленная в соответствии с законодательством Российской Федерации доверенность;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132. Жалоба должна содержать:</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г) доводы, на основании которых заинтересованное лицо </w:t>
      </w:r>
      <w:proofErr w:type="gramStart"/>
      <w:r w:rsidRPr="00CF604A">
        <w:rPr>
          <w:rFonts w:ascii="Arial" w:hAnsi="Arial" w:cs="Arial"/>
          <w:sz w:val="24"/>
          <w:szCs w:val="24"/>
        </w:rPr>
        <w:t>не согласно</w:t>
      </w:r>
      <w:proofErr w:type="gramEnd"/>
      <w:r w:rsidRPr="00CF604A">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многофункционального центра, работника многофункционального центра. Заинтересованным лицом могут быть представлены документы (при наличии), подтверждающие доводы заинтересованного лица, либо их копии.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133. При рассмотрении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134.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Жалоба, поступившая в Администрация, многофункциональный центр, учредителю многофункционального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135. Порядок рассмотрения отдельных жалоб:</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5771DE" w:rsidRPr="00CF604A">
        <w:rPr>
          <w:rFonts w:ascii="Arial" w:hAnsi="Arial" w:cs="Arial"/>
          <w:sz w:val="24"/>
          <w:szCs w:val="24"/>
        </w:rPr>
        <w:t xml:space="preserve">со дня регистрации жалобы </w:t>
      </w:r>
      <w:r w:rsidRPr="00CF604A">
        <w:rPr>
          <w:rFonts w:ascii="Arial" w:hAnsi="Arial" w:cs="Arial"/>
          <w:sz w:val="24"/>
          <w:szCs w:val="24"/>
        </w:rPr>
        <w:t>в письменной форме на бумажном носителе или в электронной форме сообщает лицу, направившему жалобу</w:t>
      </w:r>
      <w:proofErr w:type="gramEnd"/>
      <w:r w:rsidRPr="00CF604A">
        <w:rPr>
          <w:rFonts w:ascii="Arial" w:hAnsi="Arial" w:cs="Arial"/>
          <w:sz w:val="24"/>
          <w:szCs w:val="24"/>
        </w:rPr>
        <w:t>, о недопустимости злоупотребления правом;</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CF604A">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5771DE" w:rsidRPr="00CF604A">
        <w:rPr>
          <w:rFonts w:ascii="Arial" w:hAnsi="Arial" w:cs="Arial"/>
        </w:rPr>
        <w:t xml:space="preserve"> </w:t>
      </w:r>
      <w:r w:rsidR="005771DE" w:rsidRPr="00CF604A">
        <w:rPr>
          <w:rFonts w:ascii="Arial" w:hAnsi="Arial" w:cs="Arial"/>
          <w:sz w:val="24"/>
          <w:szCs w:val="24"/>
        </w:rPr>
        <w:t>со дня регистрации жалобы</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136. По результатам рассмотрения жалобы </w:t>
      </w:r>
      <w:r w:rsidR="00FF3588" w:rsidRPr="00CF604A">
        <w:rPr>
          <w:rFonts w:ascii="Arial" w:hAnsi="Arial" w:cs="Arial"/>
          <w:sz w:val="24"/>
          <w:szCs w:val="24"/>
        </w:rPr>
        <w:t>Администрация</w:t>
      </w:r>
      <w:r w:rsidRPr="00CF604A">
        <w:rPr>
          <w:rFonts w:ascii="Arial" w:hAnsi="Arial" w:cs="Arial"/>
          <w:sz w:val="24"/>
          <w:szCs w:val="24"/>
        </w:rPr>
        <w:t xml:space="preserve"> принимает одно из следующих решений:</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FF3588" w:rsidRPr="00CF604A">
        <w:rPr>
          <w:rFonts w:ascii="Arial" w:hAnsi="Arial" w:cs="Arial"/>
          <w:sz w:val="24"/>
          <w:szCs w:val="24"/>
        </w:rPr>
        <w:t>Администрации</w:t>
      </w:r>
      <w:r w:rsidRPr="00CF604A">
        <w:rPr>
          <w:rFonts w:ascii="Arial" w:hAnsi="Arial" w:cs="Arial"/>
          <w:sz w:val="24"/>
          <w:szCs w:val="24"/>
        </w:rPr>
        <w:t>;</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отказывает в удовлетворении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138. В ответе по результатам рассмотрения жалобы указываются: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фамилия, имя и (если имеется) отчество заинтересованного лица, подавшего жалобу;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основания для принятия решения по жалобе;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принятое по жалобе решение;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ж) сведения о порядке обжалования принятого по жалобе решения;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xml:space="preserve">з) в случае признания жалобы подлежащей удовлетворению -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604A">
        <w:rPr>
          <w:rFonts w:ascii="Arial" w:hAnsi="Arial" w:cs="Arial"/>
          <w:sz w:val="24"/>
          <w:szCs w:val="24"/>
        </w:rPr>
        <w:t>неудобства</w:t>
      </w:r>
      <w:proofErr w:type="gramEnd"/>
      <w:r w:rsidRPr="00CF604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и) в случае признания </w:t>
      </w:r>
      <w:proofErr w:type="gramStart"/>
      <w:r w:rsidRPr="00CF604A">
        <w:rPr>
          <w:rFonts w:ascii="Arial" w:hAnsi="Arial" w:cs="Arial"/>
          <w:sz w:val="24"/>
          <w:szCs w:val="24"/>
        </w:rPr>
        <w:t>жалобы</w:t>
      </w:r>
      <w:proofErr w:type="gramEnd"/>
      <w:r w:rsidRPr="00CF604A">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139. Основаниями отказа в удовлетворении жалобы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140. Решение, принятое по результатам рассмотрения жалобы, может быть обжаловано в порядке, установленном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141. В случае установления в ходе или по результатам </w:t>
      </w:r>
      <w:proofErr w:type="gramStart"/>
      <w:r w:rsidRPr="00CF604A">
        <w:rPr>
          <w:rFonts w:ascii="Arial" w:hAnsi="Arial" w:cs="Arial"/>
          <w:sz w:val="24"/>
          <w:szCs w:val="24"/>
        </w:rPr>
        <w:t>рассмотрения жалобы признаков состава административного правонарушения</w:t>
      </w:r>
      <w:proofErr w:type="gramEnd"/>
      <w:r w:rsidRPr="00CF604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142. Способами информирования заинтересованных лиц о порядке подачи и рассмотрения жалобы являются:</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личное обращение в Администрацию;</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на стендах, расположенных в Администрации;</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с помощью средств электронной связи (на официальном сайте Администрации http://калтук</w:t>
      </w:r>
      <w:proofErr w:type="gramStart"/>
      <w:r w:rsidRPr="00CF604A">
        <w:rPr>
          <w:rFonts w:ascii="Arial" w:hAnsi="Arial" w:cs="Arial"/>
          <w:sz w:val="24"/>
          <w:szCs w:val="24"/>
        </w:rPr>
        <w:t>.р</w:t>
      </w:r>
      <w:proofErr w:type="gramEnd"/>
      <w:r w:rsidRPr="00CF604A">
        <w:rPr>
          <w:rFonts w:ascii="Arial" w:hAnsi="Arial" w:cs="Arial"/>
          <w:sz w:val="24"/>
          <w:szCs w:val="24"/>
        </w:rPr>
        <w:t>ф или посредством направления письма на адрес электронной почты Администрации adm.kaltuk@mail.ru);</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через организации почтовой связи;</w:t>
      </w:r>
    </w:p>
    <w:p w:rsidR="004768B2"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через МФЦ.</w:t>
      </w:r>
    </w:p>
    <w:p w:rsidR="004768B2" w:rsidRPr="00F0482D" w:rsidRDefault="004768B2" w:rsidP="004768B2">
      <w:pPr>
        <w:spacing w:after="0" w:line="240" w:lineRule="auto"/>
        <w:ind w:firstLine="709"/>
        <w:contextualSpacing/>
        <w:jc w:val="both"/>
        <w:rPr>
          <w:rFonts w:ascii="Arial" w:hAnsi="Arial" w:cs="Arial"/>
          <w:sz w:val="24"/>
          <w:szCs w:val="24"/>
        </w:rPr>
      </w:pPr>
    </w:p>
    <w:p w:rsidR="004768B2" w:rsidRPr="00F0482D" w:rsidRDefault="004768B2" w:rsidP="004768B2">
      <w:pPr>
        <w:spacing w:after="0" w:line="240" w:lineRule="auto"/>
        <w:ind w:firstLine="709"/>
        <w:contextualSpacing/>
        <w:jc w:val="both"/>
        <w:rPr>
          <w:rFonts w:ascii="Arial" w:hAnsi="Arial" w:cs="Arial"/>
          <w:sz w:val="24"/>
          <w:szCs w:val="24"/>
        </w:rPr>
      </w:pPr>
    </w:p>
    <w:p w:rsidR="004768B2" w:rsidRPr="00F0482D" w:rsidRDefault="004768B2" w:rsidP="004768B2">
      <w:pPr>
        <w:spacing w:after="0" w:line="240" w:lineRule="auto"/>
        <w:ind w:firstLine="709"/>
        <w:contextualSpacing/>
        <w:jc w:val="both"/>
        <w:rPr>
          <w:rFonts w:ascii="Arial" w:hAnsi="Arial" w:cs="Arial"/>
          <w:sz w:val="24"/>
          <w:szCs w:val="24"/>
        </w:rPr>
      </w:pPr>
    </w:p>
    <w:p w:rsidR="004768B2" w:rsidRPr="00F0482D" w:rsidRDefault="004768B2" w:rsidP="004768B2">
      <w:pPr>
        <w:spacing w:after="0" w:line="240" w:lineRule="auto"/>
        <w:contextualSpacing/>
        <w:jc w:val="both"/>
        <w:rPr>
          <w:rFonts w:ascii="Arial" w:hAnsi="Arial" w:cs="Arial"/>
          <w:sz w:val="24"/>
          <w:szCs w:val="24"/>
        </w:rPr>
      </w:pPr>
    </w:p>
    <w:p w:rsidR="00CF604A" w:rsidRPr="00F0482D" w:rsidRDefault="00CF604A" w:rsidP="004768B2">
      <w:pPr>
        <w:spacing w:after="0" w:line="240" w:lineRule="auto"/>
        <w:contextualSpacing/>
        <w:jc w:val="both"/>
        <w:rPr>
          <w:rFonts w:ascii="Arial" w:hAnsi="Arial" w:cs="Arial"/>
          <w:sz w:val="24"/>
          <w:szCs w:val="24"/>
        </w:rPr>
      </w:pPr>
    </w:p>
    <w:p w:rsidR="00CF604A" w:rsidRPr="00F0482D" w:rsidRDefault="00CF604A" w:rsidP="004768B2">
      <w:pPr>
        <w:spacing w:after="0" w:line="240" w:lineRule="auto"/>
        <w:contextualSpacing/>
        <w:jc w:val="both"/>
        <w:rPr>
          <w:rFonts w:ascii="Arial" w:hAnsi="Arial" w:cs="Arial"/>
          <w:sz w:val="24"/>
          <w:szCs w:val="24"/>
        </w:rPr>
      </w:pPr>
    </w:p>
    <w:p w:rsidR="00CF604A" w:rsidRPr="00F0482D" w:rsidRDefault="00CF604A" w:rsidP="004768B2">
      <w:pPr>
        <w:spacing w:after="0" w:line="240" w:lineRule="auto"/>
        <w:contextualSpacing/>
        <w:jc w:val="both"/>
        <w:rPr>
          <w:rFonts w:ascii="Arial" w:hAnsi="Arial" w:cs="Arial"/>
          <w:sz w:val="24"/>
          <w:szCs w:val="24"/>
        </w:rPr>
      </w:pPr>
    </w:p>
    <w:p w:rsidR="00CF604A" w:rsidRPr="00F0482D" w:rsidRDefault="00CF604A" w:rsidP="004768B2">
      <w:pPr>
        <w:spacing w:after="0" w:line="240" w:lineRule="auto"/>
        <w:contextualSpacing/>
        <w:jc w:val="both"/>
        <w:rPr>
          <w:rFonts w:ascii="Arial" w:hAnsi="Arial" w:cs="Arial"/>
          <w:sz w:val="24"/>
          <w:szCs w:val="24"/>
        </w:rPr>
      </w:pPr>
    </w:p>
    <w:p w:rsidR="00CF604A" w:rsidRDefault="00CF604A"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Default="00F0482D" w:rsidP="004768B2">
      <w:pPr>
        <w:spacing w:after="0" w:line="240" w:lineRule="auto"/>
        <w:contextualSpacing/>
        <w:jc w:val="both"/>
        <w:rPr>
          <w:rFonts w:ascii="Arial" w:hAnsi="Arial" w:cs="Arial"/>
          <w:sz w:val="24"/>
          <w:szCs w:val="24"/>
        </w:rPr>
      </w:pPr>
    </w:p>
    <w:p w:rsidR="00F0482D" w:rsidRPr="00F0482D" w:rsidRDefault="00F0482D" w:rsidP="004768B2">
      <w:pPr>
        <w:spacing w:after="0" w:line="240" w:lineRule="auto"/>
        <w:contextualSpacing/>
        <w:jc w:val="both"/>
        <w:rPr>
          <w:rFonts w:ascii="Arial" w:hAnsi="Arial" w:cs="Arial"/>
          <w:sz w:val="24"/>
          <w:szCs w:val="24"/>
        </w:rPr>
      </w:pPr>
    </w:p>
    <w:p w:rsidR="00CF604A" w:rsidRPr="00F0482D" w:rsidRDefault="00CF604A" w:rsidP="004768B2">
      <w:pPr>
        <w:spacing w:after="0" w:line="240" w:lineRule="auto"/>
        <w:contextualSpacing/>
        <w:jc w:val="both"/>
        <w:rPr>
          <w:rFonts w:ascii="Arial" w:hAnsi="Arial" w:cs="Arial"/>
          <w:sz w:val="24"/>
          <w:szCs w:val="24"/>
        </w:rPr>
      </w:pPr>
    </w:p>
    <w:p w:rsidR="001B73F7" w:rsidRPr="00F0482D" w:rsidRDefault="001B73F7" w:rsidP="004768B2">
      <w:pPr>
        <w:spacing w:after="0" w:line="240" w:lineRule="auto"/>
        <w:contextualSpacing/>
        <w:jc w:val="both"/>
        <w:rPr>
          <w:rFonts w:ascii="Arial" w:hAnsi="Arial" w:cs="Arial"/>
          <w:sz w:val="24"/>
          <w:szCs w:val="24"/>
        </w:rPr>
      </w:pPr>
    </w:p>
    <w:p w:rsidR="001B73F7" w:rsidRPr="00F0482D" w:rsidRDefault="001B73F7" w:rsidP="004768B2">
      <w:pPr>
        <w:spacing w:after="0" w:line="240" w:lineRule="auto"/>
        <w:contextualSpacing/>
        <w:jc w:val="both"/>
        <w:rPr>
          <w:rFonts w:ascii="Arial" w:hAnsi="Arial" w:cs="Arial"/>
          <w:sz w:val="24"/>
          <w:szCs w:val="24"/>
        </w:rPr>
      </w:pPr>
    </w:p>
    <w:p w:rsidR="00CF604A" w:rsidRPr="00F0482D" w:rsidRDefault="00CF604A" w:rsidP="004768B2">
      <w:pPr>
        <w:spacing w:after="0" w:line="240" w:lineRule="auto"/>
        <w:contextualSpacing/>
        <w:jc w:val="both"/>
        <w:rPr>
          <w:rFonts w:ascii="Arial" w:hAnsi="Arial" w:cs="Arial"/>
          <w:sz w:val="24"/>
          <w:szCs w:val="24"/>
        </w:rPr>
      </w:pP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lastRenderedPageBreak/>
        <w:t>Приложение № 1</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к Административному регламенту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предоставления муниципальной услуги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«Предоставление имущества, находящегося </w:t>
      </w:r>
      <w:proofErr w:type="gramStart"/>
      <w:r w:rsidRPr="00F0482D">
        <w:rPr>
          <w:rFonts w:ascii="Courier New" w:hAnsi="Courier New" w:cs="Courier New"/>
        </w:rPr>
        <w:t>в</w:t>
      </w:r>
      <w:proofErr w:type="gramEnd"/>
      <w:r w:rsidRPr="00F0482D">
        <w:rPr>
          <w:rFonts w:ascii="Courier New" w:hAnsi="Courier New" w:cs="Courier New"/>
        </w:rPr>
        <w:t xml:space="preserve">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муниципальной собственности Калтукского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муниципального образования </w:t>
      </w:r>
      <w:proofErr w:type="gramStart"/>
      <w:r w:rsidRPr="00F0482D">
        <w:rPr>
          <w:rFonts w:ascii="Courier New" w:hAnsi="Courier New" w:cs="Courier New"/>
        </w:rPr>
        <w:t>в</w:t>
      </w:r>
      <w:proofErr w:type="gramEnd"/>
      <w:r w:rsidRPr="00F0482D">
        <w:rPr>
          <w:rFonts w:ascii="Courier New" w:hAnsi="Courier New" w:cs="Courier New"/>
        </w:rPr>
        <w:t xml:space="preserve">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безвозмездное пользование без проведения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Главе Калтукского </w:t>
      </w:r>
      <w:proofErr w:type="gramStart"/>
      <w:r w:rsidRPr="00CF604A">
        <w:rPr>
          <w:rFonts w:ascii="Arial" w:hAnsi="Arial" w:cs="Arial"/>
          <w:sz w:val="24"/>
          <w:szCs w:val="24"/>
        </w:rPr>
        <w:t>муниципального</w:t>
      </w:r>
      <w:proofErr w:type="gramEnd"/>
      <w:r w:rsidRPr="00CF604A">
        <w:rPr>
          <w:rFonts w:ascii="Arial" w:hAnsi="Arial" w:cs="Arial"/>
          <w:sz w:val="24"/>
          <w:szCs w:val="24"/>
        </w:rPr>
        <w:t xml:space="preserve"> </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образования</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(фамилия, имя, отчество)</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от_________________________________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физических лиц - фамилия, имя, отчество; </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юридических лиц - фамилия, имя, отчество руководителя, </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полное наименование организации)</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ОГРН (ОГРНИП)____________________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 и индивидуальных предпринимателей)</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ИНН 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Паспорт серия ______ № 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физических лиц и индивидуальных предпринимателей)</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Выдан_____________________________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Юридический адрес:_________________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Почтовый адрес: ____________________ 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Тел.:______________________________</w:t>
      </w:r>
    </w:p>
    <w:p w:rsidR="004768B2" w:rsidRPr="00CF604A" w:rsidRDefault="004768B2" w:rsidP="004768B2">
      <w:pPr>
        <w:spacing w:after="0" w:line="240" w:lineRule="auto"/>
        <w:contextualSpacing/>
        <w:jc w:val="both"/>
        <w:rPr>
          <w:rFonts w:ascii="Arial" w:hAnsi="Arial" w:cs="Arial"/>
          <w:sz w:val="24"/>
          <w:szCs w:val="24"/>
        </w:rPr>
      </w:pPr>
    </w:p>
    <w:p w:rsidR="004768B2" w:rsidRPr="00CF604A" w:rsidRDefault="004768B2" w:rsidP="00F0482D">
      <w:pPr>
        <w:spacing w:after="0" w:line="240" w:lineRule="auto"/>
        <w:contextualSpacing/>
        <w:jc w:val="center"/>
        <w:rPr>
          <w:rFonts w:ascii="Arial" w:hAnsi="Arial" w:cs="Arial"/>
          <w:sz w:val="24"/>
          <w:szCs w:val="24"/>
        </w:rPr>
      </w:pPr>
      <w:r w:rsidRPr="00CF604A">
        <w:rPr>
          <w:rFonts w:ascii="Arial" w:hAnsi="Arial" w:cs="Arial"/>
          <w:sz w:val="24"/>
          <w:szCs w:val="24"/>
        </w:rPr>
        <w:t>ЗАЯВЛЕНИЕ</w:t>
      </w:r>
    </w:p>
    <w:p w:rsidR="004768B2" w:rsidRPr="00CF604A" w:rsidRDefault="004768B2" w:rsidP="00F0482D">
      <w:pPr>
        <w:spacing w:after="0" w:line="240" w:lineRule="auto"/>
        <w:contextualSpacing/>
        <w:jc w:val="center"/>
        <w:rPr>
          <w:rFonts w:ascii="Arial" w:hAnsi="Arial" w:cs="Arial"/>
          <w:sz w:val="24"/>
          <w:szCs w:val="24"/>
        </w:rPr>
      </w:pPr>
      <w:r w:rsidRPr="00CF604A">
        <w:rPr>
          <w:rFonts w:ascii="Arial" w:hAnsi="Arial" w:cs="Arial"/>
          <w:sz w:val="24"/>
          <w:szCs w:val="24"/>
        </w:rPr>
        <w:t>о предоставлении имущества, находящегося в муниципальной собственности Калтукского муниципального образования, в безвозмездное пользование без проведения 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соответствии с ст.17.1 Федерального закона от 26 июля 2006 года № 135-ФЗ «О защите конкуренции», прошу предоставить в безвозмездное пользование следующее имущество, находящееся в муниципальной собственности Калтукского муниципального образования________________________________________</w:t>
      </w:r>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w:t>
      </w:r>
    </w:p>
    <w:p w:rsidR="004768B2" w:rsidRPr="00CF604A" w:rsidRDefault="004768B2" w:rsidP="004768B2">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муниципального имущества)</w:t>
      </w:r>
    </w:p>
    <w:p w:rsidR="004768B2" w:rsidRPr="00CF604A" w:rsidRDefault="004768B2" w:rsidP="00F0482D">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находящееся</w:t>
      </w:r>
      <w:proofErr w:type="gramEnd"/>
      <w:r w:rsidRPr="00CF604A">
        <w:rPr>
          <w:rFonts w:ascii="Arial" w:hAnsi="Arial" w:cs="Arial"/>
          <w:sz w:val="24"/>
          <w:szCs w:val="24"/>
        </w:rPr>
        <w:t xml:space="preserve"> по адресу:_____________________________________________</w:t>
      </w:r>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4768B2" w:rsidRPr="00CF604A" w:rsidRDefault="004768B2" w:rsidP="00F0482D">
      <w:pPr>
        <w:spacing w:after="0" w:line="240" w:lineRule="auto"/>
        <w:contextualSpacing/>
        <w:jc w:val="both"/>
        <w:rPr>
          <w:rFonts w:ascii="Arial" w:hAnsi="Arial" w:cs="Arial"/>
          <w:sz w:val="24"/>
          <w:szCs w:val="24"/>
        </w:rPr>
      </w:pPr>
      <w:r w:rsidRPr="00CF604A">
        <w:rPr>
          <w:rFonts w:ascii="Arial" w:hAnsi="Arial" w:cs="Arial"/>
          <w:sz w:val="24"/>
          <w:szCs w:val="24"/>
        </w:rPr>
        <w:t>в целях использования:____________________________________________,</w:t>
      </w:r>
    </w:p>
    <w:p w:rsidR="004768B2" w:rsidRPr="00CF604A" w:rsidRDefault="004768B2" w:rsidP="00F0482D">
      <w:pPr>
        <w:spacing w:after="0" w:line="240" w:lineRule="auto"/>
        <w:contextualSpacing/>
        <w:jc w:val="both"/>
        <w:rPr>
          <w:rFonts w:ascii="Arial" w:hAnsi="Arial" w:cs="Arial"/>
          <w:sz w:val="24"/>
          <w:szCs w:val="24"/>
        </w:rPr>
      </w:pPr>
      <w:r w:rsidRPr="00CF604A">
        <w:rPr>
          <w:rFonts w:ascii="Arial" w:hAnsi="Arial" w:cs="Arial"/>
          <w:sz w:val="24"/>
          <w:szCs w:val="24"/>
        </w:rPr>
        <w:t xml:space="preserve">общей площадью____________ </w:t>
      </w:r>
      <w:proofErr w:type="spellStart"/>
      <w:r w:rsidRPr="00CF604A">
        <w:rPr>
          <w:rFonts w:ascii="Arial" w:hAnsi="Arial" w:cs="Arial"/>
          <w:sz w:val="24"/>
          <w:szCs w:val="24"/>
        </w:rPr>
        <w:t>кв.м</w:t>
      </w:r>
      <w:proofErr w:type="spellEnd"/>
      <w:r w:rsidRPr="00CF604A">
        <w:rPr>
          <w:rFonts w:ascii="Arial" w:hAnsi="Arial" w:cs="Arial"/>
          <w:sz w:val="24"/>
          <w:szCs w:val="24"/>
        </w:rPr>
        <w:t xml:space="preserve">., в том числе __________________кв. м, и заключить </w:t>
      </w:r>
      <w:proofErr w:type="gramStart"/>
      <w:r w:rsidRPr="00CF604A">
        <w:rPr>
          <w:rFonts w:ascii="Arial" w:hAnsi="Arial" w:cs="Arial"/>
          <w:sz w:val="24"/>
          <w:szCs w:val="24"/>
        </w:rPr>
        <w:t>с</w:t>
      </w:r>
      <w:proofErr w:type="gramEnd"/>
      <w:r w:rsidRPr="00CF604A">
        <w:rPr>
          <w:rFonts w:ascii="Arial" w:hAnsi="Arial" w:cs="Arial"/>
          <w:sz w:val="24"/>
          <w:szCs w:val="24"/>
        </w:rPr>
        <w:t xml:space="preserve"> _____________________________________________________ </w:t>
      </w:r>
    </w:p>
    <w:p w:rsidR="004768B2" w:rsidRPr="00CF604A" w:rsidRDefault="004768B2" w:rsidP="004768B2">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заявителя)</w:t>
      </w:r>
    </w:p>
    <w:p w:rsidR="004768B2" w:rsidRPr="00CF604A" w:rsidRDefault="004768B2" w:rsidP="00F0482D">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договор безвозмездного пользования муниципального имущества сроком действия на ______________, на следующих условиях ____________________________</w:t>
      </w:r>
      <w:proofErr w:type="gramEnd"/>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lastRenderedPageBreak/>
        <w:t>__________________________________________________________________</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Примечание: ____________________________________________________________________________________________________________________________________</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юридических лиц)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Выписка из ЕГРЮЛ или заверенная копия такой выписки;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Копии учредительных документов (копия устава со всеми изменениями и дополнениями на дату подачи заявления, за </w:t>
      </w:r>
      <w:proofErr w:type="gramStart"/>
      <w:r w:rsidRPr="00CF604A">
        <w:rPr>
          <w:rFonts w:ascii="Arial" w:hAnsi="Arial" w:cs="Arial"/>
          <w:sz w:val="24"/>
          <w:szCs w:val="24"/>
        </w:rPr>
        <w:t>исключением</w:t>
      </w:r>
      <w:proofErr w:type="gramEnd"/>
      <w:r w:rsidRPr="00CF604A">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и др.);</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индивидуальных предпринимателей)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Выписка из ЕГРИП или заверенная копия такой выписки;</w:t>
      </w:r>
    </w:p>
    <w:p w:rsidR="004768B2" w:rsidRPr="00CF604A" w:rsidRDefault="00F0482D" w:rsidP="004768B2">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4768B2" w:rsidRPr="00CF604A">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физических лиц)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свидетельство о постановке на налоговый учет заявителя;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Прошу документы (договор безвозмездного пользования муниципального имущества или письмо об отказе в предоставлении муниципального имущества по договору безвозмездного пользования с обоснованием причин отказа),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Выдать заявителю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Направить почтой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Выдать лицу, действующему на основании доверенности от имени заявителя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На обработку персональных данных в соответствии с ч. 3 ст. 7 Федерального закона от 27.07.2010 № 210-ФЗ «Об организации предоставления государственных и муниципальных услуг» </w:t>
      </w:r>
      <w:proofErr w:type="gramStart"/>
      <w:r w:rsidRPr="00CF604A">
        <w:rPr>
          <w:rFonts w:ascii="Arial" w:hAnsi="Arial" w:cs="Arial"/>
          <w:sz w:val="24"/>
          <w:szCs w:val="24"/>
        </w:rPr>
        <w:t>согласен</w:t>
      </w:r>
      <w:proofErr w:type="gramEnd"/>
      <w:r w:rsidRPr="00CF604A">
        <w:rPr>
          <w:rFonts w:ascii="Arial" w:hAnsi="Arial" w:cs="Arial"/>
          <w:sz w:val="24"/>
          <w:szCs w:val="24"/>
        </w:rPr>
        <w:t>:</w:t>
      </w:r>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4768B2" w:rsidRPr="00CF604A" w:rsidRDefault="004768B2" w:rsidP="004768B2">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подпись  расшифровка подписи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«______» _________________20___г. </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Заявитель _________________________/ ______________________________/</w:t>
      </w:r>
    </w:p>
    <w:p w:rsidR="004768B2" w:rsidRPr="00CF604A" w:rsidRDefault="004768B2" w:rsidP="004768B2">
      <w:pPr>
        <w:spacing w:after="0" w:line="240" w:lineRule="auto"/>
        <w:contextualSpacing/>
        <w:jc w:val="both"/>
        <w:rPr>
          <w:rFonts w:ascii="Arial" w:hAnsi="Arial" w:cs="Arial"/>
          <w:sz w:val="24"/>
          <w:szCs w:val="24"/>
          <w:vertAlign w:val="subscript"/>
        </w:rPr>
      </w:pPr>
      <w:r w:rsidRPr="00CF604A">
        <w:rPr>
          <w:rFonts w:ascii="Arial" w:hAnsi="Arial" w:cs="Arial"/>
          <w:sz w:val="24"/>
          <w:szCs w:val="24"/>
          <w:vertAlign w:val="subscript"/>
        </w:rPr>
        <w:lastRenderedPageBreak/>
        <w:t xml:space="preserve"> подпись  расшифровка подписи</w:t>
      </w:r>
    </w:p>
    <w:p w:rsidR="004768B2" w:rsidRPr="00CF604A" w:rsidRDefault="004768B2" w:rsidP="004768B2">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М.П.</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№_____________ от «_____» ___________ 20__ г. </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 (входящий номер и дата принятия заявления)</w:t>
      </w:r>
    </w:p>
    <w:p w:rsidR="004768B2" w:rsidRPr="004768B2" w:rsidRDefault="004768B2" w:rsidP="004768B2">
      <w:pPr>
        <w:spacing w:after="0" w:line="240" w:lineRule="auto"/>
        <w:ind w:firstLine="709"/>
        <w:contextualSpacing/>
        <w:jc w:val="both"/>
        <w:rPr>
          <w:rFonts w:ascii="Times New Roman" w:hAnsi="Times New Roman" w:cs="Times New Roman"/>
          <w:sz w:val="24"/>
          <w:szCs w:val="24"/>
        </w:rPr>
      </w:pPr>
    </w:p>
    <w:p w:rsidR="004768B2" w:rsidRPr="004768B2" w:rsidRDefault="004768B2" w:rsidP="004768B2">
      <w:pPr>
        <w:spacing w:after="0" w:line="240" w:lineRule="auto"/>
        <w:ind w:firstLine="709"/>
        <w:rPr>
          <w:rFonts w:ascii="Times New Roman" w:hAnsi="Times New Roman" w:cs="Times New Roman"/>
          <w:sz w:val="24"/>
          <w:szCs w:val="24"/>
        </w:rPr>
      </w:pPr>
      <w:r w:rsidRPr="004768B2">
        <w:rPr>
          <w:rFonts w:ascii="Times New Roman" w:hAnsi="Times New Roman" w:cs="Times New Roman"/>
          <w:sz w:val="24"/>
          <w:szCs w:val="24"/>
        </w:rPr>
        <w:br w:type="page"/>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lastRenderedPageBreak/>
        <w:t>Приложение № 2</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к Административному регламенту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предоставления муниципальной услуги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«Предоставление имущества, находящегося </w:t>
      </w:r>
      <w:proofErr w:type="gramStart"/>
      <w:r w:rsidRPr="00F0482D">
        <w:rPr>
          <w:rFonts w:ascii="Courier New" w:hAnsi="Courier New" w:cs="Courier New"/>
        </w:rPr>
        <w:t>в</w:t>
      </w:r>
      <w:proofErr w:type="gramEnd"/>
      <w:r w:rsidRPr="00F0482D">
        <w:rPr>
          <w:rFonts w:ascii="Courier New" w:hAnsi="Courier New" w:cs="Courier New"/>
        </w:rPr>
        <w:t xml:space="preserve">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 xml:space="preserve">муниципальной собственности Калтукского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муниципального</w:t>
      </w:r>
      <w:bookmarkStart w:id="0" w:name="_GoBack"/>
      <w:bookmarkEnd w:id="0"/>
      <w:r w:rsidRPr="00F0482D">
        <w:rPr>
          <w:rFonts w:ascii="Courier New" w:hAnsi="Courier New" w:cs="Courier New"/>
        </w:rPr>
        <w:t xml:space="preserve"> образования, в </w:t>
      </w:r>
      <w:proofErr w:type="gramStart"/>
      <w:r w:rsidRPr="00F0482D">
        <w:rPr>
          <w:rFonts w:ascii="Courier New" w:hAnsi="Courier New" w:cs="Courier New"/>
        </w:rPr>
        <w:t>безвозмездное</w:t>
      </w:r>
      <w:proofErr w:type="gramEnd"/>
      <w:r w:rsidRPr="00F0482D">
        <w:rPr>
          <w:rFonts w:ascii="Courier New" w:hAnsi="Courier New" w:cs="Courier New"/>
        </w:rPr>
        <w:t xml:space="preserve"> </w:t>
      </w:r>
    </w:p>
    <w:p w:rsidR="004768B2" w:rsidRPr="00F0482D" w:rsidRDefault="004768B2" w:rsidP="004768B2">
      <w:pPr>
        <w:spacing w:after="0" w:line="240" w:lineRule="auto"/>
        <w:ind w:firstLine="709"/>
        <w:contextualSpacing/>
        <w:jc w:val="right"/>
        <w:rPr>
          <w:rFonts w:ascii="Courier New" w:hAnsi="Courier New" w:cs="Courier New"/>
        </w:rPr>
      </w:pPr>
      <w:r w:rsidRPr="00F0482D">
        <w:rPr>
          <w:rFonts w:ascii="Courier New" w:hAnsi="Courier New" w:cs="Courier New"/>
        </w:rPr>
        <w:t>пользование без проведения 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БЛОК-СХЕМА</w:t>
      </w:r>
    </w:p>
    <w:p w:rsidR="004768B2" w:rsidRPr="00CF604A" w:rsidRDefault="004768B2" w:rsidP="004768B2">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АДМИНИСТРАТИВНЫХ ПРОЦЕДУР ПРЕДОСТАВЛЕНИЯ МУНИЦИПАЛЬНОЙ УСЛУГИ</w:t>
      </w:r>
    </w:p>
    <w:p w:rsidR="004768B2" w:rsidRPr="004768B2" w:rsidRDefault="004768B2" w:rsidP="004768B2">
      <w:pPr>
        <w:spacing w:after="0" w:line="240" w:lineRule="auto"/>
        <w:ind w:firstLine="709"/>
        <w:contextualSpacing/>
        <w:jc w:val="center"/>
        <w:rPr>
          <w:rFonts w:ascii="Times New Roman" w:hAnsi="Times New Roman" w:cs="Times New Roman"/>
          <w:b/>
          <w:sz w:val="24"/>
          <w:szCs w:val="24"/>
        </w:rPr>
      </w:pPr>
    </w:p>
    <w:p w:rsidR="00CA69F2" w:rsidRPr="00685544" w:rsidRDefault="004768B2" w:rsidP="00EA3DCF">
      <w:pPr>
        <w:tabs>
          <w:tab w:val="right" w:pos="9355"/>
        </w:tabs>
        <w:spacing w:after="0" w:line="240" w:lineRule="auto"/>
        <w:contextualSpacing/>
        <w:jc w:val="both"/>
        <w:rPr>
          <w:rFonts w:ascii="Times New Roman" w:hAnsi="Times New Roman" w:cs="Times New Roman"/>
          <w:sz w:val="28"/>
          <w:szCs w:val="28"/>
        </w:rPr>
      </w:pPr>
      <w:r w:rsidRPr="004768B2">
        <w:rPr>
          <w:rFonts w:ascii="Times New Roman" w:eastAsia="Calibri" w:hAnsi="Times New Roman" w:cs="Times New Roman"/>
          <w:noProof/>
          <w:sz w:val="28"/>
          <w:szCs w:val="28"/>
          <w:lang w:eastAsia="ru-RU"/>
        </w:rPr>
        <mc:AlternateContent>
          <mc:Choice Requires="wpg">
            <w:drawing>
              <wp:inline distT="0" distB="0" distL="0" distR="0" wp14:anchorId="4502C010" wp14:editId="158EECEC">
                <wp:extent cx="5888332" cy="6993915"/>
                <wp:effectExtent l="0" t="0" r="36830" b="355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32" cy="6993915"/>
                          <a:chOff x="1110" y="1286"/>
                          <a:chExt cx="9947" cy="11898"/>
                        </a:xfrm>
                      </wpg:grpSpPr>
                      <wps:wsp>
                        <wps:cNvPr id="2" name="Скругленный прямоугольник 4"/>
                        <wps:cNvSpPr>
                          <a:spLocks noChangeArrowheads="1"/>
                        </wps:cNvSpPr>
                        <wps:spPr bwMode="auto">
                          <a:xfrm>
                            <a:off x="2595" y="1286"/>
                            <a:ext cx="6870" cy="2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EA3DCF" w:rsidRDefault="004A1BE4" w:rsidP="005721B7">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r w:rsidR="00EA3DCF" w:rsidRPr="00EA3DCF">
                                <w:rPr>
                                  <w:rFonts w:ascii="Courier New" w:hAnsi="Courier New" w:cs="Courier New"/>
                                  <w:sz w:val="22"/>
                                  <w:szCs w:val="22"/>
                                </w:rPr>
                                <w:t>;</w:t>
                              </w:r>
                            </w:p>
                            <w:p w:rsidR="00EA3DCF" w:rsidRPr="00EA3DCF" w:rsidRDefault="00EA3DCF"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4A1BE4" w:rsidRPr="00493F47" w:rsidRDefault="004A1BE4" w:rsidP="004768B2">
                              <w:pPr>
                                <w:pStyle w:val="2"/>
                                <w:spacing w:line="216" w:lineRule="auto"/>
                                <w:ind w:firstLine="0"/>
                                <w:jc w:val="left"/>
                                <w:rPr>
                                  <w:rFonts w:ascii="Courier New" w:hAnsi="Courier New" w:cs="Courier New"/>
                                  <w:sz w:val="22"/>
                                  <w:szCs w:val="22"/>
                                </w:rPr>
                              </w:pP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542"/>
                            <a:ext cx="6870" cy="104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C8B" w:rsidRDefault="004A1BE4" w:rsidP="004B0C8B">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sidR="004B0C8B">
                                <w:rPr>
                                  <w:rFonts w:ascii="Courier New" w:hAnsi="Courier New" w:cs="Courier New"/>
                                </w:rPr>
                                <w:t xml:space="preserve"> </w:t>
                              </w:r>
                            </w:p>
                            <w:p w:rsidR="004A1BE4" w:rsidRPr="004B0C8B" w:rsidRDefault="004B0C8B" w:rsidP="004B0C8B">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004A1BE4" w:rsidRPr="00493F47">
                                <w:rPr>
                                  <w:rFonts w:ascii="Courier New" w:hAnsi="Courier New" w:cs="Courier New"/>
                                  <w:i/>
                                  <w:iCs/>
                                  <w:color w:val="000000"/>
                                  <w:kern w:val="24"/>
                                </w:rPr>
                                <w:t>(</w:t>
                              </w:r>
                              <w:r w:rsidR="004A1BE4" w:rsidRPr="00493F47">
                                <w:rPr>
                                  <w:rFonts w:ascii="Courier New" w:hAnsi="Courier New" w:cs="Courier New"/>
                                  <w:i/>
                                  <w:iCs/>
                                  <w:kern w:val="24"/>
                                </w:rPr>
                                <w:t>не более 20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5099" y="5771"/>
                            <a:ext cx="5958" cy="25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4B0C8B">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4A1BE4" w:rsidRPr="00493F47" w:rsidRDefault="004A1BE4" w:rsidP="004B0C8B">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2148"/>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21B7" w:rsidRDefault="004A1BE4" w:rsidP="005721B7">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sidR="005721B7">
                                <w:rPr>
                                  <w:rFonts w:ascii="Courier New" w:hAnsi="Courier New" w:cs="Courier New"/>
                                </w:rPr>
                                <w:t xml:space="preserve"> </w:t>
                              </w:r>
                            </w:p>
                            <w:p w:rsidR="004A1BE4" w:rsidRDefault="005721B7" w:rsidP="005721B7">
                              <w:pPr>
                                <w:spacing w:after="0" w:line="240" w:lineRule="auto"/>
                                <w:contextualSpacing/>
                                <w:jc w:val="center"/>
                                <w:rPr>
                                  <w:rFonts w:ascii="Courier New" w:hAnsi="Courier New" w:cs="Courier New"/>
                                </w:rPr>
                              </w:pPr>
                              <w:r>
                                <w:rPr>
                                  <w:rFonts w:ascii="Courier New" w:hAnsi="Courier New" w:cs="Courier New"/>
                                </w:rPr>
                                <w:t>2 (два) рабочих дня</w:t>
                              </w:r>
                            </w:p>
                            <w:p w:rsidR="005721B7" w:rsidRPr="00493F47" w:rsidRDefault="005721B7" w:rsidP="004768B2">
                              <w:pPr>
                                <w:spacing w:line="216" w:lineRule="auto"/>
                                <w:jc w:val="center"/>
                                <w:rPr>
                                  <w:rFonts w:ascii="Courier New" w:hAnsi="Courier New" w:cs="Courier New"/>
                                </w:rPr>
                              </w:pP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2230" y="8840"/>
                            <a:ext cx="7859" cy="2052"/>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337E46">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договора безвозмездного пользования муниципального имущества, либо уведомления об отказе</w:t>
                              </w:r>
                            </w:p>
                            <w:p w:rsidR="004A1BE4" w:rsidRPr="00493F47" w:rsidRDefault="004A1BE4" w:rsidP="00337E46">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4A1BE4" w:rsidRPr="00493F47" w:rsidRDefault="004A1BE4" w:rsidP="00337E46">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099" y="11357"/>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111502">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договора безвозмездного пользования муниципального имущества</w:t>
                              </w:r>
                            </w:p>
                            <w:p w:rsidR="004A1BE4" w:rsidRPr="00493F47" w:rsidRDefault="00111502" w:rsidP="00111502">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381"/>
                            <a:ext cx="3802" cy="180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337E46">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5981" y="3485"/>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stCxn id="3" idx="2"/>
                        </wps:cNvCnPr>
                        <wps:spPr bwMode="auto">
                          <a:xfrm rot="5400000">
                            <a:off x="5661" y="4896"/>
                            <a:ext cx="680" cy="59"/>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58" y="8602"/>
                            <a:ext cx="511" cy="2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a:off x="7411" y="10844"/>
                            <a:ext cx="0" cy="517"/>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a:off x="3272" y="10844"/>
                            <a:ext cx="0" cy="579"/>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3.65pt;height:550.7pt;mso-position-horizontal-relative:char;mso-position-vertical-relative:line" coordorigin="1110,1286" coordsize="9947,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">
                <v:roundrect id="Скругленный прямоугольник 4" o:spid="_x0000_s1027" style="position:absolute;left:2595;top:1286;width:6870;height:2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A1BE4" w:rsidRPr="00EA3DCF" w:rsidRDefault="004A1BE4" w:rsidP="005721B7">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r w:rsidR="00EA3DCF" w:rsidRPr="00EA3DCF">
                          <w:rPr>
                            <w:rFonts w:ascii="Courier New" w:hAnsi="Courier New" w:cs="Courier New"/>
                            <w:sz w:val="22"/>
                            <w:szCs w:val="22"/>
                          </w:rPr>
                          <w:t>;</w:t>
                        </w:r>
                      </w:p>
                      <w:p w:rsidR="00EA3DCF" w:rsidRPr="00EA3DCF" w:rsidRDefault="00EA3DCF"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4A1BE4" w:rsidRPr="00493F47" w:rsidRDefault="004A1BE4" w:rsidP="004768B2">
                        <w:pPr>
                          <w:pStyle w:val="2"/>
                          <w:spacing w:line="216" w:lineRule="auto"/>
                          <w:ind w:firstLine="0"/>
                          <w:jc w:val="left"/>
                          <w:rPr>
                            <w:rFonts w:ascii="Courier New" w:hAnsi="Courier New" w:cs="Courier New"/>
                            <w:sz w:val="22"/>
                            <w:szCs w:val="22"/>
                          </w:rPr>
                        </w:pPr>
                      </w:p>
                    </w:txbxContent>
                  </v:textbox>
                </v:roundrect>
                <v:roundrect id="Скругленный прямоугольник 4" o:spid="_x0000_s1028" style="position:absolute;left:2595;top:3542;width:6870;height:1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B0C8B" w:rsidRDefault="004A1BE4" w:rsidP="004B0C8B">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sidR="004B0C8B">
                          <w:rPr>
                            <w:rFonts w:ascii="Courier New" w:hAnsi="Courier New" w:cs="Courier New"/>
                          </w:rPr>
                          <w:t xml:space="preserve"> </w:t>
                        </w:r>
                      </w:p>
                      <w:p w:rsidR="004A1BE4" w:rsidRPr="004B0C8B" w:rsidRDefault="004B0C8B" w:rsidP="004B0C8B">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004A1BE4" w:rsidRPr="00493F47">
                          <w:rPr>
                            <w:rFonts w:ascii="Courier New" w:hAnsi="Courier New" w:cs="Courier New"/>
                            <w:i/>
                            <w:iCs/>
                            <w:color w:val="000000"/>
                            <w:kern w:val="24"/>
                          </w:rPr>
                          <w:t>(</w:t>
                        </w:r>
                        <w:r w:rsidR="004A1BE4" w:rsidRPr="00493F47">
                          <w:rPr>
                            <w:rFonts w:ascii="Courier New" w:hAnsi="Courier New" w:cs="Courier New"/>
                            <w:i/>
                            <w:iCs/>
                            <w:kern w:val="24"/>
                          </w:rPr>
                          <w:t>не более 20  минут)</w:t>
                        </w:r>
                      </w:p>
                    </w:txbxContent>
                  </v:textbox>
                </v:roundrect>
                <v:roundrect id="Скругленный прямоугольник 4" o:spid="_x0000_s1029" style="position:absolute;left:5099;top:5771;width:5958;height:2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A1BE4" w:rsidRPr="00493F47" w:rsidRDefault="004A1BE4" w:rsidP="004B0C8B">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4A1BE4" w:rsidRPr="00493F47" w:rsidRDefault="004A1BE4" w:rsidP="004B0C8B">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2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5721B7" w:rsidRDefault="004A1BE4" w:rsidP="005721B7">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sidR="005721B7">
                          <w:rPr>
                            <w:rFonts w:ascii="Courier New" w:hAnsi="Courier New" w:cs="Courier New"/>
                          </w:rPr>
                          <w:t xml:space="preserve"> </w:t>
                        </w:r>
                      </w:p>
                      <w:p w:rsidR="004A1BE4" w:rsidRDefault="005721B7" w:rsidP="005721B7">
                        <w:pPr>
                          <w:spacing w:after="0" w:line="240" w:lineRule="auto"/>
                          <w:contextualSpacing/>
                          <w:jc w:val="center"/>
                          <w:rPr>
                            <w:rFonts w:ascii="Courier New" w:hAnsi="Courier New" w:cs="Courier New"/>
                          </w:rPr>
                        </w:pPr>
                        <w:r>
                          <w:rPr>
                            <w:rFonts w:ascii="Courier New" w:hAnsi="Courier New" w:cs="Courier New"/>
                          </w:rPr>
                          <w:t>2 (два) рабочих дня</w:t>
                        </w:r>
                      </w:p>
                      <w:p w:rsidR="005721B7" w:rsidRPr="00493F47" w:rsidRDefault="005721B7" w:rsidP="004768B2">
                        <w:pPr>
                          <w:spacing w:line="216" w:lineRule="auto"/>
                          <w:jc w:val="center"/>
                          <w:rPr>
                            <w:rFonts w:ascii="Courier New" w:hAnsi="Courier New" w:cs="Courier New"/>
                          </w:rPr>
                        </w:pP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v:textbox>
                </v:roundrect>
                <v:roundrect id="Скругленный прямоугольник 4" o:spid="_x0000_s1031" style="position:absolute;left:2230;top:8840;width:7859;height:2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4A1BE4" w:rsidRPr="00493F47" w:rsidRDefault="004A1BE4" w:rsidP="00337E46">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договора безвозмездного пользования муниципального имущества, либо уведомления об отказе</w:t>
                        </w:r>
                      </w:p>
                      <w:p w:rsidR="004A1BE4" w:rsidRPr="00493F47" w:rsidRDefault="004A1BE4" w:rsidP="00337E46">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4A1BE4" w:rsidRPr="00493F47" w:rsidRDefault="004A1BE4" w:rsidP="00337E46">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v:textbox>
                </v:roundrect>
                <v:roundrect id="Скругленный прямоугольник 4" o:spid="_x0000_s1032" style="position:absolute;left:5099;top:11357;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4A1BE4" w:rsidRPr="00493F47" w:rsidRDefault="004A1BE4" w:rsidP="00111502">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договора безвозмездного пользования муниципального имущества</w:t>
                        </w:r>
                      </w:p>
                      <w:p w:rsidR="004A1BE4" w:rsidRPr="00493F47" w:rsidRDefault="00111502" w:rsidP="00111502">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v:textbox>
                </v:roundrect>
                <v:roundrect id="Скругленный прямоугольник 4" o:spid="_x0000_s1033" style="position:absolute;left:1110;top:11381;width:3802;height:1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4A1BE4" w:rsidRPr="00493F47" w:rsidRDefault="004A1BE4" w:rsidP="00337E46">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981;top:3485;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61;top:4896;width:680;height: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pMQAAADbAAAADwAAAGRycy9kb3ducmV2LnhtbESPwW7CMBBE70j8g7VIvYETKpE2YBBC&#10;rdpTSVI+YBVvk6jxOtgupH+PKyH1tquZeTu72Y2mFxdyvrOsIF0kIIhrqztuFJw+X+dPIHxA1thb&#10;JgW/5GG3nU42mGt75ZIuVWhEhLDPUUEbwpBL6euWDPqFHYij9mWdwRBX10jt8BrhppfLJFlJgx3H&#10;Cy0OdGip/q5+TKQUz8fy8YNMWu3PmX3JlsVbb5R6mI37NYhAY/g339PvOtZP4e+XOI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bCkxAAAANsAAAAPAAAAAAAAAAAA&#10;AAAAAKECAABkcnMvZG93bnJldi54bWxQSwUGAAAAAAQABAD5AAAAkgMAAAAA&#10;" strokecolor="#375623"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39" type="#_x0000_t34" style="position:absolute;left:5958;top:8602;width:511;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0" type="#_x0000_t32" style="position:absolute;left:7411;top:10844;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FCMIAAADbAAAADwAAAGRycy9kb3ducmV2LnhtbESPT4vCMBTE78J+h/AW9qapYkWqUcqi&#10;sjfxz7LXZ/NsyzYvJYlav70RBI/DzPyGmS8704grOV9bVjAcJCCIC6trLhUcD+v+FIQPyBoby6Tg&#10;Th6Wi4/eHDNtb7yj6z6UIkLYZ6igCqHNpPRFRQb9wLbE0TtbZzBE6UqpHd4i3DRylCQTabDmuFBh&#10;S98VFf/7i1Fwktuxq/+KVT5t0iT9TSk/bS5KfX12+QxEoC68w6/2j1YwGs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CFCMIAAADbAAAADwAAAAAAAAAAAAAA&#10;AAChAgAAZHJzL2Rvd25yZXYueG1sUEsFBgAAAAAEAAQA+QAAAJADAAAAAA==&#10;" strokecolor="#375623" strokeweight="1.25pt">
                  <v:stroke endarrow="block" joinstyle="miter"/>
                </v:shape>
                <v:shape id="Прямая со стрелкой 9" o:spid="_x0000_s1041" type="#_x0000_t32" style="position:absolute;left:3272;top:10844;width:0;height: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bf8MAAADbAAAADwAAAGRycy9kb3ducmV2LnhtbESPzWrDMBCE74W+g9hCbo1cE5fgWA6m&#10;tCG30vyQ68ba2CbWykhK4rx9VCj0OMzMN0yxHE0vruR8Z1nB2zQBQVxb3XGjYLf9ep2D8AFZY2+Z&#10;FNzJw7J8fiow1/bGP3TdhEZECPscFbQhDLmUvm7JoJ/agTh6J+sMhihdI7XDW4SbXqZJ8i4NdhwX&#10;Whzoo6X6vLkYBUf5PXPdof6s5n2WZPuMquPqotTkZawWIAKN4T/8115rBWkKv1/iD5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iG3/DAAAA2wAAAA8AAAAAAAAAAAAA&#10;AAAAoQIAAGRycy9kb3ducmV2LnhtbFBLBQYAAAAABAAEAPkAAACRAwAAAAA=&#10;" strokecolor="#375623" strokeweight="1.25pt">
                  <v:stroke endarrow="block" joinstyle="miter"/>
                </v:shape>
                <w10:anchorlock/>
              </v:group>
            </w:pict>
          </mc:Fallback>
        </mc:AlternateContent>
      </w:r>
      <w:r w:rsidR="00EA3DCF">
        <w:rPr>
          <w:rFonts w:ascii="Times New Roman" w:hAnsi="Times New Roman" w:cs="Times New Roman"/>
          <w:sz w:val="28"/>
          <w:szCs w:val="28"/>
        </w:rPr>
        <w:tab/>
        <w:t xml:space="preserve"> </w:t>
      </w:r>
    </w:p>
    <w:sectPr w:rsidR="00CA69F2" w:rsidRPr="0068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B2"/>
    <w:rsid w:val="00111502"/>
    <w:rsid w:val="001117B2"/>
    <w:rsid w:val="00126577"/>
    <w:rsid w:val="00143145"/>
    <w:rsid w:val="001975C8"/>
    <w:rsid w:val="001B73F7"/>
    <w:rsid w:val="00202EEC"/>
    <w:rsid w:val="0023249B"/>
    <w:rsid w:val="00260AC9"/>
    <w:rsid w:val="002D1A1C"/>
    <w:rsid w:val="00337E46"/>
    <w:rsid w:val="003C23C5"/>
    <w:rsid w:val="004419CC"/>
    <w:rsid w:val="0044440D"/>
    <w:rsid w:val="00460742"/>
    <w:rsid w:val="004768B2"/>
    <w:rsid w:val="004A1BE4"/>
    <w:rsid w:val="004B0C8B"/>
    <w:rsid w:val="004B130B"/>
    <w:rsid w:val="004B42A6"/>
    <w:rsid w:val="004F6F64"/>
    <w:rsid w:val="00514B3A"/>
    <w:rsid w:val="00566EC5"/>
    <w:rsid w:val="005721B7"/>
    <w:rsid w:val="005771DE"/>
    <w:rsid w:val="00590DDF"/>
    <w:rsid w:val="005C7F0C"/>
    <w:rsid w:val="00636F44"/>
    <w:rsid w:val="00645709"/>
    <w:rsid w:val="00677DE0"/>
    <w:rsid w:val="00685544"/>
    <w:rsid w:val="0070482F"/>
    <w:rsid w:val="007A3A3B"/>
    <w:rsid w:val="007B7D75"/>
    <w:rsid w:val="008216FF"/>
    <w:rsid w:val="00844FBC"/>
    <w:rsid w:val="00845FB7"/>
    <w:rsid w:val="008533AC"/>
    <w:rsid w:val="009022EF"/>
    <w:rsid w:val="009A0F40"/>
    <w:rsid w:val="009C4296"/>
    <w:rsid w:val="009E7A11"/>
    <w:rsid w:val="00A44645"/>
    <w:rsid w:val="00A575F3"/>
    <w:rsid w:val="00A652E9"/>
    <w:rsid w:val="00B6383D"/>
    <w:rsid w:val="00BD6317"/>
    <w:rsid w:val="00BF620A"/>
    <w:rsid w:val="00C24246"/>
    <w:rsid w:val="00C50A7F"/>
    <w:rsid w:val="00C5668F"/>
    <w:rsid w:val="00CA69F2"/>
    <w:rsid w:val="00CB03A3"/>
    <w:rsid w:val="00CE4E5D"/>
    <w:rsid w:val="00CF3D1F"/>
    <w:rsid w:val="00CF604A"/>
    <w:rsid w:val="00CF75BF"/>
    <w:rsid w:val="00D12235"/>
    <w:rsid w:val="00D179A0"/>
    <w:rsid w:val="00D52B5D"/>
    <w:rsid w:val="00D76BB2"/>
    <w:rsid w:val="00D827B6"/>
    <w:rsid w:val="00DA0ED6"/>
    <w:rsid w:val="00DD0F7C"/>
    <w:rsid w:val="00EA3DCF"/>
    <w:rsid w:val="00EE6E01"/>
    <w:rsid w:val="00F0482D"/>
    <w:rsid w:val="00FF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5D"/>
    <w:rPr>
      <w:color w:val="0000FF" w:themeColor="hyperlink"/>
      <w:u w:val="single"/>
    </w:rPr>
  </w:style>
  <w:style w:type="table" w:styleId="a4">
    <w:name w:val="Table Grid"/>
    <w:basedOn w:val="a1"/>
    <w:uiPriority w:val="59"/>
    <w:rsid w:val="0047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476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8B2"/>
    <w:rPr>
      <w:rFonts w:ascii="Tahoma" w:hAnsi="Tahoma" w:cs="Tahoma"/>
      <w:sz w:val="16"/>
      <w:szCs w:val="16"/>
    </w:rPr>
  </w:style>
  <w:style w:type="paragraph" w:customStyle="1" w:styleId="2">
    <w:name w:val="Абзац списка2"/>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4768B2"/>
    <w:rPr>
      <w:rFonts w:ascii="Arial" w:eastAsia="Times New Roman" w:hAnsi="Arial" w:cs="Arial"/>
    </w:rPr>
  </w:style>
  <w:style w:type="paragraph" w:customStyle="1" w:styleId="ConsPlusNormal0">
    <w:name w:val="ConsPlusNormal"/>
    <w:link w:val="ConsPlusNormal"/>
    <w:rsid w:val="004768B2"/>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47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5D"/>
    <w:rPr>
      <w:color w:val="0000FF" w:themeColor="hyperlink"/>
      <w:u w:val="single"/>
    </w:rPr>
  </w:style>
  <w:style w:type="table" w:styleId="a4">
    <w:name w:val="Table Grid"/>
    <w:basedOn w:val="a1"/>
    <w:uiPriority w:val="59"/>
    <w:rsid w:val="0047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476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8B2"/>
    <w:rPr>
      <w:rFonts w:ascii="Tahoma" w:hAnsi="Tahoma" w:cs="Tahoma"/>
      <w:sz w:val="16"/>
      <w:szCs w:val="16"/>
    </w:rPr>
  </w:style>
  <w:style w:type="paragraph" w:customStyle="1" w:styleId="2">
    <w:name w:val="Абзац списка2"/>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4768B2"/>
    <w:rPr>
      <w:rFonts w:ascii="Arial" w:eastAsia="Times New Roman" w:hAnsi="Arial" w:cs="Arial"/>
    </w:rPr>
  </w:style>
  <w:style w:type="paragraph" w:customStyle="1" w:styleId="ConsPlusNormal0">
    <w:name w:val="ConsPlusNormal"/>
    <w:link w:val="ConsPlusNormal"/>
    <w:rsid w:val="004768B2"/>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47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422A-59FD-4243-BA3B-0E8A7C08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31</Pages>
  <Words>12195</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87</cp:revision>
  <dcterms:created xsi:type="dcterms:W3CDTF">2020-08-31T06:16:00Z</dcterms:created>
  <dcterms:modified xsi:type="dcterms:W3CDTF">2020-09-09T04:33:00Z</dcterms:modified>
</cp:coreProperties>
</file>