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34F" w:rsidRPr="002F1B2F" w:rsidRDefault="006B434F" w:rsidP="002F1B2F">
      <w:pPr>
        <w:keepLines/>
        <w:widowControl w:val="0"/>
        <w:autoSpaceDE w:val="0"/>
        <w:autoSpaceDN w:val="0"/>
        <w:adjustRightInd w:val="0"/>
        <w:spacing w:after="120" w:line="240" w:lineRule="auto"/>
        <w:ind w:firstLine="720"/>
        <w:jc w:val="both"/>
        <w:rPr>
          <w:rFonts w:ascii="Times New Roman CYR" w:eastAsiaTheme="minorEastAsia" w:hAnsi="Times New Roman CYR" w:cs="Times New Roman CYR"/>
          <w:sz w:val="20"/>
          <w:szCs w:val="24"/>
          <w:lang w:eastAsia="ru-RU"/>
        </w:rPr>
      </w:pPr>
    </w:p>
    <w:p w:rsidR="006B434F" w:rsidRPr="002F1B2F" w:rsidRDefault="006B434F" w:rsidP="002F1B2F">
      <w:pPr>
        <w:keepLines/>
        <w:widowControl w:val="0"/>
        <w:autoSpaceDE w:val="0"/>
        <w:autoSpaceDN w:val="0"/>
        <w:adjustRightInd w:val="0"/>
        <w:spacing w:before="8" w:after="120" w:line="240" w:lineRule="auto"/>
        <w:ind w:firstLine="720"/>
        <w:jc w:val="both"/>
        <w:rPr>
          <w:rFonts w:ascii="Times New Roman CYR" w:eastAsiaTheme="minorEastAsia" w:hAnsi="Times New Roman CYR" w:cs="Times New Roman CYR"/>
          <w:sz w:val="13"/>
          <w:szCs w:val="24"/>
          <w:lang w:eastAsia="ru-RU"/>
        </w:rPr>
      </w:pPr>
    </w:p>
    <w:tbl>
      <w:tblPr>
        <w:tblStyle w:val="TableNormal"/>
        <w:tblW w:w="9726" w:type="dxa"/>
        <w:tblInd w:w="197" w:type="dxa"/>
        <w:tblLayout w:type="fixed"/>
        <w:tblLook w:val="01E0" w:firstRow="1" w:lastRow="1" w:firstColumn="1" w:lastColumn="1" w:noHBand="0" w:noVBand="0"/>
      </w:tblPr>
      <w:tblGrid>
        <w:gridCol w:w="5190"/>
        <w:gridCol w:w="4536"/>
      </w:tblGrid>
      <w:tr w:rsidR="006B434F" w:rsidRPr="00EF10FB" w:rsidTr="002324A0">
        <w:trPr>
          <w:trHeight w:val="2977"/>
        </w:trPr>
        <w:tc>
          <w:tcPr>
            <w:tcW w:w="5190" w:type="dxa"/>
          </w:tcPr>
          <w:p w:rsidR="006B434F" w:rsidRPr="002F1B2F" w:rsidRDefault="006B434F" w:rsidP="002F1B2F">
            <w:pPr>
              <w:keepLines/>
              <w:tabs>
                <w:tab w:val="left" w:pos="849"/>
                <w:tab w:val="left" w:pos="3256"/>
              </w:tabs>
              <w:spacing w:line="279" w:lineRule="exact"/>
              <w:ind w:left="200"/>
              <w:rPr>
                <w:rFonts w:ascii="Times New Roman" w:eastAsia="Times New Roman" w:hAnsi="Times New Roman" w:cs="Times New Roman"/>
                <w:sz w:val="26"/>
                <w:lang w:val="ru-RU"/>
              </w:rPr>
            </w:pPr>
          </w:p>
        </w:tc>
        <w:tc>
          <w:tcPr>
            <w:tcW w:w="4536" w:type="dxa"/>
          </w:tcPr>
          <w:p w:rsidR="006B434F" w:rsidRPr="00EF10FB" w:rsidRDefault="006B434F" w:rsidP="002F1B2F">
            <w:pPr>
              <w:keepLines/>
              <w:spacing w:line="287" w:lineRule="exact"/>
              <w:jc w:val="center"/>
              <w:rPr>
                <w:rFonts w:ascii="Times New Roman" w:eastAsia="Times New Roman" w:hAnsi="Times New Roman" w:cs="Times New Roman"/>
                <w:b/>
                <w:sz w:val="26"/>
                <w:lang w:val="ru-RU"/>
              </w:rPr>
            </w:pPr>
            <w:r w:rsidRPr="00EF10FB">
              <w:rPr>
                <w:rFonts w:ascii="Times New Roman" w:eastAsia="Times New Roman" w:hAnsi="Times New Roman" w:cs="Times New Roman"/>
                <w:b/>
                <w:sz w:val="26"/>
                <w:lang w:val="ru-RU"/>
              </w:rPr>
              <w:t>«УТВЕРЖДАЮ»</w:t>
            </w:r>
          </w:p>
          <w:p w:rsidR="006B434F" w:rsidRPr="00EF10FB" w:rsidRDefault="006B434F" w:rsidP="002F1B2F">
            <w:pPr>
              <w:keepLines/>
              <w:spacing w:line="298" w:lineRule="exact"/>
              <w:ind w:left="200"/>
              <w:rPr>
                <w:rFonts w:ascii="Times New Roman" w:eastAsia="Times New Roman" w:hAnsi="Times New Roman" w:cs="Times New Roman"/>
                <w:sz w:val="26"/>
                <w:lang w:val="ru-RU"/>
              </w:rPr>
            </w:pPr>
          </w:p>
          <w:p w:rsidR="006B434F" w:rsidRPr="00EF10FB" w:rsidRDefault="006B434F" w:rsidP="002F1B2F">
            <w:pPr>
              <w:keepLines/>
              <w:spacing w:line="298" w:lineRule="exact"/>
              <w:ind w:left="200"/>
              <w:rPr>
                <w:rFonts w:ascii="Times New Roman" w:eastAsia="Times New Roman" w:hAnsi="Times New Roman" w:cs="Times New Roman"/>
                <w:sz w:val="26"/>
                <w:lang w:val="ru-RU"/>
              </w:rPr>
            </w:pPr>
            <w:r w:rsidRPr="00EF10FB">
              <w:rPr>
                <w:rFonts w:ascii="Times New Roman" w:eastAsia="Times New Roman" w:hAnsi="Times New Roman" w:cs="Times New Roman"/>
                <w:sz w:val="26"/>
                <w:lang w:val="ru-RU"/>
              </w:rPr>
              <w:t>Заказчик:</w:t>
            </w:r>
          </w:p>
          <w:p w:rsidR="006B434F" w:rsidRPr="00EF10FB" w:rsidRDefault="006B434F" w:rsidP="002F1B2F">
            <w:pPr>
              <w:keepLines/>
              <w:spacing w:line="287" w:lineRule="exact"/>
              <w:ind w:left="1793"/>
              <w:rPr>
                <w:rFonts w:ascii="Times New Roman" w:eastAsia="Times New Roman" w:hAnsi="Times New Roman" w:cs="Times New Roman"/>
                <w:b/>
                <w:sz w:val="26"/>
                <w:lang w:val="ru-RU"/>
              </w:rPr>
            </w:pPr>
          </w:p>
          <w:p w:rsidR="006B434F" w:rsidRPr="00EF10FB" w:rsidRDefault="006B434F" w:rsidP="002F1B2F">
            <w:pPr>
              <w:keepLines/>
              <w:spacing w:before="1"/>
              <w:ind w:left="200" w:right="411"/>
              <w:rPr>
                <w:rFonts w:ascii="Times New Roman" w:eastAsia="Times New Roman" w:hAnsi="Times New Roman" w:cs="Times New Roman"/>
                <w:sz w:val="26"/>
                <w:lang w:val="ru-RU"/>
              </w:rPr>
            </w:pPr>
            <w:r w:rsidRPr="00EF10FB">
              <w:rPr>
                <w:rFonts w:ascii="Times New Roman" w:eastAsia="Times New Roman" w:hAnsi="Times New Roman" w:cs="Times New Roman"/>
                <w:sz w:val="26"/>
                <w:lang w:val="ru-RU"/>
              </w:rPr>
              <w:t xml:space="preserve">Администрация </w:t>
            </w:r>
            <w:r w:rsidR="00181F79" w:rsidRPr="00EF10FB">
              <w:rPr>
                <w:rFonts w:ascii="Times New Roman" w:eastAsia="Times New Roman" w:hAnsi="Times New Roman" w:cs="Times New Roman"/>
                <w:sz w:val="26"/>
                <w:lang w:val="ru-RU"/>
              </w:rPr>
              <w:t>Калтукс</w:t>
            </w:r>
            <w:r w:rsidR="00023374" w:rsidRPr="00EF10FB">
              <w:rPr>
                <w:rFonts w:ascii="Times New Roman" w:eastAsia="Times New Roman" w:hAnsi="Times New Roman" w:cs="Times New Roman"/>
                <w:sz w:val="26"/>
                <w:lang w:val="ru-RU"/>
              </w:rPr>
              <w:t>кого</w:t>
            </w:r>
            <w:r w:rsidR="00075F6A" w:rsidRPr="00EF10FB">
              <w:rPr>
                <w:rFonts w:ascii="Times New Roman" w:eastAsia="Times New Roman" w:hAnsi="Times New Roman" w:cs="Times New Roman"/>
                <w:sz w:val="26"/>
                <w:lang w:val="ru-RU"/>
              </w:rPr>
              <w:t xml:space="preserve"> </w:t>
            </w:r>
            <w:r w:rsidR="00023374" w:rsidRPr="00EF10FB">
              <w:rPr>
                <w:rFonts w:ascii="Times New Roman" w:eastAsia="Times New Roman" w:hAnsi="Times New Roman" w:cs="Times New Roman"/>
                <w:sz w:val="26"/>
                <w:lang w:val="ru-RU"/>
              </w:rPr>
              <w:t>муниципального образования</w:t>
            </w:r>
          </w:p>
          <w:p w:rsidR="006B434F" w:rsidRPr="00EF10FB" w:rsidRDefault="006B434F" w:rsidP="002F1B2F">
            <w:pPr>
              <w:keepLines/>
              <w:spacing w:line="298" w:lineRule="exact"/>
              <w:ind w:left="200"/>
              <w:rPr>
                <w:rFonts w:ascii="Times New Roman" w:eastAsia="Times New Roman" w:hAnsi="Times New Roman" w:cs="Times New Roman"/>
                <w:sz w:val="26"/>
                <w:lang w:val="ru-RU"/>
              </w:rPr>
            </w:pPr>
            <w:r w:rsidRPr="00EF10FB">
              <w:rPr>
                <w:rFonts w:ascii="Times New Roman" w:eastAsia="Times New Roman" w:hAnsi="Times New Roman" w:cs="Times New Roman"/>
                <w:sz w:val="26"/>
                <w:lang w:val="ru-RU"/>
              </w:rPr>
              <w:t>Глава поселения</w:t>
            </w:r>
          </w:p>
          <w:p w:rsidR="001F7023" w:rsidRPr="00EF10FB" w:rsidRDefault="001F7023" w:rsidP="002F1B2F">
            <w:pPr>
              <w:keepLines/>
              <w:spacing w:line="298" w:lineRule="exact"/>
              <w:ind w:left="200"/>
              <w:rPr>
                <w:rFonts w:ascii="Times New Roman" w:eastAsia="Times New Roman" w:hAnsi="Times New Roman" w:cs="Times New Roman"/>
                <w:sz w:val="26"/>
                <w:lang w:val="ru-RU"/>
              </w:rPr>
            </w:pPr>
          </w:p>
          <w:p w:rsidR="006B434F" w:rsidRPr="00EF10FB" w:rsidRDefault="006B434F" w:rsidP="002F1B2F">
            <w:pPr>
              <w:keepLines/>
              <w:spacing w:before="10"/>
              <w:rPr>
                <w:rFonts w:ascii="Times New Roman" w:eastAsia="Times New Roman" w:hAnsi="Times New Roman" w:cs="Times New Roman"/>
                <w:sz w:val="23"/>
                <w:lang w:val="ru-RU"/>
              </w:rPr>
            </w:pPr>
          </w:p>
          <w:p w:rsidR="006B434F" w:rsidRPr="00EF10FB" w:rsidRDefault="00EE4B83" w:rsidP="002F1B2F">
            <w:pPr>
              <w:keepLines/>
              <w:tabs>
                <w:tab w:val="left" w:pos="2771"/>
              </w:tabs>
              <w:ind w:left="431"/>
              <w:rPr>
                <w:rFonts w:ascii="Times New Roman" w:eastAsia="Times New Roman" w:hAnsi="Times New Roman" w:cs="Times New Roman"/>
                <w:sz w:val="26"/>
                <w:lang w:val="ru-RU"/>
              </w:rPr>
            </w:pPr>
            <w:r w:rsidRPr="00EF10FB">
              <w:rPr>
                <w:rFonts w:ascii="Times New Roman" w:eastAsia="Times New Roman" w:hAnsi="Times New Roman" w:cs="Times New Roman"/>
                <w:sz w:val="26"/>
                <w:lang w:val="ru-RU"/>
              </w:rPr>
              <w:t>_____________</w:t>
            </w:r>
            <w:r w:rsidR="00DC42A6" w:rsidRPr="00EF10FB">
              <w:rPr>
                <w:rFonts w:ascii="Times New Roman" w:eastAsia="Times New Roman" w:hAnsi="Times New Roman" w:cs="Times New Roman"/>
                <w:sz w:val="26"/>
                <w:lang w:val="ru-RU"/>
              </w:rPr>
              <w:t xml:space="preserve"> Большешапов П.Ю.</w:t>
            </w:r>
          </w:p>
          <w:p w:rsidR="00B931A1" w:rsidRPr="00EF10FB" w:rsidRDefault="00B931A1" w:rsidP="002F1B2F">
            <w:pPr>
              <w:keepLines/>
              <w:tabs>
                <w:tab w:val="left" w:pos="1081"/>
                <w:tab w:val="left" w:pos="3488"/>
              </w:tabs>
              <w:ind w:left="431"/>
              <w:rPr>
                <w:rFonts w:ascii="Times New Roman" w:eastAsia="Times New Roman" w:hAnsi="Times New Roman" w:cs="Times New Roman"/>
                <w:sz w:val="26"/>
                <w:lang w:val="ru-RU"/>
              </w:rPr>
            </w:pPr>
          </w:p>
          <w:p w:rsidR="006B434F" w:rsidRPr="00EF10FB" w:rsidRDefault="006B434F" w:rsidP="002F1B2F">
            <w:pPr>
              <w:keepLines/>
              <w:tabs>
                <w:tab w:val="left" w:pos="1081"/>
                <w:tab w:val="left" w:pos="3488"/>
              </w:tabs>
              <w:ind w:left="431"/>
              <w:rPr>
                <w:rFonts w:ascii="Times New Roman" w:eastAsia="Times New Roman" w:hAnsi="Times New Roman" w:cs="Times New Roman"/>
                <w:sz w:val="26"/>
                <w:lang w:val="ru-RU"/>
              </w:rPr>
            </w:pPr>
            <w:r w:rsidRPr="00EF10FB">
              <w:rPr>
                <w:rFonts w:ascii="Times New Roman" w:eastAsia="Times New Roman" w:hAnsi="Times New Roman" w:cs="Times New Roman"/>
                <w:sz w:val="26"/>
                <w:lang w:val="ru-RU"/>
              </w:rPr>
              <w:t>«</w:t>
            </w:r>
            <w:r w:rsidRPr="00EF10FB">
              <w:rPr>
                <w:rFonts w:ascii="Times New Roman" w:eastAsia="Times New Roman" w:hAnsi="Times New Roman" w:cs="Times New Roman"/>
                <w:sz w:val="26"/>
                <w:u w:val="single"/>
                <w:lang w:val="ru-RU"/>
              </w:rPr>
              <w:tab/>
            </w:r>
            <w:r w:rsidRPr="00EF10FB">
              <w:rPr>
                <w:rFonts w:ascii="Times New Roman" w:eastAsia="Times New Roman" w:hAnsi="Times New Roman" w:cs="Times New Roman"/>
                <w:sz w:val="26"/>
                <w:lang w:val="ru-RU"/>
              </w:rPr>
              <w:t>»</w:t>
            </w:r>
            <w:r w:rsidRPr="00EF10FB">
              <w:rPr>
                <w:rFonts w:ascii="Times New Roman" w:eastAsia="Times New Roman" w:hAnsi="Times New Roman" w:cs="Times New Roman"/>
                <w:sz w:val="26"/>
                <w:u w:val="single"/>
                <w:lang w:val="ru-RU"/>
              </w:rPr>
              <w:tab/>
            </w:r>
            <w:r w:rsidR="001F7023" w:rsidRPr="00EF10FB">
              <w:rPr>
                <w:rFonts w:ascii="Times New Roman" w:eastAsia="Times New Roman" w:hAnsi="Times New Roman" w:cs="Times New Roman"/>
                <w:sz w:val="26"/>
                <w:lang w:val="ru-RU"/>
              </w:rPr>
              <w:t>20</w:t>
            </w:r>
            <w:r w:rsidR="002F1B2F" w:rsidRPr="00EF10FB">
              <w:rPr>
                <w:rFonts w:ascii="Times New Roman" w:eastAsia="Times New Roman" w:hAnsi="Times New Roman" w:cs="Times New Roman"/>
                <w:sz w:val="26"/>
                <w:lang w:val="ru-RU"/>
              </w:rPr>
              <w:t>2</w:t>
            </w:r>
            <w:r w:rsidR="00075F6A" w:rsidRPr="00EF10FB">
              <w:rPr>
                <w:rFonts w:ascii="Times New Roman" w:eastAsia="Times New Roman" w:hAnsi="Times New Roman" w:cs="Times New Roman"/>
                <w:sz w:val="26"/>
                <w:lang w:val="ru-RU"/>
              </w:rPr>
              <w:t xml:space="preserve">3 </w:t>
            </w:r>
            <w:r w:rsidRPr="00EF10FB">
              <w:rPr>
                <w:rFonts w:ascii="Times New Roman" w:eastAsia="Times New Roman" w:hAnsi="Times New Roman" w:cs="Times New Roman"/>
                <w:sz w:val="26"/>
                <w:lang w:val="ru-RU"/>
              </w:rPr>
              <w:t>г.</w:t>
            </w:r>
          </w:p>
        </w:tc>
      </w:tr>
    </w:tbl>
    <w:p w:rsidR="006B434F" w:rsidRPr="00EF10FB" w:rsidRDefault="006B434F" w:rsidP="002F1B2F">
      <w:pPr>
        <w:keepLines/>
        <w:widowControl w:val="0"/>
        <w:autoSpaceDE w:val="0"/>
        <w:autoSpaceDN w:val="0"/>
        <w:adjustRightInd w:val="0"/>
        <w:spacing w:after="120" w:line="240" w:lineRule="auto"/>
        <w:ind w:firstLine="720"/>
        <w:jc w:val="both"/>
        <w:rPr>
          <w:rFonts w:ascii="Times New Roman CYR" w:eastAsiaTheme="minorEastAsia" w:hAnsi="Times New Roman CYR" w:cs="Times New Roman CYR"/>
          <w:sz w:val="20"/>
          <w:szCs w:val="24"/>
          <w:lang w:eastAsia="ru-RU"/>
        </w:rPr>
      </w:pPr>
    </w:p>
    <w:p w:rsidR="006B434F" w:rsidRPr="00EF10FB" w:rsidRDefault="006B434F" w:rsidP="002F1B2F">
      <w:pPr>
        <w:keepLines/>
        <w:widowControl w:val="0"/>
        <w:autoSpaceDE w:val="0"/>
        <w:autoSpaceDN w:val="0"/>
        <w:adjustRightInd w:val="0"/>
        <w:spacing w:after="120" w:line="240" w:lineRule="auto"/>
        <w:ind w:firstLine="720"/>
        <w:jc w:val="both"/>
        <w:rPr>
          <w:rFonts w:ascii="Times New Roman CYR" w:eastAsiaTheme="minorEastAsia" w:hAnsi="Times New Roman CYR" w:cs="Times New Roman CYR"/>
          <w:sz w:val="20"/>
          <w:szCs w:val="24"/>
          <w:lang w:eastAsia="ru-RU"/>
        </w:rPr>
      </w:pPr>
    </w:p>
    <w:p w:rsidR="006B434F" w:rsidRPr="00EF10FB" w:rsidRDefault="006B434F" w:rsidP="002F1B2F">
      <w:pPr>
        <w:keepLines/>
        <w:widowControl w:val="0"/>
        <w:tabs>
          <w:tab w:val="left" w:pos="4972"/>
        </w:tabs>
        <w:autoSpaceDE w:val="0"/>
        <w:autoSpaceDN w:val="0"/>
        <w:adjustRightInd w:val="0"/>
        <w:spacing w:before="83" w:after="0" w:line="240" w:lineRule="auto"/>
        <w:ind w:left="551" w:right="715" w:firstLine="720"/>
        <w:jc w:val="center"/>
        <w:rPr>
          <w:rFonts w:ascii="Times New Roman CYR" w:eastAsiaTheme="minorEastAsia" w:hAnsi="Times New Roman CYR" w:cs="Times New Roman CYR"/>
          <w:b/>
          <w:sz w:val="40"/>
          <w:szCs w:val="24"/>
          <w:lang w:eastAsia="ru-RU"/>
        </w:rPr>
      </w:pPr>
    </w:p>
    <w:p w:rsidR="00023374" w:rsidRPr="00EF10FB" w:rsidRDefault="006B434F" w:rsidP="002F1B2F">
      <w:pPr>
        <w:keepLines/>
        <w:widowControl w:val="0"/>
        <w:autoSpaceDE w:val="0"/>
        <w:autoSpaceDN w:val="0"/>
        <w:adjustRightInd w:val="0"/>
        <w:spacing w:before="83" w:after="0" w:line="360" w:lineRule="auto"/>
        <w:ind w:right="-28"/>
        <w:jc w:val="center"/>
        <w:rPr>
          <w:rFonts w:ascii="Times New Roman CYR" w:eastAsiaTheme="minorEastAsia" w:hAnsi="Times New Roman CYR" w:cs="Times New Roman CYR"/>
          <w:b/>
          <w:sz w:val="36"/>
          <w:szCs w:val="36"/>
          <w:lang w:eastAsia="ru-RU"/>
        </w:rPr>
      </w:pPr>
      <w:r w:rsidRPr="00EF10FB">
        <w:rPr>
          <w:rFonts w:ascii="Times New Roman CYR" w:eastAsiaTheme="minorEastAsia" w:hAnsi="Times New Roman CYR" w:cs="Times New Roman CYR"/>
          <w:b/>
          <w:sz w:val="36"/>
          <w:szCs w:val="36"/>
          <w:lang w:eastAsia="ru-RU"/>
        </w:rPr>
        <w:t>Схема</w:t>
      </w:r>
      <w:r w:rsidR="00181F79" w:rsidRPr="00EF10FB">
        <w:rPr>
          <w:rFonts w:ascii="Times New Roman CYR" w:eastAsiaTheme="minorEastAsia" w:hAnsi="Times New Roman CYR" w:cs="Times New Roman CYR"/>
          <w:b/>
          <w:sz w:val="36"/>
          <w:szCs w:val="36"/>
          <w:lang w:eastAsia="ru-RU"/>
        </w:rPr>
        <w:t xml:space="preserve"> </w:t>
      </w:r>
      <w:r w:rsidRPr="00EF10FB">
        <w:rPr>
          <w:rFonts w:ascii="Times New Roman CYR" w:eastAsiaTheme="minorEastAsia" w:hAnsi="Times New Roman CYR" w:cs="Times New Roman CYR"/>
          <w:b/>
          <w:sz w:val="36"/>
          <w:szCs w:val="36"/>
          <w:lang w:eastAsia="ru-RU"/>
        </w:rPr>
        <w:t>теплоснабжения</w:t>
      </w:r>
      <w:r w:rsidR="00023374" w:rsidRPr="00EF10FB">
        <w:rPr>
          <w:rFonts w:ascii="Times New Roman CYR" w:eastAsiaTheme="minorEastAsia" w:hAnsi="Times New Roman CYR" w:cs="Times New Roman CYR"/>
          <w:b/>
          <w:sz w:val="36"/>
          <w:szCs w:val="36"/>
          <w:lang w:eastAsia="ru-RU"/>
        </w:rPr>
        <w:t xml:space="preserve"> Калтукского</w:t>
      </w:r>
      <w:r w:rsidR="00181F79" w:rsidRPr="00EF10FB">
        <w:rPr>
          <w:rFonts w:ascii="Times New Roman CYR" w:eastAsiaTheme="minorEastAsia" w:hAnsi="Times New Roman CYR" w:cs="Times New Roman CYR"/>
          <w:b/>
          <w:sz w:val="36"/>
          <w:szCs w:val="36"/>
          <w:lang w:eastAsia="ru-RU"/>
        </w:rPr>
        <w:t xml:space="preserve"> </w:t>
      </w:r>
      <w:r w:rsidR="000357A4" w:rsidRPr="00EF10FB">
        <w:rPr>
          <w:rFonts w:ascii="Times New Roman CYR" w:eastAsiaTheme="minorEastAsia" w:hAnsi="Times New Roman CYR" w:cs="Times New Roman CYR"/>
          <w:b/>
          <w:sz w:val="36"/>
          <w:szCs w:val="36"/>
          <w:lang w:eastAsia="ru-RU"/>
        </w:rPr>
        <w:t>мун</w:t>
      </w:r>
      <w:bookmarkStart w:id="0" w:name="_GoBack"/>
      <w:bookmarkEnd w:id="0"/>
      <w:r w:rsidR="000357A4" w:rsidRPr="00EF10FB">
        <w:rPr>
          <w:rFonts w:ascii="Times New Roman CYR" w:eastAsiaTheme="minorEastAsia" w:hAnsi="Times New Roman CYR" w:cs="Times New Roman CYR"/>
          <w:b/>
          <w:sz w:val="36"/>
          <w:szCs w:val="36"/>
          <w:lang w:eastAsia="ru-RU"/>
        </w:rPr>
        <w:t>иципального образовани</w:t>
      </w:r>
      <w:r w:rsidR="0016557A" w:rsidRPr="00EF10FB">
        <w:rPr>
          <w:rFonts w:ascii="Times New Roman CYR" w:eastAsiaTheme="minorEastAsia" w:hAnsi="Times New Roman CYR" w:cs="Times New Roman CYR"/>
          <w:b/>
          <w:sz w:val="36"/>
          <w:szCs w:val="36"/>
          <w:lang w:eastAsia="ru-RU"/>
        </w:rPr>
        <w:t>я</w:t>
      </w:r>
      <w:r w:rsidR="00181F79" w:rsidRPr="00EF10FB">
        <w:rPr>
          <w:rFonts w:ascii="Times New Roman CYR" w:eastAsiaTheme="minorEastAsia" w:hAnsi="Times New Roman CYR" w:cs="Times New Roman CYR"/>
          <w:b/>
          <w:sz w:val="36"/>
          <w:szCs w:val="36"/>
          <w:lang w:eastAsia="ru-RU"/>
        </w:rPr>
        <w:t xml:space="preserve"> </w:t>
      </w:r>
      <w:r w:rsidR="008366C2" w:rsidRPr="00EF10FB">
        <w:rPr>
          <w:rFonts w:ascii="Times New Roman CYR" w:eastAsiaTheme="minorEastAsia" w:hAnsi="Times New Roman CYR" w:cs="Times New Roman CYR"/>
          <w:b/>
          <w:sz w:val="36"/>
          <w:szCs w:val="36"/>
          <w:lang w:eastAsia="ru-RU"/>
        </w:rPr>
        <w:t>Братского</w:t>
      </w:r>
      <w:r w:rsidR="00BD08C3" w:rsidRPr="00EF10FB">
        <w:rPr>
          <w:rFonts w:ascii="Times New Roman CYR" w:eastAsiaTheme="minorEastAsia" w:hAnsi="Times New Roman CYR" w:cs="Times New Roman CYR"/>
          <w:b/>
          <w:sz w:val="36"/>
          <w:szCs w:val="36"/>
          <w:lang w:eastAsia="ru-RU"/>
        </w:rPr>
        <w:t xml:space="preserve"> района </w:t>
      </w:r>
      <w:r w:rsidRPr="00EF10FB">
        <w:rPr>
          <w:rFonts w:ascii="Times New Roman CYR" w:eastAsiaTheme="minorEastAsia" w:hAnsi="Times New Roman CYR" w:cs="Times New Roman CYR"/>
          <w:b/>
          <w:sz w:val="36"/>
          <w:szCs w:val="36"/>
          <w:lang w:eastAsia="ru-RU"/>
        </w:rPr>
        <w:t xml:space="preserve">Иркутской области </w:t>
      </w:r>
    </w:p>
    <w:p w:rsidR="006B434F" w:rsidRPr="00EF10FB" w:rsidRDefault="006B434F" w:rsidP="002F1B2F">
      <w:pPr>
        <w:keepLines/>
        <w:widowControl w:val="0"/>
        <w:autoSpaceDE w:val="0"/>
        <w:autoSpaceDN w:val="0"/>
        <w:adjustRightInd w:val="0"/>
        <w:spacing w:before="83" w:after="0" w:line="360" w:lineRule="auto"/>
        <w:ind w:right="-28"/>
        <w:jc w:val="center"/>
        <w:rPr>
          <w:rFonts w:ascii="Times New Roman CYR" w:eastAsiaTheme="minorEastAsia" w:hAnsi="Times New Roman CYR" w:cs="Times New Roman CYR"/>
          <w:b/>
          <w:sz w:val="36"/>
          <w:szCs w:val="36"/>
          <w:lang w:eastAsia="ru-RU"/>
        </w:rPr>
      </w:pPr>
      <w:r w:rsidRPr="00EF10FB">
        <w:rPr>
          <w:rFonts w:ascii="Times New Roman CYR" w:eastAsiaTheme="minorEastAsia" w:hAnsi="Times New Roman CYR" w:cs="Times New Roman CYR"/>
          <w:b/>
          <w:sz w:val="36"/>
          <w:szCs w:val="36"/>
          <w:lang w:eastAsia="ru-RU"/>
        </w:rPr>
        <w:t xml:space="preserve">на период </w:t>
      </w:r>
      <w:r w:rsidR="00EE4B83" w:rsidRPr="00EF10FB">
        <w:rPr>
          <w:rFonts w:ascii="Times New Roman CYR" w:eastAsiaTheme="minorEastAsia" w:hAnsi="Times New Roman CYR" w:cs="Times New Roman CYR"/>
          <w:b/>
          <w:sz w:val="36"/>
          <w:szCs w:val="36"/>
          <w:lang w:eastAsia="ru-RU"/>
        </w:rPr>
        <w:t xml:space="preserve">с </w:t>
      </w:r>
      <w:r w:rsidR="00075F6A" w:rsidRPr="00EF10FB">
        <w:rPr>
          <w:rFonts w:ascii="Times New Roman CYR" w:eastAsiaTheme="minorEastAsia" w:hAnsi="Times New Roman CYR" w:cs="Times New Roman CYR"/>
          <w:b/>
          <w:sz w:val="36"/>
          <w:szCs w:val="36"/>
          <w:lang w:eastAsia="ru-RU"/>
        </w:rPr>
        <w:t>2023</w:t>
      </w:r>
      <w:r w:rsidR="00EE4B83" w:rsidRPr="00EF10FB">
        <w:rPr>
          <w:rFonts w:ascii="Times New Roman CYR" w:eastAsiaTheme="minorEastAsia" w:hAnsi="Times New Roman CYR" w:cs="Times New Roman CYR"/>
          <w:b/>
          <w:sz w:val="36"/>
          <w:szCs w:val="36"/>
          <w:lang w:eastAsia="ru-RU"/>
        </w:rPr>
        <w:t xml:space="preserve"> по</w:t>
      </w:r>
      <w:r w:rsidR="002D27FB" w:rsidRPr="00EF10FB">
        <w:rPr>
          <w:rFonts w:ascii="Times New Roman CYR" w:eastAsiaTheme="minorEastAsia" w:hAnsi="Times New Roman CYR" w:cs="Times New Roman CYR"/>
          <w:b/>
          <w:sz w:val="36"/>
          <w:szCs w:val="36"/>
          <w:lang w:eastAsia="ru-RU"/>
        </w:rPr>
        <w:t xml:space="preserve"> 2037 </w:t>
      </w:r>
      <w:r w:rsidR="00BD08C3" w:rsidRPr="00EF10FB">
        <w:rPr>
          <w:rFonts w:ascii="Times New Roman CYR" w:eastAsiaTheme="minorEastAsia" w:hAnsi="Times New Roman CYR" w:cs="Times New Roman CYR"/>
          <w:b/>
          <w:sz w:val="36"/>
          <w:szCs w:val="36"/>
          <w:lang w:eastAsia="ru-RU"/>
        </w:rPr>
        <w:t>года</w:t>
      </w:r>
    </w:p>
    <w:p w:rsidR="006B434F" w:rsidRPr="00EF10FB" w:rsidRDefault="004F0A19" w:rsidP="002F1B2F">
      <w:pPr>
        <w:keepLines/>
        <w:widowControl w:val="0"/>
        <w:tabs>
          <w:tab w:val="left" w:pos="4972"/>
        </w:tabs>
        <w:autoSpaceDE w:val="0"/>
        <w:autoSpaceDN w:val="0"/>
        <w:adjustRightInd w:val="0"/>
        <w:spacing w:before="83" w:after="0" w:line="240" w:lineRule="auto"/>
        <w:ind w:right="-28"/>
        <w:jc w:val="center"/>
        <w:rPr>
          <w:rFonts w:ascii="Times New Roman CYR" w:eastAsiaTheme="minorEastAsia" w:hAnsi="Times New Roman CYR" w:cs="Times New Roman CYR"/>
          <w:b/>
          <w:sz w:val="36"/>
          <w:szCs w:val="36"/>
          <w:lang w:eastAsia="ru-RU"/>
        </w:rPr>
      </w:pPr>
      <w:r w:rsidRPr="00EF10FB">
        <w:rPr>
          <w:rFonts w:ascii="Times New Roman CYR" w:eastAsiaTheme="minorEastAsia" w:hAnsi="Times New Roman CYR" w:cs="Times New Roman CYR"/>
          <w:b/>
          <w:noProof/>
          <w:sz w:val="36"/>
          <w:szCs w:val="36"/>
          <w:lang w:eastAsia="ru-RU"/>
        </w:rPr>
        <w:drawing>
          <wp:inline distT="0" distB="0" distL="0" distR="0">
            <wp:extent cx="5617970" cy="4038476"/>
            <wp:effectExtent l="19050" t="0" r="1780" b="0"/>
            <wp:docPr id="1" name="Рисунок 1" descr="C:\Арбайтен\Схемы тепло водо\Большеокинское\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Арбайтен\Схемы тепло водо\Большеокинское\герб.jpg"/>
                    <pic:cNvPicPr>
                      <a:picLocks noChangeAspect="1" noChangeArrowheads="1"/>
                    </pic:cNvPicPr>
                  </pic:nvPicPr>
                  <pic:blipFill>
                    <a:blip r:embed="rId8" cstate="print"/>
                    <a:srcRect/>
                    <a:stretch>
                      <a:fillRect/>
                    </a:stretch>
                  </pic:blipFill>
                  <pic:spPr bwMode="auto">
                    <a:xfrm>
                      <a:off x="0" y="0"/>
                      <a:ext cx="5621411" cy="4040949"/>
                    </a:xfrm>
                    <a:prstGeom prst="rect">
                      <a:avLst/>
                    </a:prstGeom>
                    <a:noFill/>
                    <a:ln w="9525">
                      <a:noFill/>
                      <a:miter lim="800000"/>
                      <a:headEnd/>
                      <a:tailEnd/>
                    </a:ln>
                  </pic:spPr>
                </pic:pic>
              </a:graphicData>
            </a:graphic>
          </wp:inline>
        </w:drawing>
      </w:r>
    </w:p>
    <w:p w:rsidR="00CF14DB" w:rsidRPr="00EF10FB" w:rsidRDefault="00CF14DB" w:rsidP="002F1B2F">
      <w:pPr>
        <w:keepLines/>
        <w:widowControl w:val="0"/>
        <w:autoSpaceDE w:val="0"/>
        <w:autoSpaceDN w:val="0"/>
        <w:adjustRightInd w:val="0"/>
        <w:spacing w:after="0" w:line="240" w:lineRule="auto"/>
        <w:ind w:right="-1"/>
        <w:jc w:val="center"/>
        <w:rPr>
          <w:rFonts w:ascii="Times New Roman CYR" w:eastAsiaTheme="minorEastAsia" w:hAnsi="Times New Roman CYR" w:cs="Times New Roman CYR"/>
          <w:b/>
          <w:sz w:val="28"/>
          <w:szCs w:val="24"/>
          <w:lang w:eastAsia="ru-RU"/>
        </w:rPr>
      </w:pPr>
    </w:p>
    <w:p w:rsidR="00A764E5" w:rsidRPr="00EF10FB" w:rsidRDefault="00A764E5" w:rsidP="002F1B2F">
      <w:pPr>
        <w:keepLines/>
        <w:widowControl w:val="0"/>
        <w:autoSpaceDE w:val="0"/>
        <w:autoSpaceDN w:val="0"/>
        <w:adjustRightInd w:val="0"/>
        <w:spacing w:after="0" w:line="240" w:lineRule="auto"/>
        <w:ind w:right="-1"/>
        <w:jc w:val="center"/>
        <w:rPr>
          <w:rFonts w:ascii="Times New Roman CYR" w:eastAsiaTheme="minorEastAsia" w:hAnsi="Times New Roman CYR" w:cs="Times New Roman CYR"/>
          <w:b/>
          <w:sz w:val="28"/>
          <w:szCs w:val="24"/>
          <w:lang w:eastAsia="ru-RU"/>
        </w:rPr>
      </w:pPr>
    </w:p>
    <w:p w:rsidR="00075F6A" w:rsidRPr="00EF10FB" w:rsidRDefault="00075F6A" w:rsidP="002F1B2F">
      <w:pPr>
        <w:keepLines/>
        <w:widowControl w:val="0"/>
        <w:autoSpaceDE w:val="0"/>
        <w:autoSpaceDN w:val="0"/>
        <w:adjustRightInd w:val="0"/>
        <w:spacing w:after="0" w:line="240" w:lineRule="auto"/>
        <w:ind w:right="-1"/>
        <w:jc w:val="center"/>
        <w:rPr>
          <w:rFonts w:ascii="Times New Roman CYR" w:eastAsiaTheme="minorEastAsia" w:hAnsi="Times New Roman CYR" w:cs="Times New Roman CYR"/>
          <w:b/>
          <w:sz w:val="26"/>
          <w:szCs w:val="24"/>
          <w:lang w:eastAsia="ru-RU"/>
        </w:rPr>
      </w:pPr>
    </w:p>
    <w:p w:rsidR="006B434F" w:rsidRPr="00EF10FB" w:rsidRDefault="006B434F"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С О Д Е Р Ж А Н И Е</w:t>
      </w:r>
    </w:p>
    <w:p w:rsidR="006B434F" w:rsidRPr="00EF10FB" w:rsidRDefault="006B434F" w:rsidP="002F1B2F">
      <w:pPr>
        <w:keepLines/>
        <w:widowControl w:val="0"/>
        <w:autoSpaceDE w:val="0"/>
        <w:autoSpaceDN w:val="0"/>
        <w:spacing w:before="67" w:after="0" w:line="240" w:lineRule="auto"/>
        <w:ind w:left="551" w:right="714"/>
        <w:jc w:val="center"/>
        <w:outlineLvl w:val="0"/>
        <w:rPr>
          <w:rFonts w:ascii="Times New Roman" w:eastAsia="Times New Roman" w:hAnsi="Times New Roman" w:cs="Times New Roman"/>
          <w:b/>
          <w:bCs/>
          <w:sz w:val="28"/>
          <w:szCs w:val="28"/>
        </w:rPr>
      </w:pPr>
    </w:p>
    <w:tbl>
      <w:tblPr>
        <w:tblStyle w:val="a6"/>
        <w:tblW w:w="9887" w:type="dxa"/>
        <w:tblInd w:w="392" w:type="dxa"/>
        <w:tblLook w:val="04A0" w:firstRow="1" w:lastRow="0" w:firstColumn="1" w:lastColumn="0" w:noHBand="0" w:noVBand="1"/>
      </w:tblPr>
      <w:tblGrid>
        <w:gridCol w:w="846"/>
        <w:gridCol w:w="8334"/>
        <w:gridCol w:w="707"/>
      </w:tblGrid>
      <w:tr w:rsidR="00593719" w:rsidRPr="00EF10FB" w:rsidTr="003473E4">
        <w:tc>
          <w:tcPr>
            <w:tcW w:w="846" w:type="dxa"/>
          </w:tcPr>
          <w:p w:rsidR="00593719" w:rsidRPr="00EF10FB" w:rsidRDefault="00593719" w:rsidP="00593719">
            <w:pPr>
              <w:widowControl w:val="0"/>
              <w:autoSpaceDE w:val="0"/>
              <w:autoSpaceDN w:val="0"/>
              <w:adjustRightInd w:val="0"/>
              <w:ind w:right="-112"/>
              <w:jc w:val="center"/>
              <w:rPr>
                <w:rFonts w:ascii="Times New Roman CYR" w:eastAsiaTheme="minorEastAsia" w:hAnsi="Times New Roman CYR" w:cs="Times New Roman CYR"/>
                <w:sz w:val="28"/>
                <w:szCs w:val="28"/>
                <w:lang w:eastAsia="ru-RU"/>
              </w:rPr>
            </w:pPr>
            <w:bookmarkStart w:id="1" w:name="sub_83"/>
            <w:r w:rsidRPr="00EF10FB">
              <w:rPr>
                <w:rFonts w:ascii="Times New Roman CYR" w:eastAsiaTheme="minorEastAsia" w:hAnsi="Times New Roman CYR" w:cs="Times New Roman CYR"/>
                <w:sz w:val="28"/>
                <w:szCs w:val="28"/>
                <w:lang w:eastAsia="ru-RU"/>
              </w:rPr>
              <w:t>№ п/п</w:t>
            </w:r>
          </w:p>
        </w:tc>
        <w:tc>
          <w:tcPr>
            <w:tcW w:w="8334" w:type="dxa"/>
          </w:tcPr>
          <w:p w:rsidR="00593719" w:rsidRPr="00EF10FB" w:rsidRDefault="00593719" w:rsidP="003473E4">
            <w:pPr>
              <w:widowControl w:val="0"/>
              <w:autoSpaceDE w:val="0"/>
              <w:autoSpaceDN w:val="0"/>
              <w:adjustRightInd w:val="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ВВЕДЕНИЕ</w:t>
            </w:r>
          </w:p>
        </w:tc>
        <w:tc>
          <w:tcPr>
            <w:tcW w:w="707"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5</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w:t>
            </w:r>
          </w:p>
        </w:tc>
        <w:tc>
          <w:tcPr>
            <w:tcW w:w="8334" w:type="dxa"/>
          </w:tcPr>
          <w:p w:rsidR="00593719" w:rsidRPr="00EF10FB" w:rsidRDefault="00593719" w:rsidP="003473E4">
            <w:pPr>
              <w:widowControl w:val="0"/>
              <w:autoSpaceDE w:val="0"/>
              <w:autoSpaceDN w:val="0"/>
              <w:adjustRightInd w:val="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РАЗДЕЛ 1 "Показатели перспективного спроса на тепловую энергию (мощность) и теплоноситель в установленных границах территории поселения, городского округа"</w:t>
            </w:r>
          </w:p>
        </w:tc>
        <w:tc>
          <w:tcPr>
            <w:tcW w:w="707"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11</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2</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РАЗДЕЛ 2 "Существующие и перспективные балансы тепловой мощности источников тепловой энергии и тепловой нагрузки потребителей "</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12</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РАЗДЕЛ 3 "Существующие и перспективные балансы теплоносителя"</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13</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4</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РАЗДЕЛ 4 "Основные положения мастер-плана развития систем теплоснабжения поселения"</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14</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5</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РАЗДЕЛ 5 "Предложения по строительству, реконструкции и техническому перевооружению источников тепловой энергии"</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16</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6</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РАЗДЕЛ 6 "Предложения по строительству и реконструкции тепловых сетей"</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16</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7</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РАЗДЕЛ 7 "Предложения по переводу открытых систем теплоснабжения (горячего водоснабжения) в закрытые системы горячего водоснабжения"</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19</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8</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РАЗДЕЛ 8 "Перспективные топливные балансы"</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21</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9</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РАЗДЕЛ 9 "Инвестиции в строительство, реконструкцию и техническое перевооружение"</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24</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10</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РАЗДЕЛ 10 "Решение о присвоении статуса единой теплоснабжающей организации (организациям)"</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27</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11</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РАЗДЕЛ 11 "Решения о распределении тепловой нагрузки между источниками тепловой энергии"</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29</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12</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РАЗДЕЛ 12 "Решения по бесхозяйным тепловым сетям"</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29</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13</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30</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14</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РАЗДЕЛ 14. "Индикаторы развития систем теплоснабжения поселения"</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33</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15</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РАЗДЕЛ 15 "Ценовые (тарифные) последствия"</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34</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16</w:t>
            </w:r>
          </w:p>
        </w:tc>
        <w:tc>
          <w:tcPr>
            <w:tcW w:w="8334" w:type="dxa"/>
          </w:tcPr>
          <w:p w:rsidR="00593719" w:rsidRPr="00EF10FB" w:rsidRDefault="00593719" w:rsidP="003473E4">
            <w:pPr>
              <w:widowControl w:val="0"/>
              <w:autoSpaceDE w:val="0"/>
              <w:autoSpaceDN w:val="0"/>
              <w:adjustRightInd w:val="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ОБОСНОВЫВАЮЩИЙ МАТЕРИАЛ К СХЕМЕ ТЕПЛОСНАБЖЕНИЯ</w:t>
            </w:r>
          </w:p>
        </w:tc>
        <w:tc>
          <w:tcPr>
            <w:tcW w:w="707"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36</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17</w:t>
            </w:r>
          </w:p>
        </w:tc>
        <w:tc>
          <w:tcPr>
            <w:tcW w:w="8334" w:type="dxa"/>
          </w:tcPr>
          <w:p w:rsidR="00593719" w:rsidRPr="00EF10FB" w:rsidRDefault="00593719" w:rsidP="003473E4">
            <w:pPr>
              <w:widowControl w:val="0"/>
              <w:autoSpaceDE w:val="0"/>
              <w:autoSpaceDN w:val="0"/>
              <w:adjustRightInd w:val="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 xml:space="preserve">ТОМ </w:t>
            </w:r>
            <w:r w:rsidRPr="00EF10FB">
              <w:rPr>
                <w:rFonts w:ascii="Times New Roman CYR" w:eastAsiaTheme="minorEastAsia" w:hAnsi="Times New Roman CYR" w:cs="Times New Roman CYR"/>
                <w:b/>
                <w:sz w:val="28"/>
                <w:szCs w:val="28"/>
                <w:lang w:val="en-US" w:eastAsia="ru-RU"/>
              </w:rPr>
              <w:t>I</w:t>
            </w:r>
            <w:r w:rsidRPr="00EF10FB">
              <w:rPr>
                <w:rFonts w:ascii="Times New Roman CYR" w:eastAsiaTheme="minorEastAsia" w:hAnsi="Times New Roman CYR" w:cs="Times New Roman CYR"/>
                <w:b/>
                <w:sz w:val="28"/>
                <w:szCs w:val="28"/>
                <w:lang w:eastAsia="ru-RU"/>
              </w:rPr>
              <w:t>. ГЛАВА 1 "Существующее положение в сфере производства, передачи и потребления тепловой энергии для целей теплоснабжения"</w:t>
            </w:r>
          </w:p>
        </w:tc>
        <w:tc>
          <w:tcPr>
            <w:tcW w:w="707"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37</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18</w:t>
            </w:r>
          </w:p>
        </w:tc>
        <w:tc>
          <w:tcPr>
            <w:tcW w:w="8334" w:type="dxa"/>
          </w:tcPr>
          <w:p w:rsidR="00593719" w:rsidRPr="00EF10FB" w:rsidRDefault="00593719" w:rsidP="003473E4">
            <w:pPr>
              <w:widowControl w:val="0"/>
              <w:autoSpaceDE w:val="0"/>
              <w:autoSpaceDN w:val="0"/>
              <w:adjustRightInd w:val="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ЧАСТЬ 1 "Функциональная структура теплоснабжения"</w:t>
            </w:r>
          </w:p>
        </w:tc>
        <w:tc>
          <w:tcPr>
            <w:tcW w:w="707"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37</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lastRenderedPageBreak/>
              <w:t>19</w:t>
            </w:r>
          </w:p>
        </w:tc>
        <w:tc>
          <w:tcPr>
            <w:tcW w:w="8334" w:type="dxa"/>
          </w:tcPr>
          <w:p w:rsidR="00593719" w:rsidRPr="00EF10FB" w:rsidRDefault="00593719" w:rsidP="003473E4">
            <w:pPr>
              <w:widowControl w:val="0"/>
              <w:autoSpaceDE w:val="0"/>
              <w:autoSpaceDN w:val="0"/>
              <w:adjustRightInd w:val="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ЧАСТЬ 2 "Источники тепловой энергии"</w:t>
            </w:r>
          </w:p>
        </w:tc>
        <w:tc>
          <w:tcPr>
            <w:tcW w:w="707"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39</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20</w:t>
            </w:r>
          </w:p>
        </w:tc>
        <w:tc>
          <w:tcPr>
            <w:tcW w:w="8334" w:type="dxa"/>
          </w:tcPr>
          <w:p w:rsidR="00593719" w:rsidRPr="00EF10FB" w:rsidRDefault="00593719" w:rsidP="003473E4">
            <w:pPr>
              <w:widowControl w:val="0"/>
              <w:autoSpaceDE w:val="0"/>
              <w:autoSpaceDN w:val="0"/>
              <w:adjustRightInd w:val="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ЧАСТЬ 3 "Тепловые сети, сооружения на них и тепловые пункты"</w:t>
            </w:r>
          </w:p>
        </w:tc>
        <w:tc>
          <w:tcPr>
            <w:tcW w:w="707"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44</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21</w:t>
            </w:r>
          </w:p>
        </w:tc>
        <w:tc>
          <w:tcPr>
            <w:tcW w:w="8334" w:type="dxa"/>
          </w:tcPr>
          <w:p w:rsidR="00593719" w:rsidRPr="00EF10FB" w:rsidRDefault="00593719" w:rsidP="003473E4">
            <w:pPr>
              <w:widowControl w:val="0"/>
              <w:autoSpaceDE w:val="0"/>
              <w:autoSpaceDN w:val="0"/>
              <w:adjustRightInd w:val="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ЧАСТЬ 4 "Зоны действия источников тепловой энергии"</w:t>
            </w:r>
          </w:p>
        </w:tc>
        <w:tc>
          <w:tcPr>
            <w:tcW w:w="707"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49</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22</w:t>
            </w:r>
          </w:p>
        </w:tc>
        <w:tc>
          <w:tcPr>
            <w:tcW w:w="8334" w:type="dxa"/>
          </w:tcPr>
          <w:p w:rsidR="00593719" w:rsidRPr="00EF10FB" w:rsidRDefault="00593719" w:rsidP="003473E4">
            <w:pPr>
              <w:widowControl w:val="0"/>
              <w:autoSpaceDE w:val="0"/>
              <w:autoSpaceDN w:val="0"/>
              <w:adjustRightInd w:val="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707"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49</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sz w:val="28"/>
                <w:szCs w:val="28"/>
                <w:lang w:eastAsia="ru-RU"/>
              </w:rPr>
              <w:t>23</w:t>
            </w:r>
          </w:p>
        </w:tc>
        <w:tc>
          <w:tcPr>
            <w:tcW w:w="8334" w:type="dxa"/>
          </w:tcPr>
          <w:p w:rsidR="00593719" w:rsidRPr="00EF10FB" w:rsidRDefault="00593719" w:rsidP="003473E4">
            <w:pPr>
              <w:widowControl w:val="0"/>
              <w:autoSpaceDE w:val="0"/>
              <w:autoSpaceDN w:val="0"/>
              <w:adjustRightInd w:val="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ЧАСТЬ 6 "Балансы тепловой мощности и тепловой нагрузки в зонах действия источников тепловой энергии"</w:t>
            </w:r>
          </w:p>
        </w:tc>
        <w:tc>
          <w:tcPr>
            <w:tcW w:w="707"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50</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24</w:t>
            </w:r>
          </w:p>
        </w:tc>
        <w:tc>
          <w:tcPr>
            <w:tcW w:w="8334" w:type="dxa"/>
          </w:tcPr>
          <w:p w:rsidR="00593719" w:rsidRPr="00EF10FB" w:rsidRDefault="00593719" w:rsidP="003473E4">
            <w:pPr>
              <w:widowControl w:val="0"/>
              <w:autoSpaceDE w:val="0"/>
              <w:autoSpaceDN w:val="0"/>
              <w:adjustRightInd w:val="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ЧАСТЬ 7 "Балансы теплоносителя"</w:t>
            </w:r>
          </w:p>
        </w:tc>
        <w:tc>
          <w:tcPr>
            <w:tcW w:w="707"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51</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25</w:t>
            </w:r>
          </w:p>
        </w:tc>
        <w:tc>
          <w:tcPr>
            <w:tcW w:w="8334" w:type="dxa"/>
          </w:tcPr>
          <w:p w:rsidR="00593719" w:rsidRPr="00EF10FB" w:rsidRDefault="00593719" w:rsidP="003473E4">
            <w:pPr>
              <w:widowControl w:val="0"/>
              <w:autoSpaceDE w:val="0"/>
              <w:autoSpaceDN w:val="0"/>
              <w:adjustRightInd w:val="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ЧАСТЬ 8 "Топливные балансы источников тепловой энергии и система обеспечения топливом"</w:t>
            </w:r>
          </w:p>
        </w:tc>
        <w:tc>
          <w:tcPr>
            <w:tcW w:w="707"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52</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26</w:t>
            </w:r>
          </w:p>
        </w:tc>
        <w:tc>
          <w:tcPr>
            <w:tcW w:w="8334" w:type="dxa"/>
          </w:tcPr>
          <w:p w:rsidR="00593719" w:rsidRPr="00EF10FB" w:rsidRDefault="00593719" w:rsidP="003473E4">
            <w:pPr>
              <w:widowControl w:val="0"/>
              <w:autoSpaceDE w:val="0"/>
              <w:autoSpaceDN w:val="0"/>
              <w:adjustRightInd w:val="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ЧАСТЬ 9 "Надежность теплоснабжения"</w:t>
            </w:r>
          </w:p>
        </w:tc>
        <w:tc>
          <w:tcPr>
            <w:tcW w:w="707"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53</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27</w:t>
            </w:r>
          </w:p>
        </w:tc>
        <w:tc>
          <w:tcPr>
            <w:tcW w:w="8334" w:type="dxa"/>
          </w:tcPr>
          <w:p w:rsidR="00593719" w:rsidRPr="00EF10FB" w:rsidRDefault="00593719" w:rsidP="003473E4">
            <w:pPr>
              <w:widowControl w:val="0"/>
              <w:autoSpaceDE w:val="0"/>
              <w:autoSpaceDN w:val="0"/>
              <w:adjustRightInd w:val="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ЧАСТЬ 10 "Технико-экономические показатели теплоснабжающих и теплосетевых организаций"</w:t>
            </w:r>
          </w:p>
        </w:tc>
        <w:tc>
          <w:tcPr>
            <w:tcW w:w="707"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57</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28</w:t>
            </w:r>
          </w:p>
        </w:tc>
        <w:tc>
          <w:tcPr>
            <w:tcW w:w="8334" w:type="dxa"/>
          </w:tcPr>
          <w:p w:rsidR="00593719" w:rsidRPr="00EF10FB" w:rsidRDefault="00593719" w:rsidP="003473E4">
            <w:pPr>
              <w:widowControl w:val="0"/>
              <w:autoSpaceDE w:val="0"/>
              <w:autoSpaceDN w:val="0"/>
              <w:adjustRightInd w:val="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ЧАСТЬ 11 "Цены (тарифы) в сфере теплоснабжения";</w:t>
            </w:r>
          </w:p>
        </w:tc>
        <w:tc>
          <w:tcPr>
            <w:tcW w:w="707"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60</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29</w:t>
            </w:r>
          </w:p>
        </w:tc>
        <w:tc>
          <w:tcPr>
            <w:tcW w:w="8334" w:type="dxa"/>
          </w:tcPr>
          <w:p w:rsidR="00593719" w:rsidRPr="00EF10FB" w:rsidRDefault="00593719" w:rsidP="003473E4">
            <w:pPr>
              <w:widowControl w:val="0"/>
              <w:autoSpaceDE w:val="0"/>
              <w:autoSpaceDN w:val="0"/>
              <w:adjustRightInd w:val="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ЧАСТЬ 12 "Описание существующих технических и технологических проблем в системах теплоснабжения поселения, городского округа"</w:t>
            </w:r>
          </w:p>
        </w:tc>
        <w:tc>
          <w:tcPr>
            <w:tcW w:w="707"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61</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30</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ТОМ </w:t>
            </w:r>
            <w:r w:rsidRPr="00EF10FB">
              <w:rPr>
                <w:rFonts w:ascii="Times New Roman CYR" w:eastAsiaTheme="minorEastAsia" w:hAnsi="Times New Roman CYR" w:cs="Times New Roman CYR"/>
                <w:sz w:val="28"/>
                <w:szCs w:val="28"/>
                <w:lang w:val="en-US" w:eastAsia="ru-RU"/>
              </w:rPr>
              <w:t>II</w:t>
            </w:r>
            <w:r w:rsidRPr="00EF10FB">
              <w:rPr>
                <w:rFonts w:ascii="Times New Roman CYR" w:eastAsiaTheme="minorEastAsia" w:hAnsi="Times New Roman CYR" w:cs="Times New Roman CYR"/>
                <w:sz w:val="28"/>
                <w:szCs w:val="28"/>
                <w:lang w:eastAsia="ru-RU"/>
              </w:rPr>
              <w:t>. ГЛАВА 2 "Существующее и перспективное потребление тепловой энергии на цели теплоснабжения"</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63</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31</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ТОМ </w:t>
            </w:r>
            <w:r w:rsidRPr="00EF10FB">
              <w:rPr>
                <w:rFonts w:ascii="Times New Roman CYR" w:eastAsiaTheme="minorEastAsia" w:hAnsi="Times New Roman CYR" w:cs="Times New Roman CYR"/>
                <w:sz w:val="28"/>
                <w:szCs w:val="28"/>
                <w:lang w:val="en-US" w:eastAsia="ru-RU"/>
              </w:rPr>
              <w:t>III</w:t>
            </w:r>
            <w:r w:rsidRPr="00EF10FB">
              <w:rPr>
                <w:rFonts w:ascii="Times New Roman CYR" w:eastAsiaTheme="minorEastAsia" w:hAnsi="Times New Roman CYR" w:cs="Times New Roman CYR"/>
                <w:sz w:val="28"/>
                <w:szCs w:val="28"/>
                <w:lang w:eastAsia="ru-RU"/>
              </w:rPr>
              <w:t>. ГЛАВА 3 "Электронная модель системы теплоснабжения поселения, городского округа, города федерального значения"</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64</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32</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ТОМ IV. ГЛАВА 4 "Существующие и перспективные балансы тепловой мощности источников тепловой энергии и тепловой нагрузки"</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65</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33</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ТОМ V. ГЛАВА 5 "Мастер-план развития систем теплоснабжения поселения, городского округа, города федерального значения"</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66</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34</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ТОМ VI. 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70</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34</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ТОМ VII. ГЛАВА 7 "Предложения по строительству, реконструкции и техническому перевооружению источников тепловой энергии"</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72</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35</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ТОМ VIII. ГЛАВА 8 "Предложения по строительству, реконструкции и (или) модернизации тепловых сетей"</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79</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36</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ТОМ IX. ГЛАВА 9 "Предложения по переводу открытых систем теплоснабжения (горячего водоснабжения) в закрытые системы горячего водоснабжения"</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81</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37</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ТОМ X. ГЛАВА 10 "Перспективные топливные балансы"</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85</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38</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ТОМ XI. ГЛАВА 11 "Оценка надежности теплоснабжения"</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87</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39</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ТОМ XII. ГЛАВА 12 "Обоснование инвестиций в строительство, реконструкцию и техническое перевооружение"</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89</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40</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ТОМ XIII. ГЛАВА 13 "Индикаторы развития систем </w:t>
            </w:r>
            <w:r w:rsidRPr="00EF10FB">
              <w:rPr>
                <w:rFonts w:ascii="Times New Roman CYR" w:eastAsiaTheme="minorEastAsia" w:hAnsi="Times New Roman CYR" w:cs="Times New Roman CYR"/>
                <w:sz w:val="28"/>
                <w:szCs w:val="28"/>
                <w:lang w:eastAsia="ru-RU"/>
              </w:rPr>
              <w:lastRenderedPageBreak/>
              <w:t>теплоснабжения поселения, городского округа, города федерального значения"</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lastRenderedPageBreak/>
              <w:t>92</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41</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ТОМ XIV. ГЛАВА 14 "Ценовые (тарифные) последствия"</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94</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42</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ТОМ XV. ГЛАВА 15 "Реестр единых теплоснабжающих организаций"</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95</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43</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ТОМ XVI. ГЛАВА 17 "Замечания и предложения к проекту схемы теплоснабжения"</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97</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44</w:t>
            </w:r>
          </w:p>
        </w:tc>
        <w:tc>
          <w:tcPr>
            <w:tcW w:w="8334" w:type="dxa"/>
          </w:tcPr>
          <w:p w:rsidR="00593719" w:rsidRPr="00EF10FB" w:rsidRDefault="00593719" w:rsidP="003473E4">
            <w:pPr>
              <w:widowControl w:val="0"/>
              <w:autoSpaceDE w:val="0"/>
              <w:autoSpaceDN w:val="0"/>
              <w:adjustRightInd w:val="0"/>
              <w:ind w:firstLine="34"/>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ТОМ XVIII. ГЛАВА 18 "Сводный том изменений, выполненных в доработанной и (или) актуализированной схеме теплоснабжения"</w:t>
            </w:r>
          </w:p>
        </w:tc>
        <w:tc>
          <w:tcPr>
            <w:tcW w:w="707" w:type="dxa"/>
          </w:tcPr>
          <w:p w:rsidR="00593719" w:rsidRPr="00EF10FB" w:rsidRDefault="00593719" w:rsidP="00593719">
            <w:pPr>
              <w:widowControl w:val="0"/>
              <w:autoSpaceDE w:val="0"/>
              <w:autoSpaceDN w:val="0"/>
              <w:adjustRightInd w:val="0"/>
              <w:ind w:firstLine="34"/>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98</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45</w:t>
            </w:r>
          </w:p>
        </w:tc>
        <w:tc>
          <w:tcPr>
            <w:tcW w:w="8334" w:type="dxa"/>
          </w:tcPr>
          <w:p w:rsidR="00593719" w:rsidRPr="00EF10FB" w:rsidRDefault="00593719" w:rsidP="003473E4">
            <w:pPr>
              <w:widowControl w:val="0"/>
              <w:autoSpaceDE w:val="0"/>
              <w:autoSpaceDN w:val="0"/>
              <w:adjustRightInd w:val="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Приложение 1 Характеристики нежилых зданий</w:t>
            </w:r>
          </w:p>
        </w:tc>
        <w:tc>
          <w:tcPr>
            <w:tcW w:w="707"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99</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46</w:t>
            </w:r>
          </w:p>
        </w:tc>
        <w:tc>
          <w:tcPr>
            <w:tcW w:w="8334" w:type="dxa"/>
          </w:tcPr>
          <w:p w:rsidR="00593719" w:rsidRPr="00EF10FB" w:rsidRDefault="00593719" w:rsidP="003473E4">
            <w:pPr>
              <w:widowControl w:val="0"/>
              <w:autoSpaceDE w:val="0"/>
              <w:autoSpaceDN w:val="0"/>
              <w:adjustRightInd w:val="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Приложение 2 Характеристики сети теплоснабжения</w:t>
            </w:r>
          </w:p>
        </w:tc>
        <w:tc>
          <w:tcPr>
            <w:tcW w:w="707"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100</w:t>
            </w:r>
          </w:p>
        </w:tc>
      </w:tr>
      <w:tr w:rsidR="00593719" w:rsidRPr="00EF10FB" w:rsidTr="003473E4">
        <w:tc>
          <w:tcPr>
            <w:tcW w:w="846"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47</w:t>
            </w:r>
          </w:p>
        </w:tc>
        <w:tc>
          <w:tcPr>
            <w:tcW w:w="8334" w:type="dxa"/>
          </w:tcPr>
          <w:p w:rsidR="00593719" w:rsidRPr="00EF10FB" w:rsidRDefault="00593719" w:rsidP="003473E4">
            <w:pPr>
              <w:widowControl w:val="0"/>
              <w:autoSpaceDE w:val="0"/>
              <w:autoSpaceDN w:val="0"/>
              <w:adjustRightInd w:val="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Приложение 3 Картографическая часть схемы теплоснабжения</w:t>
            </w:r>
          </w:p>
        </w:tc>
        <w:tc>
          <w:tcPr>
            <w:tcW w:w="707" w:type="dxa"/>
          </w:tcPr>
          <w:p w:rsidR="00593719" w:rsidRPr="00EF10FB" w:rsidRDefault="00593719" w:rsidP="00593719">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104</w:t>
            </w:r>
          </w:p>
        </w:tc>
      </w:tr>
    </w:tbl>
    <w:p w:rsidR="006B434F" w:rsidRPr="00EF10FB" w:rsidRDefault="006B434F" w:rsidP="002F1B2F">
      <w:pP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br w:type="page"/>
      </w:r>
    </w:p>
    <w:bookmarkEnd w:id="1"/>
    <w:p w:rsidR="006B434F" w:rsidRPr="00EF10FB" w:rsidRDefault="006B434F" w:rsidP="002F1B2F">
      <w:pPr>
        <w:widowControl w:val="0"/>
        <w:autoSpaceDE w:val="0"/>
        <w:autoSpaceDN w:val="0"/>
        <w:adjustRightInd w:val="0"/>
        <w:spacing w:after="0"/>
        <w:ind w:firstLine="720"/>
        <w:jc w:val="center"/>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lastRenderedPageBreak/>
        <w:t>ВВЕДЕНИЕ</w:t>
      </w:r>
    </w:p>
    <w:p w:rsidR="006B434F"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Настоящ</w:t>
      </w:r>
      <w:r w:rsidR="0048563A" w:rsidRPr="00EF10FB">
        <w:rPr>
          <w:rFonts w:ascii="Times New Roman CYR" w:eastAsiaTheme="minorEastAsia" w:hAnsi="Times New Roman CYR" w:cs="Times New Roman CYR"/>
          <w:sz w:val="28"/>
          <w:szCs w:val="28"/>
          <w:lang w:eastAsia="ru-RU"/>
        </w:rPr>
        <w:t>ая схема теплоснабжения (далее с</w:t>
      </w:r>
      <w:r w:rsidRPr="00EF10FB">
        <w:rPr>
          <w:rFonts w:ascii="Times New Roman CYR" w:eastAsiaTheme="minorEastAsia" w:hAnsi="Times New Roman CYR" w:cs="Times New Roman CYR"/>
          <w:sz w:val="28"/>
          <w:szCs w:val="28"/>
          <w:lang w:eastAsia="ru-RU"/>
        </w:rPr>
        <w:t>хема) разработана в соответствии с Федеральным законом (ФЗ) №190 от 27.07.2010 "О теплоснабжении" и Постановлением правительства РФ (ПП) №154 от 22.02.2012 «О требованиях к схемам теплоснабжения, порядку их разработки и утверждения»</w:t>
      </w:r>
      <w:r w:rsidR="00EE4B83" w:rsidRPr="00EF10FB">
        <w:rPr>
          <w:rFonts w:ascii="Times New Roman CYR" w:eastAsiaTheme="minorEastAsia" w:hAnsi="Times New Roman CYR" w:cs="Times New Roman CYR"/>
          <w:sz w:val="28"/>
          <w:szCs w:val="28"/>
          <w:lang w:eastAsia="ru-RU"/>
        </w:rPr>
        <w:t xml:space="preserve"> (с изменениями от 19.03.2019года)</w:t>
      </w:r>
      <w:r w:rsidRPr="00EF10FB">
        <w:rPr>
          <w:rFonts w:ascii="Times New Roman CYR" w:eastAsiaTheme="minorEastAsia" w:hAnsi="Times New Roman CYR" w:cs="Times New Roman CYR"/>
          <w:sz w:val="28"/>
          <w:szCs w:val="28"/>
          <w:lang w:eastAsia="ru-RU"/>
        </w:rPr>
        <w:t>.</w:t>
      </w:r>
    </w:p>
    <w:p w:rsidR="006B434F"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Схема разработана в целях удовлетворения спроса на тепловую энергию (мощность) и теплоноситель, обеспечения надежного теплоснабжения наиболее экономичным способом, а также экономического стимулирования развития систем теплоснабжения и внедрения энергосберегающих технологий в</w:t>
      </w:r>
      <w:r w:rsidR="00181F79" w:rsidRPr="00EF10FB">
        <w:rPr>
          <w:rFonts w:ascii="Times New Roman CYR" w:eastAsiaTheme="minorEastAsia" w:hAnsi="Times New Roman CYR" w:cs="Times New Roman CYR"/>
          <w:sz w:val="28"/>
          <w:szCs w:val="28"/>
          <w:lang w:eastAsia="ru-RU"/>
        </w:rPr>
        <w:t xml:space="preserve"> Калтукском  </w:t>
      </w:r>
      <w:r w:rsidR="00505082" w:rsidRPr="00EF10FB">
        <w:rPr>
          <w:rFonts w:ascii="Times New Roman CYR" w:eastAsiaTheme="minorEastAsia" w:hAnsi="Times New Roman CYR" w:cs="Times New Roman CYR"/>
          <w:sz w:val="28"/>
          <w:szCs w:val="28"/>
          <w:lang w:eastAsia="ru-RU"/>
        </w:rPr>
        <w:t>муниципальном образовании</w:t>
      </w:r>
      <w:r w:rsidR="00181F79" w:rsidRPr="00EF10FB">
        <w:rPr>
          <w:rFonts w:ascii="Times New Roman CYR" w:eastAsiaTheme="minorEastAsia" w:hAnsi="Times New Roman CYR" w:cs="Times New Roman CYR"/>
          <w:sz w:val="28"/>
          <w:szCs w:val="28"/>
          <w:lang w:eastAsia="ru-RU"/>
        </w:rPr>
        <w:t xml:space="preserve"> </w:t>
      </w:r>
      <w:r w:rsidR="008366C2" w:rsidRPr="00EF10FB">
        <w:rPr>
          <w:rFonts w:ascii="Times New Roman CYR" w:eastAsiaTheme="minorEastAsia" w:hAnsi="Times New Roman CYR" w:cs="Times New Roman CYR"/>
          <w:sz w:val="28"/>
          <w:szCs w:val="28"/>
          <w:lang w:eastAsia="ru-RU"/>
        </w:rPr>
        <w:t>Братского</w:t>
      </w:r>
      <w:r w:rsidR="00505082" w:rsidRPr="00EF10FB">
        <w:rPr>
          <w:rFonts w:ascii="Times New Roman CYR" w:eastAsiaTheme="minorEastAsia" w:hAnsi="Times New Roman CYR" w:cs="Times New Roman CYR"/>
          <w:sz w:val="28"/>
          <w:szCs w:val="28"/>
          <w:lang w:eastAsia="ru-RU"/>
        </w:rPr>
        <w:t xml:space="preserve"> района </w:t>
      </w:r>
      <w:r w:rsidRPr="00EF10FB">
        <w:rPr>
          <w:rFonts w:ascii="Times New Roman CYR" w:eastAsiaTheme="minorEastAsia" w:hAnsi="Times New Roman CYR" w:cs="Times New Roman CYR"/>
          <w:sz w:val="28"/>
          <w:szCs w:val="28"/>
          <w:lang w:eastAsia="ru-RU"/>
        </w:rPr>
        <w:t>Иркут</w:t>
      </w:r>
      <w:r w:rsidR="0062291F" w:rsidRPr="00EF10FB">
        <w:rPr>
          <w:rFonts w:ascii="Times New Roman CYR" w:eastAsiaTheme="minorEastAsia" w:hAnsi="Times New Roman CYR" w:cs="Times New Roman CYR"/>
          <w:sz w:val="28"/>
          <w:szCs w:val="28"/>
          <w:lang w:eastAsia="ru-RU"/>
        </w:rPr>
        <w:t>ской области</w:t>
      </w:r>
      <w:r w:rsidR="00E71F14" w:rsidRPr="00EF10FB">
        <w:rPr>
          <w:rFonts w:ascii="Times New Roman CYR" w:eastAsiaTheme="minorEastAsia" w:hAnsi="Times New Roman CYR" w:cs="Times New Roman CYR"/>
          <w:sz w:val="28"/>
          <w:szCs w:val="28"/>
          <w:lang w:eastAsia="ru-RU"/>
        </w:rPr>
        <w:t>.</w:t>
      </w:r>
    </w:p>
    <w:p w:rsidR="006A30E6"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данной работе использованы данные </w:t>
      </w:r>
      <w:r w:rsidR="00C36E42" w:rsidRPr="00EF10FB">
        <w:rPr>
          <w:rFonts w:ascii="Times New Roman CYR" w:eastAsiaTheme="minorEastAsia" w:hAnsi="Times New Roman CYR" w:cs="Times New Roman CYR"/>
          <w:sz w:val="28"/>
          <w:szCs w:val="28"/>
          <w:lang w:eastAsia="ru-RU"/>
        </w:rPr>
        <w:t xml:space="preserve">Генерального </w:t>
      </w:r>
      <w:r w:rsidR="0008652E" w:rsidRPr="00EF10FB">
        <w:rPr>
          <w:rFonts w:ascii="Times New Roman CYR" w:eastAsiaTheme="minorEastAsia" w:hAnsi="Times New Roman CYR" w:cs="Times New Roman CYR"/>
          <w:sz w:val="28"/>
          <w:szCs w:val="28"/>
          <w:lang w:eastAsia="ru-RU"/>
        </w:rPr>
        <w:t>плана</w:t>
      </w:r>
      <w:r w:rsidR="00181F79" w:rsidRPr="00EF10FB">
        <w:rPr>
          <w:rFonts w:ascii="Times New Roman CYR" w:eastAsiaTheme="minorEastAsia" w:hAnsi="Times New Roman CYR" w:cs="Times New Roman CYR"/>
          <w:sz w:val="28"/>
          <w:szCs w:val="28"/>
          <w:lang w:eastAsia="ru-RU"/>
        </w:rPr>
        <w:t xml:space="preserve"> </w:t>
      </w:r>
      <w:r w:rsidR="007B6251" w:rsidRPr="00EF10FB">
        <w:rPr>
          <w:rFonts w:ascii="Times New Roman CYR" w:eastAsiaTheme="minorEastAsia" w:hAnsi="Times New Roman CYR" w:cs="Times New Roman CYR"/>
          <w:sz w:val="28"/>
          <w:szCs w:val="28"/>
          <w:lang w:eastAsia="ru-RU"/>
        </w:rPr>
        <w:t>Калтукского</w:t>
      </w:r>
      <w:r w:rsidR="00181F79" w:rsidRPr="00EF10FB">
        <w:rPr>
          <w:rFonts w:ascii="Times New Roman CYR" w:eastAsiaTheme="minorEastAsia" w:hAnsi="Times New Roman CYR" w:cs="Times New Roman CYR"/>
          <w:sz w:val="28"/>
          <w:szCs w:val="28"/>
          <w:lang w:eastAsia="ru-RU"/>
        </w:rPr>
        <w:t xml:space="preserve"> </w:t>
      </w:r>
      <w:r w:rsidR="00015CD4" w:rsidRPr="00EF10FB">
        <w:rPr>
          <w:rFonts w:ascii="Times New Roman CYR" w:eastAsiaTheme="minorEastAsia" w:hAnsi="Times New Roman CYR" w:cs="Times New Roman CYR"/>
          <w:sz w:val="28"/>
          <w:szCs w:val="28"/>
          <w:lang w:eastAsia="ru-RU"/>
        </w:rPr>
        <w:t>муниципального образования Братского района Иркутской области на период 20</w:t>
      </w:r>
      <w:r w:rsidR="007B6251" w:rsidRPr="00EF10FB">
        <w:rPr>
          <w:rFonts w:ascii="Times New Roman CYR" w:eastAsiaTheme="minorEastAsia" w:hAnsi="Times New Roman CYR" w:cs="Times New Roman CYR"/>
          <w:sz w:val="28"/>
          <w:szCs w:val="28"/>
          <w:lang w:eastAsia="ru-RU"/>
        </w:rPr>
        <w:t>13</w:t>
      </w:r>
      <w:r w:rsidR="00015CD4" w:rsidRPr="00EF10FB">
        <w:rPr>
          <w:rFonts w:ascii="Times New Roman CYR" w:eastAsiaTheme="minorEastAsia" w:hAnsi="Times New Roman CYR" w:cs="Times New Roman CYR"/>
          <w:sz w:val="28"/>
          <w:szCs w:val="28"/>
          <w:lang w:eastAsia="ru-RU"/>
        </w:rPr>
        <w:t>-2032 годы</w:t>
      </w:r>
      <w:r w:rsidR="007B6251" w:rsidRPr="00EF10FB">
        <w:rPr>
          <w:rFonts w:ascii="Times New Roman CYR" w:eastAsiaTheme="minorEastAsia" w:hAnsi="Times New Roman CYR" w:cs="Times New Roman CYR"/>
          <w:sz w:val="28"/>
          <w:szCs w:val="28"/>
          <w:lang w:eastAsia="ru-RU"/>
        </w:rPr>
        <w:t xml:space="preserve"> (утвержден решением Калтукского муниципального образования    № </w:t>
      </w:r>
      <w:r w:rsidR="007B6251" w:rsidRPr="00EF10FB">
        <w:rPr>
          <w:rFonts w:ascii="Times New Roman CYR" w:eastAsia="Times New Roman" w:hAnsi="Times New Roman CYR" w:cs="Times New Roman CYR"/>
          <w:sz w:val="28"/>
          <w:szCs w:val="28"/>
          <w:lang w:eastAsia="ru-RU"/>
        </w:rPr>
        <w:t>45от 26.12</w:t>
      </w:r>
      <w:r w:rsidR="007B6251" w:rsidRPr="00EF10FB">
        <w:rPr>
          <w:rFonts w:ascii="Times New Roman CYR" w:eastAsiaTheme="minorEastAsia" w:hAnsi="Times New Roman CYR" w:cs="Times New Roman CYR"/>
          <w:sz w:val="28"/>
          <w:szCs w:val="28"/>
          <w:lang w:eastAsia="ru-RU"/>
        </w:rPr>
        <w:t xml:space="preserve">.2013 </w:t>
      </w:r>
      <w:r w:rsidR="007B6251" w:rsidRPr="00EF10FB">
        <w:rPr>
          <w:rFonts w:ascii="Times New Roman CYR" w:eastAsia="Times New Roman" w:hAnsi="Times New Roman CYR" w:cs="Times New Roman CYR"/>
          <w:sz w:val="28"/>
          <w:szCs w:val="28"/>
          <w:lang w:eastAsia="ru-RU"/>
        </w:rPr>
        <w:t>г.</w:t>
      </w:r>
      <w:r w:rsidR="007B6251" w:rsidRPr="00EF10FB">
        <w:rPr>
          <w:rFonts w:ascii="Times New Roman CYR" w:eastAsiaTheme="minorEastAsia" w:hAnsi="Times New Roman CYR" w:cs="Times New Roman CYR"/>
          <w:sz w:val="28"/>
          <w:szCs w:val="28"/>
          <w:lang w:eastAsia="ru-RU"/>
        </w:rPr>
        <w:t>)</w:t>
      </w:r>
      <w:r w:rsidR="0008652E" w:rsidRPr="00EF10FB">
        <w:rPr>
          <w:rFonts w:ascii="Times New Roman CYR" w:eastAsiaTheme="minorEastAsia" w:hAnsi="Times New Roman CYR" w:cs="Times New Roman CYR"/>
          <w:sz w:val="28"/>
          <w:szCs w:val="28"/>
          <w:lang w:eastAsia="ru-RU"/>
        </w:rPr>
        <w:t>,</w:t>
      </w:r>
      <w:r w:rsidR="007B6251" w:rsidRPr="00EF10FB">
        <w:rPr>
          <w:rFonts w:ascii="Times New Roman CYR" w:eastAsiaTheme="minorEastAsia" w:hAnsi="Times New Roman CYR" w:cs="Times New Roman CYR"/>
          <w:sz w:val="28"/>
          <w:szCs w:val="28"/>
          <w:lang w:eastAsia="ru-RU"/>
        </w:rPr>
        <w:t xml:space="preserve">Программы комплексного развития коммунальной инфраструктуры Калтукского сельского поселения в 2016-2032 годах (с последними изменениями принятыми Решением Думы Калтукского муниципального образования от 24.08.2018 г. № 50) Программы комплексного развития коммунальной инфраструктуры Калтукского сельского поселения в 2016-2032 годах, </w:t>
      </w:r>
      <w:r w:rsidR="001B1294" w:rsidRPr="00EF10FB">
        <w:rPr>
          <w:rFonts w:ascii="Times New Roman CYR" w:eastAsiaTheme="minorEastAsia" w:hAnsi="Times New Roman CYR" w:cs="Times New Roman CYR"/>
          <w:sz w:val="28"/>
          <w:szCs w:val="28"/>
          <w:lang w:eastAsia="ru-RU"/>
        </w:rPr>
        <w:t xml:space="preserve">Стратегии социально-экономического развития </w:t>
      </w:r>
      <w:r w:rsidR="002034D1" w:rsidRPr="00EF10FB">
        <w:rPr>
          <w:rFonts w:ascii="Times New Roman CYR" w:eastAsiaTheme="minorEastAsia" w:hAnsi="Times New Roman CYR" w:cs="Times New Roman CYR"/>
          <w:sz w:val="28"/>
          <w:szCs w:val="28"/>
          <w:lang w:eastAsia="ru-RU"/>
        </w:rPr>
        <w:t>Калтукского</w:t>
      </w:r>
      <w:r w:rsidR="001B1294" w:rsidRPr="00EF10FB">
        <w:rPr>
          <w:rFonts w:ascii="Times New Roman CYR" w:eastAsiaTheme="minorEastAsia" w:hAnsi="Times New Roman CYR" w:cs="Times New Roman CYR"/>
          <w:sz w:val="28"/>
          <w:szCs w:val="28"/>
          <w:lang w:eastAsia="ru-RU"/>
        </w:rPr>
        <w:t xml:space="preserve"> муниципального образования </w:t>
      </w:r>
      <w:r w:rsidR="006A30E6" w:rsidRPr="00EF10FB">
        <w:rPr>
          <w:rFonts w:ascii="Times New Roman CYR" w:eastAsiaTheme="minorEastAsia" w:hAnsi="Times New Roman CYR" w:cs="Times New Roman CYR"/>
          <w:sz w:val="28"/>
          <w:szCs w:val="28"/>
          <w:lang w:eastAsia="ru-RU"/>
        </w:rPr>
        <w:t xml:space="preserve">на </w:t>
      </w:r>
      <w:r w:rsidR="001B1294" w:rsidRPr="00EF10FB">
        <w:rPr>
          <w:rFonts w:ascii="Times New Roman CYR" w:eastAsiaTheme="minorEastAsia" w:hAnsi="Times New Roman CYR" w:cs="Times New Roman CYR"/>
          <w:sz w:val="28"/>
          <w:szCs w:val="28"/>
          <w:lang w:eastAsia="ru-RU"/>
        </w:rPr>
        <w:t>2019-203</w:t>
      </w:r>
      <w:r w:rsidR="007B6251" w:rsidRPr="00EF10FB">
        <w:rPr>
          <w:rFonts w:ascii="Times New Roman CYR" w:eastAsiaTheme="minorEastAsia" w:hAnsi="Times New Roman CYR" w:cs="Times New Roman CYR"/>
          <w:sz w:val="28"/>
          <w:szCs w:val="28"/>
          <w:lang w:eastAsia="ru-RU"/>
        </w:rPr>
        <w:t>0</w:t>
      </w:r>
      <w:r w:rsidR="001B1294" w:rsidRPr="00EF10FB">
        <w:rPr>
          <w:rFonts w:ascii="Times New Roman CYR" w:eastAsiaTheme="minorEastAsia" w:hAnsi="Times New Roman CYR" w:cs="Times New Roman CYR"/>
          <w:sz w:val="28"/>
          <w:szCs w:val="28"/>
          <w:lang w:eastAsia="ru-RU"/>
        </w:rPr>
        <w:t xml:space="preserve"> годы (</w:t>
      </w:r>
      <w:r w:rsidR="001826FF" w:rsidRPr="00EF10FB">
        <w:rPr>
          <w:rFonts w:ascii="Times New Roman CYR" w:eastAsiaTheme="minorEastAsia" w:hAnsi="Times New Roman CYR" w:cs="Times New Roman CYR"/>
          <w:sz w:val="28"/>
          <w:szCs w:val="28"/>
          <w:lang w:eastAsia="ru-RU"/>
        </w:rPr>
        <w:t>у</w:t>
      </w:r>
      <w:r w:rsidR="001B1294" w:rsidRPr="00EF10FB">
        <w:rPr>
          <w:rFonts w:ascii="Times New Roman CYR" w:eastAsiaTheme="minorEastAsia" w:hAnsi="Times New Roman CYR" w:cs="Times New Roman CYR"/>
          <w:sz w:val="28"/>
          <w:szCs w:val="28"/>
          <w:lang w:eastAsia="ru-RU"/>
        </w:rPr>
        <w:t xml:space="preserve">тверждена Решением Думы </w:t>
      </w:r>
      <w:r w:rsidR="007B6251" w:rsidRPr="00EF10FB">
        <w:rPr>
          <w:rFonts w:ascii="Times New Roman CYR" w:eastAsiaTheme="minorEastAsia" w:hAnsi="Times New Roman CYR" w:cs="Times New Roman CYR"/>
          <w:sz w:val="28"/>
          <w:szCs w:val="28"/>
          <w:lang w:eastAsia="ru-RU"/>
        </w:rPr>
        <w:t>Калтукского муниципального образования от 29.11.2018 г. № 59</w:t>
      </w:r>
      <w:r w:rsidR="001B1294" w:rsidRPr="00EF10FB">
        <w:rPr>
          <w:rFonts w:ascii="Times New Roman CYR" w:eastAsiaTheme="minorEastAsia" w:hAnsi="Times New Roman CYR" w:cs="Times New Roman CYR"/>
          <w:sz w:val="28"/>
          <w:szCs w:val="28"/>
          <w:lang w:eastAsia="ru-RU"/>
        </w:rPr>
        <w:t>)</w:t>
      </w:r>
      <w:r w:rsidR="006A30E6" w:rsidRPr="00EF10FB">
        <w:rPr>
          <w:rFonts w:ascii="Times New Roman CYR" w:eastAsiaTheme="minorEastAsia" w:hAnsi="Times New Roman CYR" w:cs="Times New Roman CYR"/>
          <w:sz w:val="28"/>
          <w:szCs w:val="28"/>
          <w:lang w:eastAsia="ru-RU"/>
        </w:rPr>
        <w:t xml:space="preserve">, Схемы теплоснабжения </w:t>
      </w:r>
      <w:r w:rsidR="007B6251" w:rsidRPr="00EF10FB">
        <w:rPr>
          <w:rFonts w:ascii="Times New Roman CYR" w:eastAsiaTheme="minorEastAsia" w:hAnsi="Times New Roman CYR" w:cs="Times New Roman CYR"/>
          <w:sz w:val="28"/>
          <w:szCs w:val="28"/>
          <w:lang w:eastAsia="ru-RU"/>
        </w:rPr>
        <w:t>Калтукского</w:t>
      </w:r>
      <w:r w:rsidR="006A30E6" w:rsidRPr="00EF10FB">
        <w:rPr>
          <w:rFonts w:ascii="Times New Roman CYR" w:eastAsiaTheme="minorEastAsia" w:hAnsi="Times New Roman CYR" w:cs="Times New Roman CYR"/>
          <w:sz w:val="28"/>
          <w:szCs w:val="28"/>
          <w:lang w:eastAsia="ru-RU"/>
        </w:rPr>
        <w:t xml:space="preserve"> муниципального образования Братского района Иркутской области на период 2014-2029гг.</w:t>
      </w:r>
    </w:p>
    <w:p w:rsidR="006B434F"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Общая характеристика поселения</w:t>
      </w:r>
    </w:p>
    <w:p w:rsidR="00C452DB" w:rsidRPr="00EF10FB" w:rsidRDefault="00142112" w:rsidP="002F1B2F">
      <w:pPr>
        <w:spacing w:after="0" w:line="360" w:lineRule="auto"/>
        <w:ind w:left="142" w:right="193" w:firstLine="567"/>
        <w:jc w:val="both"/>
        <w:rPr>
          <w:rFonts w:ascii="Times New Roman" w:eastAsia="Calibri" w:hAnsi="Times New Roman" w:cs="Times New Roman"/>
          <w:sz w:val="28"/>
          <w:szCs w:val="28"/>
        </w:rPr>
      </w:pPr>
      <w:r w:rsidRPr="00EF10FB">
        <w:rPr>
          <w:rFonts w:ascii="Times New Roman CYR" w:eastAsiaTheme="minorEastAsia" w:hAnsi="Times New Roman CYR" w:cs="Times New Roman CYR"/>
          <w:sz w:val="28"/>
          <w:szCs w:val="28"/>
          <w:lang w:eastAsia="ru-RU"/>
        </w:rPr>
        <w:t>Калтукское</w:t>
      </w:r>
      <w:r w:rsidR="00181F79" w:rsidRPr="00EF10FB">
        <w:rPr>
          <w:rFonts w:ascii="Times New Roman CYR" w:eastAsiaTheme="minorEastAsia" w:hAnsi="Times New Roman CYR" w:cs="Times New Roman CYR"/>
          <w:sz w:val="28"/>
          <w:szCs w:val="28"/>
          <w:lang w:eastAsia="ru-RU"/>
        </w:rPr>
        <w:t xml:space="preserve"> </w:t>
      </w:r>
      <w:r w:rsidR="00C452DB" w:rsidRPr="00EF10FB">
        <w:rPr>
          <w:rFonts w:ascii="Times New Roman" w:eastAsia="Calibri" w:hAnsi="Times New Roman" w:cs="Times New Roman"/>
          <w:sz w:val="28"/>
          <w:szCs w:val="28"/>
        </w:rPr>
        <w:t xml:space="preserve">муниципальное образование наделено статусом </w:t>
      </w:r>
      <w:r w:rsidR="00C36E42" w:rsidRPr="00EF10FB">
        <w:rPr>
          <w:rFonts w:ascii="Times New Roman" w:eastAsia="Calibri" w:hAnsi="Times New Roman" w:cs="Times New Roman"/>
          <w:sz w:val="28"/>
          <w:szCs w:val="28"/>
        </w:rPr>
        <w:t>сельского</w:t>
      </w:r>
      <w:r w:rsidR="00C452DB" w:rsidRPr="00EF10FB">
        <w:rPr>
          <w:rFonts w:ascii="Times New Roman" w:eastAsia="Calibri" w:hAnsi="Times New Roman" w:cs="Times New Roman"/>
          <w:sz w:val="28"/>
          <w:szCs w:val="28"/>
        </w:rPr>
        <w:t xml:space="preserve"> поселения </w:t>
      </w:r>
      <w:r w:rsidR="003B7C1B" w:rsidRPr="00EF10FB">
        <w:rPr>
          <w:rFonts w:ascii="Times New Roman" w:eastAsia="Calibri" w:hAnsi="Times New Roman" w:cs="Times New Roman"/>
          <w:sz w:val="28"/>
          <w:szCs w:val="28"/>
        </w:rPr>
        <w:t>Закон</w:t>
      </w:r>
      <w:r w:rsidR="006A30E6" w:rsidRPr="00EF10FB">
        <w:rPr>
          <w:rFonts w:ascii="Times New Roman" w:eastAsia="Calibri" w:hAnsi="Times New Roman" w:cs="Times New Roman"/>
          <w:sz w:val="28"/>
          <w:szCs w:val="28"/>
        </w:rPr>
        <w:t>ом</w:t>
      </w:r>
      <w:r w:rsidR="003B7C1B" w:rsidRPr="00EF10FB">
        <w:rPr>
          <w:rFonts w:ascii="Times New Roman" w:eastAsia="Calibri" w:hAnsi="Times New Roman" w:cs="Times New Roman"/>
          <w:sz w:val="28"/>
          <w:szCs w:val="28"/>
        </w:rPr>
        <w:t xml:space="preserve"> Иркутской области от 02 декабря 2004 года № 76-оз "О статусе и границах муниципальных образований Братского района Иркутской области"</w:t>
      </w:r>
      <w:r w:rsidRPr="00EF10FB">
        <w:rPr>
          <w:rFonts w:ascii="Times New Roman" w:eastAsia="Calibri" w:hAnsi="Times New Roman" w:cs="Times New Roman"/>
          <w:sz w:val="28"/>
          <w:szCs w:val="28"/>
        </w:rPr>
        <w:t xml:space="preserve"> (в ред. Законов Иркутской области от 06.03.2014 № 24-ОЗ, от 12.07.2018 № 60-ОЗ, от 13.07.2018 № 71-ОЗ, от 21.12.2018 № 133-ОЗ), с административным центром в селе Калтук.</w:t>
      </w:r>
    </w:p>
    <w:p w:rsidR="00EE4B83" w:rsidRPr="00EF10FB" w:rsidRDefault="00142112" w:rsidP="002F1B2F">
      <w:pPr>
        <w:spacing w:after="0" w:line="360" w:lineRule="auto"/>
        <w:ind w:left="142" w:right="193" w:firstLine="567"/>
        <w:jc w:val="both"/>
        <w:rPr>
          <w:rFonts w:ascii="Times New Roman" w:eastAsia="Calibri" w:hAnsi="Times New Roman" w:cs="Times New Roman"/>
          <w:sz w:val="28"/>
          <w:szCs w:val="28"/>
        </w:rPr>
      </w:pPr>
      <w:r w:rsidRPr="00EF10FB">
        <w:rPr>
          <w:rFonts w:ascii="Times New Roman" w:eastAsia="Calibri" w:hAnsi="Times New Roman" w:cs="Times New Roman"/>
          <w:sz w:val="28"/>
          <w:szCs w:val="28"/>
        </w:rPr>
        <w:lastRenderedPageBreak/>
        <w:t>Калтукское</w:t>
      </w:r>
      <w:r w:rsidR="00181F79" w:rsidRPr="00EF10FB">
        <w:rPr>
          <w:rFonts w:ascii="Times New Roman" w:eastAsia="Calibri" w:hAnsi="Times New Roman" w:cs="Times New Roman"/>
          <w:sz w:val="28"/>
          <w:szCs w:val="28"/>
        </w:rPr>
        <w:t xml:space="preserve"> </w:t>
      </w:r>
      <w:r w:rsidR="00FE123E" w:rsidRPr="00EF10FB">
        <w:rPr>
          <w:rFonts w:ascii="Times New Roman" w:eastAsia="Calibri" w:hAnsi="Times New Roman" w:cs="Times New Roman"/>
          <w:sz w:val="28"/>
          <w:szCs w:val="28"/>
        </w:rPr>
        <w:t>сельское</w:t>
      </w:r>
      <w:r w:rsidR="00C452DB" w:rsidRPr="00EF10FB">
        <w:rPr>
          <w:rFonts w:ascii="Times New Roman" w:eastAsia="Calibri" w:hAnsi="Times New Roman" w:cs="Times New Roman"/>
          <w:sz w:val="28"/>
          <w:szCs w:val="28"/>
        </w:rPr>
        <w:t xml:space="preserve"> поселение расположено </w:t>
      </w:r>
      <w:r w:rsidRPr="00EF10FB">
        <w:rPr>
          <w:rFonts w:ascii="Times New Roman" w:eastAsia="Calibri" w:hAnsi="Times New Roman" w:cs="Times New Roman"/>
          <w:sz w:val="28"/>
          <w:szCs w:val="28"/>
        </w:rPr>
        <w:t>на</w:t>
      </w:r>
      <w:r w:rsidR="00181F79" w:rsidRPr="00EF10FB">
        <w:rPr>
          <w:rFonts w:ascii="Times New Roman" w:eastAsia="Calibri" w:hAnsi="Times New Roman" w:cs="Times New Roman"/>
          <w:sz w:val="28"/>
          <w:szCs w:val="28"/>
        </w:rPr>
        <w:t xml:space="preserve"> </w:t>
      </w:r>
      <w:r w:rsidRPr="00EF10FB">
        <w:rPr>
          <w:rFonts w:ascii="Times New Roman" w:eastAsia="Calibri" w:hAnsi="Times New Roman" w:cs="Times New Roman"/>
          <w:sz w:val="28"/>
          <w:szCs w:val="28"/>
        </w:rPr>
        <w:t>западном</w:t>
      </w:r>
      <w:r w:rsidR="00181F79" w:rsidRPr="00EF10FB">
        <w:rPr>
          <w:rFonts w:ascii="Times New Roman" w:eastAsia="Calibri" w:hAnsi="Times New Roman" w:cs="Times New Roman"/>
          <w:sz w:val="28"/>
          <w:szCs w:val="28"/>
        </w:rPr>
        <w:t xml:space="preserve"> </w:t>
      </w:r>
      <w:r w:rsidRPr="00EF10FB">
        <w:rPr>
          <w:rFonts w:ascii="Times New Roman" w:eastAsia="Calibri" w:hAnsi="Times New Roman" w:cs="Times New Roman"/>
          <w:sz w:val="28"/>
          <w:szCs w:val="28"/>
        </w:rPr>
        <w:t>берегу</w:t>
      </w:r>
      <w:r w:rsidR="00FE123E" w:rsidRPr="00EF10FB">
        <w:rPr>
          <w:rFonts w:ascii="Times New Roman" w:eastAsia="Calibri" w:hAnsi="Times New Roman" w:cs="Times New Roman"/>
          <w:sz w:val="28"/>
          <w:szCs w:val="28"/>
        </w:rPr>
        <w:t xml:space="preserve"> Братского </w:t>
      </w:r>
      <w:r w:rsidR="00200B9C" w:rsidRPr="00EF10FB">
        <w:rPr>
          <w:rFonts w:ascii="Times New Roman" w:eastAsia="Calibri" w:hAnsi="Times New Roman" w:cs="Times New Roman"/>
          <w:sz w:val="28"/>
          <w:szCs w:val="28"/>
        </w:rPr>
        <w:t>водохранилища</w:t>
      </w:r>
      <w:r w:rsidR="00FE123E" w:rsidRPr="00EF10FB">
        <w:rPr>
          <w:rFonts w:ascii="Times New Roman" w:eastAsia="Calibri" w:hAnsi="Times New Roman" w:cs="Times New Roman"/>
          <w:sz w:val="28"/>
          <w:szCs w:val="28"/>
        </w:rPr>
        <w:t xml:space="preserve">, </w:t>
      </w:r>
      <w:r w:rsidRPr="00EF10FB">
        <w:rPr>
          <w:rFonts w:ascii="Times New Roman" w:eastAsia="Calibri" w:hAnsi="Times New Roman" w:cs="Times New Roman"/>
          <w:sz w:val="28"/>
          <w:szCs w:val="28"/>
        </w:rPr>
        <w:t xml:space="preserve">примерно в </w:t>
      </w:r>
      <w:r w:rsidR="00200B9C" w:rsidRPr="00EF10FB">
        <w:rPr>
          <w:rFonts w:ascii="Times New Roman" w:eastAsia="Calibri" w:hAnsi="Times New Roman" w:cs="Times New Roman"/>
          <w:sz w:val="28"/>
          <w:szCs w:val="28"/>
        </w:rPr>
        <w:t>114</w:t>
      </w:r>
      <w:r w:rsidRPr="00EF10FB">
        <w:rPr>
          <w:rFonts w:ascii="Times New Roman" w:eastAsia="Calibri" w:hAnsi="Times New Roman" w:cs="Times New Roman"/>
          <w:sz w:val="28"/>
          <w:szCs w:val="28"/>
        </w:rPr>
        <w:t> км к югу от районного центра, города Братска, на высоте 435 метров над уровнем моря.</w:t>
      </w:r>
      <w:r w:rsidR="00200B9C" w:rsidRPr="00EF10FB">
        <w:rPr>
          <w:rFonts w:ascii="Times New Roman" w:eastAsia="Calibri" w:hAnsi="Times New Roman" w:cs="Times New Roman"/>
          <w:sz w:val="28"/>
          <w:szCs w:val="28"/>
        </w:rPr>
        <w:t xml:space="preserve"> Калтукское муниципальное образование расположено в центральной части Братского района Иркутской области. На северной стороне муниципальное образование граничит с Большеокинским сельским поселением, на юго-востоке с Куватским сельским поселением, на юге с Ключи-Булакским сельским поселением, на западе с Покоснинским сельским поселением Братского района. Площадь муниципального образования -51790,78 га, и составляет в общей площади Братского района 1,6%.</w:t>
      </w:r>
    </w:p>
    <w:p w:rsidR="00200B9C" w:rsidRPr="00EF10FB" w:rsidRDefault="00200B9C" w:rsidP="002F1B2F">
      <w:pPr>
        <w:spacing w:after="0" w:line="360" w:lineRule="auto"/>
        <w:ind w:left="142" w:right="193" w:firstLine="567"/>
        <w:jc w:val="both"/>
        <w:rPr>
          <w:rFonts w:ascii="Times New Roman" w:eastAsia="Calibri" w:hAnsi="Times New Roman" w:cs="Times New Roman"/>
          <w:sz w:val="28"/>
          <w:szCs w:val="28"/>
        </w:rPr>
      </w:pPr>
      <w:r w:rsidRPr="00EF10FB">
        <w:rPr>
          <w:rFonts w:ascii="Times New Roman" w:eastAsia="Calibri" w:hAnsi="Times New Roman" w:cs="Times New Roman"/>
          <w:sz w:val="28"/>
          <w:szCs w:val="28"/>
        </w:rPr>
        <w:t>Калтукское муниципальное образование включает в себя два населенных пункта - село Калтук и поселок Черемшанка.</w:t>
      </w:r>
    </w:p>
    <w:p w:rsidR="00200B9C" w:rsidRPr="00EF10FB" w:rsidRDefault="00200B9C" w:rsidP="002F1B2F">
      <w:pPr>
        <w:spacing w:after="0" w:line="360" w:lineRule="auto"/>
        <w:ind w:left="142" w:right="193" w:firstLine="567"/>
        <w:jc w:val="both"/>
        <w:rPr>
          <w:rFonts w:ascii="Times New Roman" w:eastAsia="Calibri" w:hAnsi="Times New Roman" w:cs="Times New Roman"/>
          <w:sz w:val="28"/>
          <w:szCs w:val="28"/>
        </w:rPr>
      </w:pPr>
      <w:r w:rsidRPr="00EF10FB">
        <w:rPr>
          <w:rFonts w:ascii="Times New Roman" w:eastAsia="Calibri" w:hAnsi="Times New Roman" w:cs="Times New Roman"/>
          <w:sz w:val="28"/>
          <w:szCs w:val="28"/>
        </w:rPr>
        <w:t xml:space="preserve">Административный центр - село Калтук было основана 1723 г. (ранее - деревня). Расстояние от с. Калтук до районного центра г. Братска составляет 114 км., до областного центра, г. Иркутска- 570 км. Расстояние до ближайшей железнодорожной станции «Вихоревка» составляет 108 км. </w:t>
      </w:r>
    </w:p>
    <w:p w:rsidR="00200B9C" w:rsidRPr="00EF10FB" w:rsidRDefault="00200B9C" w:rsidP="002F1B2F">
      <w:pPr>
        <w:spacing w:after="0" w:line="360" w:lineRule="auto"/>
        <w:ind w:left="142" w:right="193" w:firstLine="567"/>
        <w:jc w:val="both"/>
        <w:rPr>
          <w:rFonts w:ascii="Times New Roman" w:eastAsia="Calibri" w:hAnsi="Times New Roman" w:cs="Times New Roman"/>
          <w:sz w:val="28"/>
          <w:szCs w:val="28"/>
        </w:rPr>
      </w:pPr>
      <w:r w:rsidRPr="00EF10FB">
        <w:rPr>
          <w:rFonts w:ascii="Times New Roman" w:eastAsia="Calibri" w:hAnsi="Times New Roman" w:cs="Times New Roman"/>
          <w:sz w:val="28"/>
          <w:szCs w:val="28"/>
        </w:rPr>
        <w:t>Численность населения муниципального образования составляет в 2016 году - 2099 человек, в 2017 году -  2099 человек, в 2018 году - 2090 человек.</w:t>
      </w:r>
    </w:p>
    <w:p w:rsidR="00200B9C" w:rsidRPr="00EF10FB" w:rsidRDefault="00200B9C" w:rsidP="002F1B2F">
      <w:pPr>
        <w:spacing w:after="0" w:line="360" w:lineRule="auto"/>
        <w:ind w:left="142" w:right="193" w:firstLine="567"/>
        <w:jc w:val="both"/>
        <w:rPr>
          <w:rFonts w:ascii="Times New Roman" w:eastAsia="Calibri" w:hAnsi="Times New Roman" w:cs="Times New Roman"/>
          <w:sz w:val="28"/>
          <w:szCs w:val="28"/>
        </w:rPr>
      </w:pPr>
      <w:r w:rsidRPr="00EF10FB">
        <w:rPr>
          <w:rFonts w:ascii="Times New Roman" w:eastAsia="Calibri" w:hAnsi="Times New Roman" w:cs="Times New Roman"/>
          <w:sz w:val="28"/>
          <w:szCs w:val="28"/>
        </w:rPr>
        <w:t>В том числе трудоспособного населения человек – 100 %, мужчин 547 человек-26,1%, женщин 453 человек-21,58%. Моложе трудоспособного 470 человек- 22,39%, старше трудоспособного 629 человек- 29,96%.</w:t>
      </w:r>
    </w:p>
    <w:p w:rsidR="00FC7F38"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Климат</w:t>
      </w:r>
    </w:p>
    <w:p w:rsidR="00A349D1" w:rsidRPr="00EF10FB" w:rsidRDefault="006061BA" w:rsidP="002F1B2F">
      <w:pPr>
        <w:widowControl w:val="0"/>
        <w:autoSpaceDE w:val="0"/>
        <w:autoSpaceDN w:val="0"/>
        <w:adjustRightInd w:val="0"/>
        <w:spacing w:after="0" w:line="360" w:lineRule="auto"/>
        <w:ind w:firstLine="851"/>
        <w:jc w:val="both"/>
        <w:rPr>
          <w:rFonts w:ascii="Times New Roman" w:eastAsia="Calibri" w:hAnsi="Times New Roman" w:cs="Times New Roman"/>
          <w:sz w:val="28"/>
          <w:szCs w:val="28"/>
        </w:rPr>
      </w:pPr>
      <w:r w:rsidRPr="00EF10FB">
        <w:rPr>
          <w:rFonts w:ascii="Times New Roman" w:eastAsia="Calibri" w:hAnsi="Times New Roman" w:cs="Times New Roman"/>
          <w:sz w:val="28"/>
          <w:szCs w:val="28"/>
        </w:rPr>
        <w:t xml:space="preserve">Климат поселения резко континентальный, </w:t>
      </w:r>
      <w:r w:rsidR="00A349D1" w:rsidRPr="00EF10FB">
        <w:rPr>
          <w:rFonts w:ascii="Times New Roman" w:eastAsia="Calibri" w:hAnsi="Times New Roman" w:cs="Times New Roman"/>
          <w:sz w:val="28"/>
          <w:szCs w:val="28"/>
        </w:rPr>
        <w:t>по строитель</w:t>
      </w:r>
      <w:r w:rsidR="001826FF" w:rsidRPr="00EF10FB">
        <w:rPr>
          <w:rFonts w:ascii="Times New Roman" w:eastAsia="Calibri" w:hAnsi="Times New Roman" w:cs="Times New Roman"/>
          <w:sz w:val="28"/>
          <w:szCs w:val="28"/>
        </w:rPr>
        <w:t>но</w:t>
      </w:r>
      <w:r w:rsidR="00A349D1" w:rsidRPr="00EF10FB">
        <w:rPr>
          <w:rFonts w:ascii="Times New Roman" w:eastAsia="Calibri" w:hAnsi="Times New Roman" w:cs="Times New Roman"/>
          <w:sz w:val="28"/>
          <w:szCs w:val="28"/>
        </w:rPr>
        <w:t xml:space="preserve">-климатическому районированию </w:t>
      </w:r>
      <w:r w:rsidR="00FE123E" w:rsidRPr="00EF10FB">
        <w:rPr>
          <w:rFonts w:ascii="Times New Roman" w:eastAsia="Calibri" w:hAnsi="Times New Roman" w:cs="Times New Roman"/>
          <w:sz w:val="28"/>
          <w:szCs w:val="28"/>
        </w:rPr>
        <w:t xml:space="preserve">(СНиП 23-01-99 «Строительная климатология») территория </w:t>
      </w:r>
      <w:r w:rsidR="00200B9C" w:rsidRPr="00EF10FB">
        <w:rPr>
          <w:rFonts w:ascii="Times New Roman" w:eastAsia="Calibri" w:hAnsi="Times New Roman" w:cs="Times New Roman"/>
          <w:sz w:val="28"/>
          <w:szCs w:val="28"/>
        </w:rPr>
        <w:t>Калтукского</w:t>
      </w:r>
      <w:r w:rsidR="00181F79" w:rsidRPr="00EF10FB">
        <w:rPr>
          <w:rFonts w:ascii="Times New Roman" w:eastAsia="Calibri" w:hAnsi="Times New Roman" w:cs="Times New Roman"/>
          <w:sz w:val="28"/>
          <w:szCs w:val="28"/>
        </w:rPr>
        <w:t xml:space="preserve"> </w:t>
      </w:r>
      <w:r w:rsidR="00FE123E" w:rsidRPr="00EF10FB">
        <w:rPr>
          <w:rFonts w:ascii="Times New Roman" w:eastAsia="Calibri" w:hAnsi="Times New Roman" w:cs="Times New Roman"/>
          <w:sz w:val="28"/>
          <w:szCs w:val="28"/>
        </w:rPr>
        <w:t>муниципального образования относится к климатическому району IВ.</w:t>
      </w:r>
      <w:r w:rsidR="00A349D1" w:rsidRPr="00EF10FB">
        <w:rPr>
          <w:rFonts w:ascii="Times New Roman" w:eastAsia="Calibri" w:hAnsi="Times New Roman" w:cs="Times New Roman"/>
          <w:sz w:val="28"/>
          <w:szCs w:val="28"/>
        </w:rPr>
        <w:t xml:space="preserve"> Это обусловлено географическим положением и рельефом Братского района. Кроме того на территории района находится часть Братского водохранилища, которая оказывает регулирующее воздействие на климатические условия территории.</w:t>
      </w:r>
    </w:p>
    <w:p w:rsidR="00A349D1" w:rsidRPr="00EF10FB" w:rsidRDefault="00A349D1" w:rsidP="002F1B2F">
      <w:pPr>
        <w:keepLines/>
        <w:widowControl w:val="0"/>
        <w:autoSpaceDE w:val="0"/>
        <w:autoSpaceDN w:val="0"/>
        <w:adjustRightInd w:val="0"/>
        <w:spacing w:after="0" w:line="360" w:lineRule="auto"/>
        <w:ind w:right="-1" w:firstLine="851"/>
        <w:jc w:val="both"/>
        <w:rPr>
          <w:rFonts w:ascii="Times New Roman" w:eastAsia="Calibri" w:hAnsi="Times New Roman" w:cs="Times New Roman"/>
          <w:sz w:val="28"/>
          <w:szCs w:val="28"/>
        </w:rPr>
      </w:pPr>
      <w:r w:rsidRPr="00EF10FB">
        <w:rPr>
          <w:rFonts w:ascii="Times New Roman" w:eastAsia="Calibri" w:hAnsi="Times New Roman" w:cs="Times New Roman"/>
          <w:sz w:val="28"/>
          <w:szCs w:val="28"/>
        </w:rPr>
        <w:lastRenderedPageBreak/>
        <w:t>Среднегодовая температура воздуха изменяется от минус 2,4°С до минус 4,20°С с наименьшими значениями в январе от минус 22,6°С до минус 26,0° С и наибольшими в июле плюс 17,1° – 18,2° С.</w:t>
      </w:r>
    </w:p>
    <w:p w:rsidR="00A349D1" w:rsidRPr="00EF10FB" w:rsidRDefault="00A349D1" w:rsidP="002F1B2F">
      <w:pPr>
        <w:keepLines/>
        <w:widowControl w:val="0"/>
        <w:autoSpaceDE w:val="0"/>
        <w:autoSpaceDN w:val="0"/>
        <w:adjustRightInd w:val="0"/>
        <w:spacing w:after="0" w:line="360" w:lineRule="auto"/>
        <w:ind w:right="-1" w:firstLine="851"/>
        <w:jc w:val="both"/>
        <w:rPr>
          <w:rFonts w:ascii="Times New Roman" w:eastAsia="Calibri" w:hAnsi="Times New Roman" w:cs="Times New Roman"/>
          <w:sz w:val="28"/>
          <w:szCs w:val="28"/>
        </w:rPr>
      </w:pPr>
      <w:r w:rsidRPr="00EF10FB">
        <w:rPr>
          <w:rFonts w:ascii="Times New Roman" w:eastAsia="Calibri" w:hAnsi="Times New Roman" w:cs="Times New Roman"/>
          <w:sz w:val="28"/>
          <w:szCs w:val="28"/>
        </w:rPr>
        <w:t xml:space="preserve">Годовые суммы осадков составляют 400 – </w:t>
      </w:r>
      <w:smartTag w:uri="urn:schemas-microsoft-com:office:smarttags" w:element="metricconverter">
        <w:smartTagPr>
          <w:attr w:name="ProductID" w:val="500 мм"/>
        </w:smartTagPr>
        <w:r w:rsidRPr="00EF10FB">
          <w:rPr>
            <w:rFonts w:ascii="Times New Roman" w:eastAsia="Calibri" w:hAnsi="Times New Roman" w:cs="Times New Roman"/>
            <w:sz w:val="28"/>
            <w:szCs w:val="28"/>
          </w:rPr>
          <w:t>500 мм</w:t>
        </w:r>
      </w:smartTag>
      <w:r w:rsidRPr="00EF10FB">
        <w:rPr>
          <w:rFonts w:ascii="Times New Roman" w:eastAsia="Calibri" w:hAnsi="Times New Roman" w:cs="Times New Roman"/>
          <w:sz w:val="28"/>
          <w:szCs w:val="28"/>
        </w:rPr>
        <w:t xml:space="preserve">, повышаясь на водоразделах до </w:t>
      </w:r>
      <w:smartTag w:uri="urn:schemas-microsoft-com:office:smarttags" w:element="metricconverter">
        <w:smartTagPr>
          <w:attr w:name="ProductID" w:val="600 мм"/>
        </w:smartTagPr>
        <w:r w:rsidRPr="00EF10FB">
          <w:rPr>
            <w:rFonts w:ascii="Times New Roman" w:eastAsia="Calibri" w:hAnsi="Times New Roman" w:cs="Times New Roman"/>
            <w:sz w:val="28"/>
            <w:szCs w:val="28"/>
          </w:rPr>
          <w:t>600 мм</w:t>
        </w:r>
      </w:smartTag>
      <w:r w:rsidRPr="00EF10FB">
        <w:rPr>
          <w:rFonts w:ascii="Times New Roman" w:eastAsia="Calibri" w:hAnsi="Times New Roman" w:cs="Times New Roman"/>
          <w:sz w:val="28"/>
          <w:szCs w:val="28"/>
        </w:rPr>
        <w:t xml:space="preserve">. Мощность снежного покрова колеблется от 35 до </w:t>
      </w:r>
      <w:smartTag w:uri="urn:schemas-microsoft-com:office:smarttags" w:element="metricconverter">
        <w:smartTagPr>
          <w:attr w:name="ProductID" w:val="50 см"/>
        </w:smartTagPr>
        <w:r w:rsidRPr="00EF10FB">
          <w:rPr>
            <w:rFonts w:ascii="Times New Roman" w:eastAsia="Calibri" w:hAnsi="Times New Roman" w:cs="Times New Roman"/>
            <w:sz w:val="28"/>
            <w:szCs w:val="28"/>
          </w:rPr>
          <w:t>50 см</w:t>
        </w:r>
      </w:smartTag>
      <w:r w:rsidRPr="00EF10FB">
        <w:rPr>
          <w:rFonts w:ascii="Times New Roman" w:eastAsia="Calibri" w:hAnsi="Times New Roman" w:cs="Times New Roman"/>
          <w:sz w:val="28"/>
          <w:szCs w:val="28"/>
        </w:rPr>
        <w:t>.</w:t>
      </w:r>
    </w:p>
    <w:p w:rsidR="00A349D1" w:rsidRPr="00EF10FB" w:rsidRDefault="00A349D1" w:rsidP="002F1B2F">
      <w:pPr>
        <w:keepLines/>
        <w:widowControl w:val="0"/>
        <w:autoSpaceDE w:val="0"/>
        <w:autoSpaceDN w:val="0"/>
        <w:adjustRightInd w:val="0"/>
        <w:spacing w:after="0" w:line="360" w:lineRule="auto"/>
        <w:ind w:right="-1" w:firstLine="851"/>
        <w:jc w:val="both"/>
        <w:rPr>
          <w:rFonts w:ascii="Times New Roman" w:eastAsia="Calibri" w:hAnsi="Times New Roman" w:cs="Times New Roman"/>
          <w:b/>
          <w:bCs/>
          <w:sz w:val="28"/>
          <w:szCs w:val="28"/>
        </w:rPr>
      </w:pPr>
      <w:bookmarkStart w:id="2" w:name="_Toc139434907"/>
      <w:r w:rsidRPr="00EF10FB">
        <w:rPr>
          <w:rFonts w:ascii="Times New Roman" w:eastAsia="Calibri" w:hAnsi="Times New Roman" w:cs="Times New Roman"/>
          <w:b/>
          <w:bCs/>
          <w:sz w:val="28"/>
          <w:szCs w:val="28"/>
        </w:rPr>
        <w:t>Гидрографическая характеристика</w:t>
      </w:r>
      <w:bookmarkEnd w:id="2"/>
    </w:p>
    <w:p w:rsidR="00A349D1" w:rsidRPr="00EF10FB" w:rsidRDefault="00A349D1" w:rsidP="002F1B2F">
      <w:pPr>
        <w:keepLines/>
        <w:widowControl w:val="0"/>
        <w:autoSpaceDE w:val="0"/>
        <w:autoSpaceDN w:val="0"/>
        <w:adjustRightInd w:val="0"/>
        <w:spacing w:after="0" w:line="360" w:lineRule="auto"/>
        <w:ind w:right="-1" w:firstLine="851"/>
        <w:jc w:val="both"/>
        <w:rPr>
          <w:rFonts w:ascii="Times New Roman" w:eastAsia="Calibri" w:hAnsi="Times New Roman" w:cs="Times New Roman"/>
          <w:sz w:val="28"/>
          <w:szCs w:val="28"/>
        </w:rPr>
      </w:pPr>
      <w:r w:rsidRPr="00EF10FB">
        <w:rPr>
          <w:rFonts w:ascii="Times New Roman" w:eastAsia="Calibri" w:hAnsi="Times New Roman" w:cs="Times New Roman"/>
          <w:sz w:val="28"/>
          <w:szCs w:val="28"/>
        </w:rPr>
        <w:t>Гидрографическая сеть Поселения представлена Братским водохранилищем и малыми реками.</w:t>
      </w:r>
    </w:p>
    <w:p w:rsidR="00A349D1" w:rsidRPr="00EF10FB" w:rsidRDefault="00A349D1" w:rsidP="002F1B2F">
      <w:pPr>
        <w:keepLines/>
        <w:widowControl w:val="0"/>
        <w:autoSpaceDE w:val="0"/>
        <w:autoSpaceDN w:val="0"/>
        <w:adjustRightInd w:val="0"/>
        <w:spacing w:after="0" w:line="360" w:lineRule="auto"/>
        <w:ind w:right="-1" w:firstLine="851"/>
        <w:jc w:val="both"/>
        <w:rPr>
          <w:rFonts w:ascii="Times New Roman" w:eastAsia="Calibri" w:hAnsi="Times New Roman" w:cs="Times New Roman"/>
          <w:sz w:val="28"/>
          <w:szCs w:val="28"/>
        </w:rPr>
      </w:pPr>
      <w:r w:rsidRPr="00EF10FB">
        <w:rPr>
          <w:rFonts w:ascii="Times New Roman" w:eastAsia="Calibri" w:hAnsi="Times New Roman" w:cs="Times New Roman"/>
          <w:sz w:val="28"/>
          <w:szCs w:val="28"/>
        </w:rPr>
        <w:t xml:space="preserve">Братское водохранилище относится к крупнейшим в мире. Оно образовано перекрытием р. Ангара плотиной в </w:t>
      </w:r>
      <w:smartTag w:uri="urn:schemas-microsoft-com:office:smarttags" w:element="metricconverter">
        <w:smartTagPr>
          <w:attr w:name="ProductID" w:val="605 км"/>
        </w:smartTagPr>
        <w:r w:rsidRPr="00EF10FB">
          <w:rPr>
            <w:rFonts w:ascii="Times New Roman" w:eastAsia="Calibri" w:hAnsi="Times New Roman" w:cs="Times New Roman"/>
            <w:sz w:val="28"/>
            <w:szCs w:val="28"/>
          </w:rPr>
          <w:t>605 км</w:t>
        </w:r>
      </w:smartTag>
      <w:r w:rsidRPr="00EF10FB">
        <w:rPr>
          <w:rFonts w:ascii="Times New Roman" w:eastAsia="Calibri" w:hAnsi="Times New Roman" w:cs="Times New Roman"/>
          <w:sz w:val="28"/>
          <w:szCs w:val="28"/>
        </w:rPr>
        <w:t xml:space="preserve"> ниже г. Иркутска. Ложем водохранилища служат долины рек Ока, Ия и Ангара.</w:t>
      </w:r>
    </w:p>
    <w:p w:rsidR="00A349D1" w:rsidRPr="00EF10FB" w:rsidRDefault="00A349D1" w:rsidP="002F1B2F">
      <w:pPr>
        <w:keepLines/>
        <w:widowControl w:val="0"/>
        <w:autoSpaceDE w:val="0"/>
        <w:autoSpaceDN w:val="0"/>
        <w:adjustRightInd w:val="0"/>
        <w:spacing w:after="0" w:line="360" w:lineRule="auto"/>
        <w:ind w:right="-1" w:firstLine="851"/>
        <w:jc w:val="both"/>
        <w:rPr>
          <w:rFonts w:ascii="Times New Roman" w:eastAsia="Calibri" w:hAnsi="Times New Roman" w:cs="Times New Roman"/>
          <w:sz w:val="28"/>
          <w:szCs w:val="28"/>
        </w:rPr>
      </w:pPr>
      <w:r w:rsidRPr="00EF10FB">
        <w:rPr>
          <w:rFonts w:ascii="Times New Roman" w:eastAsia="Calibri" w:hAnsi="Times New Roman" w:cs="Times New Roman"/>
          <w:sz w:val="28"/>
          <w:szCs w:val="28"/>
        </w:rPr>
        <w:t>Все реки по внутригодовому распределению стока и условиям питания относятся к Восточно-Сибирскому типу. По характеру водного режима реки данной территории относятся к типу рек с половодьем и паводками. Территория расположена в гидрологическом районе с преобладанием стока дождевых паводков. Основными физико-географическими факторами, влияющими на формирование речного стока, являются климатические, орографические и гидрогеологические условия территории.</w:t>
      </w:r>
    </w:p>
    <w:p w:rsidR="00A764E5" w:rsidRPr="00EF10FB" w:rsidRDefault="00A349D1" w:rsidP="00181F79">
      <w:pPr>
        <w:widowControl w:val="0"/>
        <w:autoSpaceDE w:val="0"/>
        <w:autoSpaceDN w:val="0"/>
        <w:adjustRightInd w:val="0"/>
        <w:spacing w:after="0" w:line="360" w:lineRule="auto"/>
        <w:ind w:firstLine="851"/>
        <w:jc w:val="both"/>
        <w:rPr>
          <w:rFonts w:ascii="Times New Roman" w:eastAsia="Calibri" w:hAnsi="Times New Roman" w:cs="Times New Roman"/>
          <w:sz w:val="28"/>
          <w:szCs w:val="28"/>
        </w:rPr>
      </w:pPr>
      <w:r w:rsidRPr="00EF10FB">
        <w:rPr>
          <w:rFonts w:ascii="Times New Roman" w:eastAsia="Calibri" w:hAnsi="Times New Roman" w:cs="Times New Roman"/>
          <w:sz w:val="28"/>
          <w:szCs w:val="28"/>
        </w:rPr>
        <w:t>Питание рек района смешанное: дождевое, снеговое и подземное. Основным источником питания являются осадки (до 55% годового объема). Талые воды составляют до 29-30% годового стока. Устойчивое подземное питание (базисный сток) на малых водотоках для данного района колеблется в пределах 16-20% в многоводные годы. Устойчивые величины подземного питания могут приводить к развитию наледей. Основная доля годового стока проходит в теплый период, во время выпадения жидких осадков.</w:t>
      </w:r>
    </w:p>
    <w:p w:rsidR="009537BC" w:rsidRPr="00EF10FB" w:rsidRDefault="006B434F" w:rsidP="002F1B2F">
      <w:pPr>
        <w:keepLines/>
        <w:widowControl w:val="0"/>
        <w:autoSpaceDE w:val="0"/>
        <w:autoSpaceDN w:val="0"/>
        <w:adjustRightInd w:val="0"/>
        <w:spacing w:after="0" w:line="360" w:lineRule="auto"/>
        <w:ind w:right="-1" w:firstLine="851"/>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Водоснабжение</w:t>
      </w:r>
    </w:p>
    <w:p w:rsidR="00A349D1" w:rsidRPr="00EF10FB" w:rsidRDefault="00A349D1" w:rsidP="002F1B2F">
      <w:pPr>
        <w:tabs>
          <w:tab w:val="left" w:pos="2661"/>
        </w:tabs>
        <w:spacing w:after="0" w:line="360" w:lineRule="auto"/>
        <w:ind w:firstLine="851"/>
        <w:jc w:val="both"/>
        <w:rPr>
          <w:rFonts w:ascii="Times New Roman" w:eastAsia="Times New Roman" w:hAnsi="Times New Roman" w:cs="Times New Roman"/>
          <w:sz w:val="28"/>
          <w:szCs w:val="24"/>
          <w:lang w:eastAsia="ru-RU"/>
        </w:rPr>
      </w:pPr>
      <w:r w:rsidRPr="00EF10FB">
        <w:rPr>
          <w:rFonts w:ascii="Times New Roman" w:eastAsia="Times New Roman" w:hAnsi="Times New Roman" w:cs="Times New Roman"/>
          <w:sz w:val="28"/>
          <w:szCs w:val="24"/>
          <w:lang w:eastAsia="ru-RU"/>
        </w:rPr>
        <w:t xml:space="preserve">Основными источниками хозяйственно-питьевого водоснабжения на территории поселения </w:t>
      </w:r>
      <w:r w:rsidR="00622885" w:rsidRPr="00EF10FB">
        <w:rPr>
          <w:rFonts w:ascii="Times New Roman" w:eastAsia="Calibri" w:hAnsi="Times New Roman" w:cs="Times New Roman"/>
          <w:sz w:val="28"/>
          <w:szCs w:val="28"/>
        </w:rPr>
        <w:t>Калтукского</w:t>
      </w:r>
      <w:r w:rsidR="00181F79" w:rsidRPr="00EF10FB">
        <w:rPr>
          <w:rFonts w:ascii="Times New Roman" w:eastAsia="Calibri" w:hAnsi="Times New Roman" w:cs="Times New Roman"/>
          <w:sz w:val="28"/>
          <w:szCs w:val="28"/>
        </w:rPr>
        <w:t xml:space="preserve"> </w:t>
      </w:r>
      <w:r w:rsidRPr="00EF10FB">
        <w:rPr>
          <w:rFonts w:ascii="Times New Roman" w:eastAsia="Times New Roman" w:hAnsi="Times New Roman" w:cs="Times New Roman"/>
          <w:sz w:val="28"/>
          <w:szCs w:val="24"/>
          <w:lang w:eastAsia="ru-RU"/>
        </w:rPr>
        <w:t xml:space="preserve">муниципального образования являются подземные воды. Источником воды противопожарного назначения служат как подземные, так и поверхностные воды. </w:t>
      </w:r>
    </w:p>
    <w:p w:rsidR="00A349D1" w:rsidRPr="00EF10FB" w:rsidRDefault="00A349D1" w:rsidP="002F1B2F">
      <w:pPr>
        <w:tabs>
          <w:tab w:val="left" w:pos="2661"/>
        </w:tabs>
        <w:spacing w:after="0" w:line="360" w:lineRule="auto"/>
        <w:ind w:firstLine="851"/>
        <w:jc w:val="both"/>
        <w:rPr>
          <w:rFonts w:ascii="Times New Roman" w:eastAsia="Times New Roman" w:hAnsi="Times New Roman" w:cs="Times New Roman"/>
          <w:sz w:val="28"/>
          <w:szCs w:val="24"/>
          <w:lang w:eastAsia="ru-RU"/>
        </w:rPr>
      </w:pPr>
      <w:r w:rsidRPr="00EF10FB">
        <w:rPr>
          <w:rFonts w:ascii="Times New Roman" w:eastAsia="Times New Roman" w:hAnsi="Times New Roman" w:cs="Times New Roman"/>
          <w:sz w:val="28"/>
          <w:szCs w:val="24"/>
          <w:lang w:eastAsia="ru-RU"/>
        </w:rPr>
        <w:lastRenderedPageBreak/>
        <w:t xml:space="preserve">Качество воды, подаваемой потребителям, во многом зависит от состава подземных вод, меняющегося в течение времени. Водопроводные очистные сооружения в </w:t>
      </w:r>
      <w:r w:rsidR="003B7E35" w:rsidRPr="00EF10FB">
        <w:rPr>
          <w:rFonts w:ascii="Times New Roman" w:eastAsia="Times New Roman" w:hAnsi="Times New Roman" w:cs="Times New Roman"/>
          <w:sz w:val="28"/>
          <w:szCs w:val="24"/>
          <w:lang w:eastAsia="ru-RU"/>
        </w:rPr>
        <w:t>Калтукском</w:t>
      </w:r>
      <w:r w:rsidRPr="00EF10FB">
        <w:rPr>
          <w:rFonts w:ascii="Times New Roman" w:eastAsia="Times New Roman" w:hAnsi="Times New Roman" w:cs="Times New Roman"/>
          <w:sz w:val="28"/>
          <w:szCs w:val="24"/>
          <w:lang w:eastAsia="ru-RU"/>
        </w:rPr>
        <w:t xml:space="preserve"> муницип</w:t>
      </w:r>
      <w:r w:rsidR="00662A12" w:rsidRPr="00EF10FB">
        <w:rPr>
          <w:rFonts w:ascii="Times New Roman" w:eastAsia="Times New Roman" w:hAnsi="Times New Roman" w:cs="Times New Roman"/>
          <w:sz w:val="28"/>
          <w:szCs w:val="24"/>
          <w:lang w:eastAsia="ru-RU"/>
        </w:rPr>
        <w:t>альном образовании отсутствуют.</w:t>
      </w:r>
    </w:p>
    <w:p w:rsidR="00A4161D" w:rsidRPr="00EF10FB" w:rsidRDefault="00622885" w:rsidP="00832C8D">
      <w:pPr>
        <w:tabs>
          <w:tab w:val="left" w:pos="2661"/>
        </w:tabs>
        <w:spacing w:after="0" w:line="360" w:lineRule="auto"/>
        <w:ind w:firstLine="851"/>
        <w:jc w:val="both"/>
        <w:rPr>
          <w:rFonts w:ascii="Times New Roman" w:eastAsia="Times New Roman" w:hAnsi="Times New Roman" w:cs="Times New Roman"/>
          <w:sz w:val="28"/>
          <w:szCs w:val="24"/>
          <w:lang w:eastAsia="ru-RU"/>
        </w:rPr>
      </w:pPr>
      <w:r w:rsidRPr="00EF10FB">
        <w:rPr>
          <w:rFonts w:ascii="Times New Roman" w:eastAsia="Times New Roman" w:hAnsi="Times New Roman" w:cs="Times New Roman"/>
          <w:sz w:val="28"/>
          <w:szCs w:val="24"/>
          <w:lang w:eastAsia="ru-RU"/>
        </w:rPr>
        <w:t xml:space="preserve">Система водоснабжения представлена </w:t>
      </w:r>
      <w:r w:rsidR="00832C8D" w:rsidRPr="00EF10FB">
        <w:rPr>
          <w:rFonts w:ascii="Times New Roman" w:eastAsia="Times New Roman" w:hAnsi="Times New Roman" w:cs="Times New Roman"/>
          <w:sz w:val="28"/>
          <w:szCs w:val="24"/>
          <w:lang w:eastAsia="ru-RU"/>
        </w:rPr>
        <w:t xml:space="preserve">(4 шт.) </w:t>
      </w:r>
      <w:r w:rsidRPr="00EF10FB">
        <w:rPr>
          <w:rFonts w:ascii="Times New Roman" w:eastAsia="Times New Roman" w:hAnsi="Times New Roman" w:cs="Times New Roman"/>
          <w:sz w:val="28"/>
          <w:szCs w:val="24"/>
          <w:lang w:eastAsia="ru-RU"/>
        </w:rPr>
        <w:t>2-мя скважинами расположенными в с. Калтук. От водозабора, расположенного в северной части села, при помощи сетей водоснабжения и четырёх водонапорных башен организована централизованная система водоснабжения. Водозабор, расположенный в южной части села используется для нужд фермы. Общая протяжённость сетей водоснабжения составляет 9.9 км</w:t>
      </w:r>
      <w:r w:rsidR="00866674" w:rsidRPr="00EF10FB">
        <w:rPr>
          <w:rFonts w:ascii="Times New Roman" w:eastAsia="Times New Roman" w:hAnsi="Times New Roman" w:cs="Times New Roman"/>
          <w:sz w:val="28"/>
          <w:szCs w:val="24"/>
          <w:lang w:eastAsia="ru-RU"/>
        </w:rPr>
        <w:t>????</w:t>
      </w:r>
      <w:r w:rsidRPr="00EF10FB">
        <w:rPr>
          <w:rFonts w:ascii="Times New Roman" w:eastAsia="Times New Roman" w:hAnsi="Times New Roman" w:cs="Times New Roman"/>
          <w:sz w:val="28"/>
          <w:szCs w:val="24"/>
          <w:lang w:eastAsia="ru-RU"/>
        </w:rPr>
        <w:t xml:space="preserve">. </w:t>
      </w:r>
      <w:r w:rsidR="00094258" w:rsidRPr="00EF10FB">
        <w:rPr>
          <w:rFonts w:ascii="Times New Roman" w:eastAsia="Times New Roman" w:hAnsi="Times New Roman" w:cs="Times New Roman"/>
          <w:sz w:val="28"/>
          <w:szCs w:val="24"/>
          <w:lang w:eastAsia="ru-RU"/>
        </w:rPr>
        <w:t>Отмечается значительный износ сетей и объектов водоснабжения.</w:t>
      </w:r>
      <w:r w:rsidRPr="00EF10FB">
        <w:rPr>
          <w:rFonts w:ascii="Times New Roman" w:eastAsia="Times New Roman" w:hAnsi="Times New Roman" w:cs="Times New Roman"/>
          <w:sz w:val="28"/>
          <w:szCs w:val="24"/>
          <w:lang w:eastAsia="ru-RU"/>
        </w:rPr>
        <w:t xml:space="preserve"> В п. Черемшанка водоснабжение </w:t>
      </w:r>
      <w:r w:rsidR="003B7E35" w:rsidRPr="00EF10FB">
        <w:rPr>
          <w:rFonts w:ascii="Times New Roman" w:eastAsia="Times New Roman" w:hAnsi="Times New Roman" w:cs="Times New Roman"/>
          <w:sz w:val="28"/>
          <w:szCs w:val="24"/>
          <w:lang w:eastAsia="ru-RU"/>
        </w:rPr>
        <w:t>отсутствует, по причине отсутствия фактически проживающего населения</w:t>
      </w:r>
      <w:r w:rsidRPr="00EF10FB">
        <w:rPr>
          <w:rFonts w:ascii="Times New Roman" w:eastAsia="Times New Roman" w:hAnsi="Times New Roman" w:cs="Times New Roman"/>
          <w:sz w:val="28"/>
          <w:szCs w:val="24"/>
          <w:lang w:eastAsia="ru-RU"/>
        </w:rPr>
        <w:t>.</w:t>
      </w:r>
    </w:p>
    <w:p w:rsidR="006B434F" w:rsidRPr="00EF10FB" w:rsidRDefault="006B434F" w:rsidP="002F1B2F">
      <w:pPr>
        <w:keepLines/>
        <w:widowControl w:val="0"/>
        <w:autoSpaceDE w:val="0"/>
        <w:autoSpaceDN w:val="0"/>
        <w:adjustRightInd w:val="0"/>
        <w:spacing w:after="0" w:line="360" w:lineRule="auto"/>
        <w:ind w:right="-1" w:firstLine="851"/>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Водоотведение</w:t>
      </w:r>
    </w:p>
    <w:p w:rsidR="00A349D1" w:rsidRPr="00EF10FB" w:rsidRDefault="00A349D1" w:rsidP="002F1B2F">
      <w:pPr>
        <w:keepLines/>
        <w:widowControl w:val="0"/>
        <w:autoSpaceDE w:val="0"/>
        <w:autoSpaceDN w:val="0"/>
        <w:spacing w:after="0" w:line="360" w:lineRule="auto"/>
        <w:ind w:right="-1"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На территории </w:t>
      </w:r>
      <w:r w:rsidR="00622885" w:rsidRPr="00EF10FB">
        <w:rPr>
          <w:rFonts w:ascii="Times New Roman CYR" w:eastAsiaTheme="minorEastAsia" w:hAnsi="Times New Roman CYR" w:cs="Times New Roman CYR"/>
          <w:sz w:val="28"/>
          <w:szCs w:val="28"/>
          <w:lang w:eastAsia="ru-RU"/>
        </w:rPr>
        <w:t>Калтукского</w:t>
      </w:r>
      <w:r w:rsidRPr="00EF10FB">
        <w:rPr>
          <w:rFonts w:ascii="Times New Roman CYR" w:eastAsiaTheme="minorEastAsia" w:hAnsi="Times New Roman CYR" w:cs="Times New Roman CYR"/>
          <w:sz w:val="28"/>
          <w:szCs w:val="28"/>
          <w:lang w:eastAsia="ru-RU"/>
        </w:rPr>
        <w:t xml:space="preserve"> муниципального образования централизованная система водоотведения отсутствует. В населенных пунктах отвод сточных вод осуществляется в выгребные ямы, надворные туалеты с последующим сбросом на рельеф.</w:t>
      </w:r>
      <w:r w:rsidR="002D3826" w:rsidRPr="00EF10FB">
        <w:rPr>
          <w:rFonts w:ascii="Times New Roman CYR" w:eastAsiaTheme="minorEastAsia" w:hAnsi="Times New Roman CYR" w:cs="Times New Roman CYR"/>
          <w:sz w:val="28"/>
          <w:szCs w:val="28"/>
          <w:lang w:eastAsia="ru-RU"/>
        </w:rPr>
        <w:t xml:space="preserve"> К существующим сетям канализации,  протяженностью 1,9 км подключены………с последующим сбросом в индивидуальные септики.</w:t>
      </w:r>
    </w:p>
    <w:p w:rsidR="003B7E35" w:rsidRPr="00EF10FB" w:rsidRDefault="00A349D1" w:rsidP="00181F79">
      <w:pPr>
        <w:keepLines/>
        <w:widowControl w:val="0"/>
        <w:autoSpaceDE w:val="0"/>
        <w:autoSpaceDN w:val="0"/>
        <w:spacing w:after="0" w:line="360" w:lineRule="auto"/>
        <w:ind w:right="-1"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С целью повышения качественного уровня проживания населения и улучшения экологической обстановки на территории </w:t>
      </w:r>
      <w:r w:rsidR="00622885" w:rsidRPr="00EF10FB">
        <w:rPr>
          <w:rFonts w:ascii="Times New Roman CYR" w:eastAsiaTheme="minorEastAsia" w:hAnsi="Times New Roman CYR" w:cs="Times New Roman CYR"/>
          <w:sz w:val="28"/>
          <w:szCs w:val="28"/>
          <w:lang w:eastAsia="ru-RU"/>
        </w:rPr>
        <w:t>Калтукского</w:t>
      </w:r>
      <w:r w:rsidR="00181F79"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 xml:space="preserve">муниципального образования </w:t>
      </w:r>
      <w:r w:rsidR="002D3826" w:rsidRPr="00EF10FB">
        <w:rPr>
          <w:rFonts w:ascii="Times New Roman CYR" w:eastAsiaTheme="minorEastAsia" w:hAnsi="Times New Roman CYR" w:cs="Times New Roman CYR"/>
          <w:sz w:val="28"/>
          <w:szCs w:val="28"/>
          <w:lang w:eastAsia="ru-RU"/>
        </w:rPr>
        <w:t>в перспективе необходимо</w:t>
      </w:r>
      <w:r w:rsidRPr="00EF10FB">
        <w:rPr>
          <w:rFonts w:ascii="Times New Roman CYR" w:eastAsiaTheme="minorEastAsia" w:hAnsi="Times New Roman CYR" w:cs="Times New Roman CYR"/>
          <w:sz w:val="28"/>
          <w:szCs w:val="28"/>
          <w:lang w:eastAsia="ru-RU"/>
        </w:rPr>
        <w:t xml:space="preserve"> предусмотреть строительство канализационных очистных сооружений</w:t>
      </w:r>
      <w:r w:rsidR="002D3826" w:rsidRPr="00EF10FB">
        <w:rPr>
          <w:rFonts w:ascii="Times New Roman CYR" w:eastAsiaTheme="minorEastAsia" w:hAnsi="Times New Roman CYR" w:cs="Times New Roman CYR"/>
          <w:sz w:val="28"/>
          <w:szCs w:val="28"/>
          <w:lang w:eastAsia="ru-RU"/>
        </w:rPr>
        <w:t xml:space="preserve"> с сетями канализации</w:t>
      </w:r>
      <w:r w:rsidRPr="00EF10FB">
        <w:rPr>
          <w:rFonts w:ascii="Times New Roman CYR" w:eastAsiaTheme="minorEastAsia" w:hAnsi="Times New Roman CYR" w:cs="Times New Roman CYR"/>
          <w:sz w:val="28"/>
          <w:szCs w:val="28"/>
          <w:lang w:eastAsia="ru-RU"/>
        </w:rPr>
        <w:t>, а также организацию сбора и транспортировки сточных вод  для их очистки и утилизации.</w:t>
      </w:r>
      <w:r w:rsidR="00622885" w:rsidRPr="00EF10FB">
        <w:rPr>
          <w:rFonts w:ascii="Times New Roman CYR" w:eastAsiaTheme="minorEastAsia" w:hAnsi="Times New Roman CYR" w:cs="Times New Roman CYR"/>
          <w:sz w:val="28"/>
          <w:szCs w:val="28"/>
          <w:lang w:eastAsia="ru-RU"/>
        </w:rPr>
        <w:t xml:space="preserve"> Для организации работы по водоотведению, в дальнейшем, возможно, решить вопрос о разработки проекта схемы водоотведения с разработкой плановых мероприятий на перспективу развития.</w:t>
      </w:r>
    </w:p>
    <w:p w:rsidR="006B434F" w:rsidRPr="00EF10FB" w:rsidRDefault="006B434F" w:rsidP="002F1B2F">
      <w:pPr>
        <w:keepLines/>
        <w:widowControl w:val="0"/>
        <w:autoSpaceDE w:val="0"/>
        <w:autoSpaceDN w:val="0"/>
        <w:spacing w:after="0" w:line="360" w:lineRule="auto"/>
        <w:ind w:right="-1" w:firstLine="851"/>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Электроснабжение</w:t>
      </w:r>
    </w:p>
    <w:p w:rsidR="007F4A6A" w:rsidRPr="00EF10FB" w:rsidRDefault="007F4A6A" w:rsidP="002F1B2F">
      <w:pPr>
        <w:keepLines/>
        <w:widowControl w:val="0"/>
        <w:autoSpaceDE w:val="0"/>
        <w:autoSpaceDN w:val="0"/>
        <w:spacing w:after="0" w:line="360" w:lineRule="auto"/>
        <w:ind w:right="-1" w:firstLine="851"/>
        <w:jc w:val="both"/>
        <w:rPr>
          <w:rFonts w:ascii="Times New Roman" w:eastAsia="Times New Roman" w:hAnsi="Times New Roman" w:cs="Times New Roman"/>
          <w:sz w:val="28"/>
          <w:szCs w:val="24"/>
          <w:lang w:eastAsia="ru-RU"/>
        </w:rPr>
      </w:pPr>
      <w:r w:rsidRPr="00EF10FB">
        <w:rPr>
          <w:rFonts w:ascii="Times New Roman" w:eastAsia="Times New Roman" w:hAnsi="Times New Roman" w:cs="Times New Roman"/>
          <w:sz w:val="28"/>
          <w:szCs w:val="24"/>
          <w:lang w:eastAsia="ru-RU"/>
        </w:rPr>
        <w:lastRenderedPageBreak/>
        <w:t xml:space="preserve">Система электроснабжения Калтукского муниципального образования централизованная. Источником централизованного электроснабжения является понизительная подстанция ПС 35/10 </w:t>
      </w:r>
      <w:r w:rsidRPr="00EF10FB">
        <w:rPr>
          <w:rFonts w:ascii="Times New Roman" w:eastAsia="Times New Roman" w:hAnsi="Times New Roman" w:cs="Times New Roman"/>
          <w:iCs/>
          <w:sz w:val="28"/>
          <w:szCs w:val="24"/>
          <w:lang w:eastAsia="ru-RU"/>
        </w:rPr>
        <w:t xml:space="preserve">кВ </w:t>
      </w:r>
      <w:r w:rsidRPr="00EF10FB">
        <w:rPr>
          <w:rFonts w:ascii="Times New Roman" w:eastAsia="Times New Roman" w:hAnsi="Times New Roman" w:cs="Times New Roman"/>
          <w:sz w:val="28"/>
          <w:szCs w:val="24"/>
          <w:lang w:eastAsia="ru-RU"/>
        </w:rPr>
        <w:t xml:space="preserve">«Калтук» мощностью 2х6.3 </w:t>
      </w:r>
      <w:r w:rsidRPr="00EF10FB">
        <w:rPr>
          <w:rFonts w:ascii="Times New Roman" w:eastAsia="Times New Roman" w:hAnsi="Times New Roman" w:cs="Times New Roman"/>
          <w:iCs/>
          <w:sz w:val="28"/>
          <w:szCs w:val="24"/>
          <w:lang w:eastAsia="ru-RU"/>
        </w:rPr>
        <w:t>МВА</w:t>
      </w:r>
      <w:r w:rsidRPr="00EF10FB">
        <w:rPr>
          <w:rFonts w:ascii="Times New Roman" w:eastAsia="Times New Roman" w:hAnsi="Times New Roman" w:cs="Times New Roman"/>
          <w:sz w:val="28"/>
          <w:szCs w:val="24"/>
          <w:lang w:eastAsia="ru-RU"/>
        </w:rPr>
        <w:t xml:space="preserve">, расположенная в с. Калтук. Электроснабжение потребителей осуществляется от 27 ТП 10/0.4 </w:t>
      </w:r>
      <w:r w:rsidRPr="00EF10FB">
        <w:rPr>
          <w:rFonts w:ascii="Times New Roman" w:eastAsia="Times New Roman" w:hAnsi="Times New Roman" w:cs="Times New Roman"/>
          <w:iCs/>
          <w:sz w:val="28"/>
          <w:szCs w:val="24"/>
          <w:lang w:eastAsia="ru-RU"/>
        </w:rPr>
        <w:t>кВ</w:t>
      </w:r>
      <w:r w:rsidRPr="00EF10FB">
        <w:rPr>
          <w:rFonts w:ascii="Times New Roman" w:eastAsia="Times New Roman" w:hAnsi="Times New Roman" w:cs="Times New Roman"/>
          <w:sz w:val="28"/>
          <w:szCs w:val="24"/>
          <w:lang w:eastAsia="ru-RU"/>
        </w:rPr>
        <w:t xml:space="preserve"> различной мощности. Общая протяжённость ЛЭП в границах населенного пункта составляет: ЛЭП 35 </w:t>
      </w:r>
      <w:r w:rsidRPr="00EF10FB">
        <w:rPr>
          <w:rFonts w:ascii="Times New Roman" w:eastAsia="Times New Roman" w:hAnsi="Times New Roman" w:cs="Times New Roman"/>
          <w:iCs/>
          <w:sz w:val="28"/>
          <w:szCs w:val="24"/>
          <w:lang w:eastAsia="ru-RU"/>
        </w:rPr>
        <w:t xml:space="preserve">кВ </w:t>
      </w:r>
      <w:r w:rsidRPr="00EF10FB">
        <w:rPr>
          <w:rFonts w:ascii="Times New Roman" w:eastAsia="Times New Roman" w:hAnsi="Times New Roman" w:cs="Times New Roman"/>
          <w:sz w:val="28"/>
          <w:szCs w:val="24"/>
          <w:lang w:eastAsia="ru-RU"/>
        </w:rPr>
        <w:t xml:space="preserve">– 1 </w:t>
      </w:r>
      <w:r w:rsidRPr="00EF10FB">
        <w:rPr>
          <w:rFonts w:ascii="Times New Roman" w:eastAsia="Times New Roman" w:hAnsi="Times New Roman" w:cs="Times New Roman"/>
          <w:iCs/>
          <w:sz w:val="28"/>
          <w:szCs w:val="24"/>
          <w:lang w:eastAsia="ru-RU"/>
        </w:rPr>
        <w:t>км</w:t>
      </w:r>
      <w:r w:rsidRPr="00EF10FB">
        <w:rPr>
          <w:rFonts w:ascii="Times New Roman" w:eastAsia="Times New Roman" w:hAnsi="Times New Roman" w:cs="Times New Roman"/>
          <w:sz w:val="28"/>
          <w:szCs w:val="24"/>
          <w:lang w:eastAsia="ru-RU"/>
        </w:rPr>
        <w:t xml:space="preserve">; ЛЭП 10 </w:t>
      </w:r>
      <w:r w:rsidRPr="00EF10FB">
        <w:rPr>
          <w:rFonts w:ascii="Times New Roman" w:eastAsia="Times New Roman" w:hAnsi="Times New Roman" w:cs="Times New Roman"/>
          <w:iCs/>
          <w:sz w:val="28"/>
          <w:szCs w:val="24"/>
          <w:lang w:eastAsia="ru-RU"/>
        </w:rPr>
        <w:t xml:space="preserve">кВ </w:t>
      </w:r>
      <w:r w:rsidRPr="00EF10FB">
        <w:rPr>
          <w:rFonts w:ascii="Times New Roman" w:eastAsia="Times New Roman" w:hAnsi="Times New Roman" w:cs="Times New Roman"/>
          <w:sz w:val="28"/>
          <w:szCs w:val="24"/>
          <w:lang w:eastAsia="ru-RU"/>
        </w:rPr>
        <w:t xml:space="preserve">– 11.2 </w:t>
      </w:r>
      <w:r w:rsidRPr="00EF10FB">
        <w:rPr>
          <w:rFonts w:ascii="Times New Roman" w:eastAsia="Times New Roman" w:hAnsi="Times New Roman" w:cs="Times New Roman"/>
          <w:iCs/>
          <w:sz w:val="28"/>
          <w:szCs w:val="24"/>
          <w:lang w:eastAsia="ru-RU"/>
        </w:rPr>
        <w:t>км</w:t>
      </w:r>
      <w:r w:rsidRPr="00EF10FB">
        <w:rPr>
          <w:rFonts w:ascii="Times New Roman" w:eastAsia="Times New Roman" w:hAnsi="Times New Roman" w:cs="Times New Roman"/>
          <w:sz w:val="28"/>
          <w:szCs w:val="24"/>
          <w:lang w:eastAsia="ru-RU"/>
        </w:rPr>
        <w:t xml:space="preserve">. Основной проблемой является значительный износ сетей электроснабжения и оборудования ТП 10/0.4 </w:t>
      </w:r>
      <w:r w:rsidRPr="00EF10FB">
        <w:rPr>
          <w:rFonts w:ascii="Times New Roman" w:eastAsia="Times New Roman" w:hAnsi="Times New Roman" w:cs="Times New Roman"/>
          <w:iCs/>
          <w:sz w:val="28"/>
          <w:szCs w:val="24"/>
          <w:lang w:eastAsia="ru-RU"/>
        </w:rPr>
        <w:t>кВ</w:t>
      </w:r>
      <w:r w:rsidRPr="00EF10FB">
        <w:rPr>
          <w:rFonts w:ascii="Times New Roman" w:eastAsia="Times New Roman" w:hAnsi="Times New Roman" w:cs="Times New Roman"/>
          <w:sz w:val="28"/>
          <w:szCs w:val="24"/>
          <w:lang w:eastAsia="ru-RU"/>
        </w:rPr>
        <w:t>.</w:t>
      </w:r>
    </w:p>
    <w:p w:rsidR="007F4A6A" w:rsidRPr="00EF10FB" w:rsidRDefault="007F4A6A" w:rsidP="002F1B2F">
      <w:pPr>
        <w:keepLines/>
        <w:widowControl w:val="0"/>
        <w:autoSpaceDE w:val="0"/>
        <w:autoSpaceDN w:val="0"/>
        <w:spacing w:after="0" w:line="360" w:lineRule="auto"/>
        <w:ind w:firstLine="851"/>
        <w:jc w:val="both"/>
        <w:rPr>
          <w:rFonts w:ascii="Times New Roman" w:eastAsia="Times New Roman" w:hAnsi="Times New Roman" w:cs="Times New Roman"/>
          <w:sz w:val="28"/>
          <w:szCs w:val="24"/>
          <w:lang w:eastAsia="ru-RU"/>
        </w:rPr>
      </w:pPr>
      <w:bookmarkStart w:id="3" w:name="_Ref280087745"/>
      <w:bookmarkStart w:id="4" w:name="_Ref276038288"/>
      <w:r w:rsidRPr="00EF10FB">
        <w:rPr>
          <w:rFonts w:ascii="Times New Roman" w:eastAsia="Times New Roman" w:hAnsi="Times New Roman" w:cs="Times New Roman"/>
          <w:sz w:val="28"/>
          <w:szCs w:val="24"/>
          <w:lang w:eastAsia="ru-RU"/>
        </w:rPr>
        <w:t>Основные показатели электропотребления Калтукского муниципального образования приведены в таблице 3.</w:t>
      </w:r>
    </w:p>
    <w:p w:rsidR="003B7E35" w:rsidRPr="00EF10FB" w:rsidRDefault="007F4A6A" w:rsidP="002F1B2F">
      <w:pPr>
        <w:keepLines/>
        <w:widowControl w:val="0"/>
        <w:autoSpaceDE w:val="0"/>
        <w:autoSpaceDN w:val="0"/>
        <w:spacing w:after="0" w:line="360" w:lineRule="auto"/>
        <w:ind w:firstLine="851"/>
        <w:jc w:val="right"/>
        <w:rPr>
          <w:rFonts w:ascii="Times New Roman" w:eastAsia="Times New Roman" w:hAnsi="Times New Roman" w:cs="Times New Roman"/>
          <w:bCs/>
          <w:sz w:val="28"/>
          <w:szCs w:val="24"/>
          <w:lang w:eastAsia="ru-RU"/>
        </w:rPr>
      </w:pPr>
      <w:bookmarkStart w:id="5" w:name="_Ref334775236"/>
      <w:bookmarkEnd w:id="3"/>
      <w:r w:rsidRPr="00EF10FB">
        <w:rPr>
          <w:rFonts w:ascii="Times New Roman" w:eastAsia="Times New Roman" w:hAnsi="Times New Roman" w:cs="Times New Roman"/>
          <w:bCs/>
          <w:sz w:val="28"/>
          <w:szCs w:val="24"/>
          <w:lang w:eastAsia="ru-RU"/>
        </w:rPr>
        <w:t>Таблица 3</w:t>
      </w:r>
      <w:bookmarkEnd w:id="4"/>
      <w:bookmarkEnd w:id="5"/>
      <w:r w:rsidRPr="00EF10FB">
        <w:rPr>
          <w:rFonts w:ascii="Times New Roman" w:eastAsia="Times New Roman" w:hAnsi="Times New Roman" w:cs="Times New Roman"/>
          <w:bCs/>
          <w:sz w:val="28"/>
          <w:szCs w:val="24"/>
          <w:lang w:eastAsia="ru-RU"/>
        </w:rPr>
        <w:t xml:space="preserve">Основные показатели электропотребления </w:t>
      </w:r>
    </w:p>
    <w:p w:rsidR="007F4A6A" w:rsidRPr="00EF10FB" w:rsidRDefault="007F4A6A" w:rsidP="002F1B2F">
      <w:pPr>
        <w:keepLines/>
        <w:widowControl w:val="0"/>
        <w:autoSpaceDE w:val="0"/>
        <w:autoSpaceDN w:val="0"/>
        <w:spacing w:after="0" w:line="360" w:lineRule="auto"/>
        <w:ind w:right="-1" w:firstLine="851"/>
        <w:jc w:val="right"/>
        <w:rPr>
          <w:rFonts w:ascii="Times New Roman" w:eastAsia="Times New Roman" w:hAnsi="Times New Roman" w:cs="Times New Roman"/>
          <w:bCs/>
          <w:sz w:val="28"/>
          <w:szCs w:val="24"/>
          <w:lang w:eastAsia="ru-RU"/>
        </w:rPr>
      </w:pPr>
      <w:r w:rsidRPr="00EF10FB">
        <w:rPr>
          <w:rFonts w:ascii="Times New Roman" w:eastAsia="Times New Roman" w:hAnsi="Times New Roman" w:cs="Times New Roman"/>
          <w:bCs/>
          <w:sz w:val="28"/>
          <w:szCs w:val="24"/>
          <w:lang w:eastAsia="ru-RU"/>
        </w:rPr>
        <w:t>Калтукского муниципального образования</w:t>
      </w:r>
    </w:p>
    <w:tbl>
      <w:tblPr>
        <w:tblW w:w="10173" w:type="dxa"/>
        <w:tblLayout w:type="fixed"/>
        <w:tblLook w:val="04A0" w:firstRow="1" w:lastRow="0" w:firstColumn="1" w:lastColumn="0" w:noHBand="0" w:noVBand="1"/>
      </w:tblPr>
      <w:tblGrid>
        <w:gridCol w:w="3227"/>
        <w:gridCol w:w="2693"/>
        <w:gridCol w:w="1843"/>
        <w:gridCol w:w="2410"/>
      </w:tblGrid>
      <w:tr w:rsidR="007F4A6A" w:rsidRPr="00EF10FB" w:rsidTr="007F4A6A">
        <w:trPr>
          <w:trHeight w:val="483"/>
        </w:trPr>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A6A" w:rsidRPr="00EF10FB" w:rsidRDefault="007F4A6A" w:rsidP="002F1B2F">
            <w:pPr>
              <w:keepLines/>
              <w:widowControl w:val="0"/>
              <w:autoSpaceDE w:val="0"/>
              <w:autoSpaceDN w:val="0"/>
              <w:spacing w:after="0" w:line="360" w:lineRule="auto"/>
              <w:ind w:right="-1"/>
              <w:jc w:val="center"/>
              <w:rPr>
                <w:rFonts w:ascii="Times New Roman" w:eastAsia="Times New Roman" w:hAnsi="Times New Roman" w:cs="Times New Roman"/>
                <w:sz w:val="28"/>
                <w:szCs w:val="24"/>
                <w:lang w:eastAsia="ru-RU"/>
              </w:rPr>
            </w:pPr>
            <w:r w:rsidRPr="00EF10FB">
              <w:rPr>
                <w:rFonts w:ascii="Times New Roman" w:eastAsia="Times New Roman" w:hAnsi="Times New Roman" w:cs="Times New Roman"/>
                <w:sz w:val="28"/>
                <w:szCs w:val="24"/>
                <w:lang w:eastAsia="ru-RU"/>
              </w:rPr>
              <w:t>Наименование потребителей</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A6A" w:rsidRPr="00EF10FB" w:rsidRDefault="007F4A6A" w:rsidP="002F1B2F">
            <w:pPr>
              <w:keepLines/>
              <w:widowControl w:val="0"/>
              <w:autoSpaceDE w:val="0"/>
              <w:autoSpaceDN w:val="0"/>
              <w:spacing w:after="0" w:line="360" w:lineRule="auto"/>
              <w:ind w:right="-1"/>
              <w:jc w:val="center"/>
              <w:rPr>
                <w:rFonts w:ascii="Times New Roman" w:eastAsia="Times New Roman" w:hAnsi="Times New Roman" w:cs="Times New Roman"/>
                <w:sz w:val="28"/>
                <w:szCs w:val="24"/>
                <w:lang w:eastAsia="ru-RU"/>
              </w:rPr>
            </w:pPr>
            <w:r w:rsidRPr="00EF10FB">
              <w:rPr>
                <w:rFonts w:ascii="Times New Roman" w:eastAsia="Times New Roman" w:hAnsi="Times New Roman" w:cs="Times New Roman"/>
                <w:sz w:val="28"/>
                <w:szCs w:val="24"/>
                <w:lang w:eastAsia="ru-RU"/>
              </w:rPr>
              <w:t>Энергопотреб-ление (кВт*ч/чел. в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A6A" w:rsidRPr="00EF10FB" w:rsidRDefault="007F4A6A" w:rsidP="002F1B2F">
            <w:pPr>
              <w:keepLines/>
              <w:widowControl w:val="0"/>
              <w:autoSpaceDE w:val="0"/>
              <w:autoSpaceDN w:val="0"/>
              <w:spacing w:after="0" w:line="360" w:lineRule="auto"/>
              <w:ind w:right="-1"/>
              <w:jc w:val="center"/>
              <w:rPr>
                <w:rFonts w:ascii="Times New Roman" w:eastAsia="Times New Roman" w:hAnsi="Times New Roman" w:cs="Times New Roman"/>
                <w:sz w:val="28"/>
                <w:szCs w:val="24"/>
                <w:lang w:eastAsia="ru-RU"/>
              </w:rPr>
            </w:pPr>
            <w:r w:rsidRPr="00EF10FB">
              <w:rPr>
                <w:rFonts w:ascii="Times New Roman" w:eastAsia="Times New Roman" w:hAnsi="Times New Roman" w:cs="Times New Roman"/>
                <w:sz w:val="28"/>
                <w:szCs w:val="24"/>
                <w:lang w:eastAsia="ru-RU"/>
              </w:rPr>
              <w:t>Нагрузка на шинах 0,4 кВ, кВт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A6A" w:rsidRPr="00EF10FB" w:rsidRDefault="007F4A6A" w:rsidP="002F1B2F">
            <w:pPr>
              <w:keepLines/>
              <w:widowControl w:val="0"/>
              <w:autoSpaceDE w:val="0"/>
              <w:autoSpaceDN w:val="0"/>
              <w:spacing w:after="0" w:line="360" w:lineRule="auto"/>
              <w:ind w:right="-1"/>
              <w:jc w:val="center"/>
              <w:rPr>
                <w:rFonts w:ascii="Times New Roman" w:eastAsia="Times New Roman" w:hAnsi="Times New Roman" w:cs="Times New Roman"/>
                <w:sz w:val="28"/>
                <w:szCs w:val="24"/>
                <w:lang w:eastAsia="ru-RU"/>
              </w:rPr>
            </w:pPr>
            <w:r w:rsidRPr="00EF10FB">
              <w:rPr>
                <w:rFonts w:ascii="Times New Roman" w:eastAsia="Times New Roman" w:hAnsi="Times New Roman" w:cs="Times New Roman"/>
                <w:sz w:val="28"/>
                <w:szCs w:val="24"/>
                <w:lang w:eastAsia="ru-RU"/>
              </w:rPr>
              <w:t>Потребность в эл. энергии (млн. кВт*ч/год)</w:t>
            </w:r>
          </w:p>
        </w:tc>
      </w:tr>
      <w:tr w:rsidR="007F4A6A" w:rsidRPr="00EF10FB" w:rsidTr="007F4A6A">
        <w:trPr>
          <w:trHeight w:val="483"/>
        </w:trPr>
        <w:tc>
          <w:tcPr>
            <w:tcW w:w="3227" w:type="dxa"/>
            <w:vMerge/>
            <w:tcBorders>
              <w:top w:val="single" w:sz="4" w:space="0" w:color="auto"/>
              <w:left w:val="single" w:sz="4" w:space="0" w:color="auto"/>
              <w:bottom w:val="single" w:sz="4" w:space="0" w:color="auto"/>
              <w:right w:val="single" w:sz="4" w:space="0" w:color="auto"/>
            </w:tcBorders>
            <w:vAlign w:val="center"/>
          </w:tcPr>
          <w:p w:rsidR="007F4A6A" w:rsidRPr="00EF10FB" w:rsidRDefault="007F4A6A" w:rsidP="002F1B2F">
            <w:pPr>
              <w:keepLines/>
              <w:widowControl w:val="0"/>
              <w:autoSpaceDE w:val="0"/>
              <w:autoSpaceDN w:val="0"/>
              <w:spacing w:after="0" w:line="360" w:lineRule="auto"/>
              <w:ind w:right="-1"/>
              <w:jc w:val="center"/>
              <w:rPr>
                <w:rFonts w:ascii="Times New Roman" w:eastAsia="Times New Roman" w:hAnsi="Times New Roman" w:cs="Times New Roman"/>
                <w:sz w:val="28"/>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7F4A6A" w:rsidRPr="00EF10FB" w:rsidRDefault="007F4A6A" w:rsidP="002F1B2F">
            <w:pPr>
              <w:keepLines/>
              <w:widowControl w:val="0"/>
              <w:autoSpaceDE w:val="0"/>
              <w:autoSpaceDN w:val="0"/>
              <w:spacing w:after="0" w:line="360" w:lineRule="auto"/>
              <w:ind w:right="-1"/>
              <w:jc w:val="center"/>
              <w:rPr>
                <w:rFonts w:ascii="Times New Roman" w:eastAsia="Times New Roman" w:hAnsi="Times New Roman" w:cs="Times New Roman"/>
                <w:sz w:val="28"/>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F4A6A" w:rsidRPr="00EF10FB" w:rsidRDefault="007F4A6A" w:rsidP="002F1B2F">
            <w:pPr>
              <w:keepLines/>
              <w:widowControl w:val="0"/>
              <w:autoSpaceDE w:val="0"/>
              <w:autoSpaceDN w:val="0"/>
              <w:spacing w:after="0" w:line="360" w:lineRule="auto"/>
              <w:ind w:right="-1"/>
              <w:jc w:val="center"/>
              <w:rPr>
                <w:rFonts w:ascii="Times New Roman" w:eastAsia="Times New Roman" w:hAnsi="Times New Roman" w:cs="Times New Roman"/>
                <w:sz w:val="28"/>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F4A6A" w:rsidRPr="00EF10FB" w:rsidRDefault="007F4A6A" w:rsidP="002F1B2F">
            <w:pPr>
              <w:keepLines/>
              <w:widowControl w:val="0"/>
              <w:autoSpaceDE w:val="0"/>
              <w:autoSpaceDN w:val="0"/>
              <w:spacing w:after="0" w:line="360" w:lineRule="auto"/>
              <w:ind w:right="-1"/>
              <w:jc w:val="center"/>
              <w:rPr>
                <w:rFonts w:ascii="Times New Roman" w:eastAsia="Times New Roman" w:hAnsi="Times New Roman" w:cs="Times New Roman"/>
                <w:sz w:val="28"/>
                <w:szCs w:val="24"/>
                <w:lang w:eastAsia="ru-RU"/>
              </w:rPr>
            </w:pPr>
          </w:p>
        </w:tc>
      </w:tr>
      <w:tr w:rsidR="007F4A6A" w:rsidRPr="00EF10FB" w:rsidTr="007F4A6A">
        <w:trPr>
          <w:trHeight w:val="483"/>
        </w:trPr>
        <w:tc>
          <w:tcPr>
            <w:tcW w:w="3227" w:type="dxa"/>
            <w:vMerge/>
            <w:tcBorders>
              <w:top w:val="single" w:sz="4" w:space="0" w:color="auto"/>
              <w:left w:val="single" w:sz="4" w:space="0" w:color="auto"/>
              <w:bottom w:val="single" w:sz="4" w:space="0" w:color="auto"/>
              <w:right w:val="single" w:sz="4" w:space="0" w:color="auto"/>
            </w:tcBorders>
            <w:vAlign w:val="center"/>
          </w:tcPr>
          <w:p w:rsidR="007F4A6A" w:rsidRPr="00EF10FB" w:rsidRDefault="007F4A6A" w:rsidP="002F1B2F">
            <w:pPr>
              <w:keepLines/>
              <w:widowControl w:val="0"/>
              <w:autoSpaceDE w:val="0"/>
              <w:autoSpaceDN w:val="0"/>
              <w:spacing w:after="0" w:line="360" w:lineRule="auto"/>
              <w:ind w:right="-1"/>
              <w:jc w:val="center"/>
              <w:rPr>
                <w:rFonts w:ascii="Times New Roman" w:eastAsia="Times New Roman" w:hAnsi="Times New Roman" w:cs="Times New Roman"/>
                <w:sz w:val="28"/>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7F4A6A" w:rsidRPr="00EF10FB" w:rsidRDefault="007F4A6A" w:rsidP="002F1B2F">
            <w:pPr>
              <w:keepLines/>
              <w:widowControl w:val="0"/>
              <w:autoSpaceDE w:val="0"/>
              <w:autoSpaceDN w:val="0"/>
              <w:spacing w:after="0" w:line="360" w:lineRule="auto"/>
              <w:ind w:right="-1"/>
              <w:jc w:val="center"/>
              <w:rPr>
                <w:rFonts w:ascii="Times New Roman" w:eastAsia="Times New Roman" w:hAnsi="Times New Roman" w:cs="Times New Roman"/>
                <w:sz w:val="28"/>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F4A6A" w:rsidRPr="00EF10FB" w:rsidRDefault="007F4A6A" w:rsidP="002F1B2F">
            <w:pPr>
              <w:keepLines/>
              <w:widowControl w:val="0"/>
              <w:autoSpaceDE w:val="0"/>
              <w:autoSpaceDN w:val="0"/>
              <w:spacing w:after="0" w:line="360" w:lineRule="auto"/>
              <w:ind w:right="-1"/>
              <w:jc w:val="center"/>
              <w:rPr>
                <w:rFonts w:ascii="Times New Roman" w:eastAsia="Times New Roman" w:hAnsi="Times New Roman" w:cs="Times New Roman"/>
                <w:sz w:val="28"/>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F4A6A" w:rsidRPr="00EF10FB" w:rsidRDefault="007F4A6A" w:rsidP="002F1B2F">
            <w:pPr>
              <w:keepLines/>
              <w:widowControl w:val="0"/>
              <w:autoSpaceDE w:val="0"/>
              <w:autoSpaceDN w:val="0"/>
              <w:spacing w:after="0" w:line="360" w:lineRule="auto"/>
              <w:ind w:right="-1"/>
              <w:jc w:val="center"/>
              <w:rPr>
                <w:rFonts w:ascii="Times New Roman" w:eastAsia="Times New Roman" w:hAnsi="Times New Roman" w:cs="Times New Roman"/>
                <w:sz w:val="28"/>
                <w:szCs w:val="24"/>
                <w:lang w:eastAsia="ru-RU"/>
              </w:rPr>
            </w:pPr>
          </w:p>
        </w:tc>
      </w:tr>
      <w:tr w:rsidR="007F4A6A" w:rsidRPr="00EF10FB" w:rsidTr="007F4A6A">
        <w:trPr>
          <w:trHeight w:val="255"/>
        </w:trPr>
        <w:tc>
          <w:tcPr>
            <w:tcW w:w="3227" w:type="dxa"/>
            <w:tcBorders>
              <w:top w:val="nil"/>
              <w:left w:val="single" w:sz="4" w:space="0" w:color="auto"/>
              <w:bottom w:val="single" w:sz="4" w:space="0" w:color="auto"/>
              <w:right w:val="single" w:sz="4" w:space="0" w:color="auto"/>
            </w:tcBorders>
            <w:shd w:val="clear" w:color="auto" w:fill="auto"/>
            <w:noWrap/>
            <w:vAlign w:val="bottom"/>
          </w:tcPr>
          <w:p w:rsidR="007F4A6A" w:rsidRPr="00EF10FB" w:rsidRDefault="007F4A6A" w:rsidP="002F1B2F">
            <w:pPr>
              <w:keepLines/>
              <w:widowControl w:val="0"/>
              <w:autoSpaceDE w:val="0"/>
              <w:autoSpaceDN w:val="0"/>
              <w:spacing w:after="0" w:line="360" w:lineRule="auto"/>
              <w:jc w:val="center"/>
              <w:rPr>
                <w:rFonts w:ascii="Times New Roman" w:eastAsia="Times New Roman" w:hAnsi="Times New Roman" w:cs="Times New Roman"/>
                <w:sz w:val="28"/>
                <w:szCs w:val="24"/>
                <w:lang w:eastAsia="ru-RU"/>
              </w:rPr>
            </w:pPr>
            <w:r w:rsidRPr="00EF10FB">
              <w:rPr>
                <w:rFonts w:ascii="Times New Roman" w:eastAsia="Times New Roman" w:hAnsi="Times New Roman" w:cs="Times New Roman"/>
                <w:sz w:val="28"/>
                <w:szCs w:val="24"/>
                <w:lang w:eastAsia="ru-RU"/>
              </w:rPr>
              <w:t>Калтукское МО</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A6A" w:rsidRPr="00EF10FB" w:rsidRDefault="007F4A6A" w:rsidP="002F1B2F">
            <w:pPr>
              <w:keepLines/>
              <w:widowControl w:val="0"/>
              <w:autoSpaceDE w:val="0"/>
              <w:autoSpaceDN w:val="0"/>
              <w:spacing w:after="0" w:line="360" w:lineRule="auto"/>
              <w:jc w:val="center"/>
              <w:rPr>
                <w:rFonts w:ascii="Times New Roman" w:eastAsia="Times New Roman" w:hAnsi="Times New Roman" w:cs="Times New Roman"/>
                <w:sz w:val="28"/>
                <w:szCs w:val="24"/>
                <w:lang w:eastAsia="ru-RU"/>
              </w:rPr>
            </w:pPr>
            <w:r w:rsidRPr="00EF10FB">
              <w:rPr>
                <w:rFonts w:ascii="Times New Roman" w:eastAsia="Times New Roman" w:hAnsi="Times New Roman" w:cs="Times New Roman"/>
                <w:sz w:val="28"/>
                <w:szCs w:val="24"/>
                <w:lang w:eastAsia="ru-RU"/>
              </w:rPr>
              <w:t>1400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7F4A6A" w:rsidRPr="00EF10FB" w:rsidRDefault="007F4A6A" w:rsidP="002F1B2F">
            <w:pPr>
              <w:keepLines/>
              <w:widowControl w:val="0"/>
              <w:autoSpaceDE w:val="0"/>
              <w:autoSpaceDN w:val="0"/>
              <w:spacing w:after="0" w:line="360" w:lineRule="auto"/>
              <w:jc w:val="center"/>
              <w:rPr>
                <w:rFonts w:ascii="Times New Roman" w:eastAsia="Times New Roman" w:hAnsi="Times New Roman" w:cs="Times New Roman"/>
                <w:sz w:val="28"/>
                <w:szCs w:val="24"/>
                <w:lang w:eastAsia="ru-RU"/>
              </w:rPr>
            </w:pPr>
            <w:r w:rsidRPr="00EF10FB">
              <w:rPr>
                <w:rFonts w:ascii="Times New Roman" w:eastAsia="Times New Roman" w:hAnsi="Times New Roman" w:cs="Times New Roman"/>
                <w:sz w:val="28"/>
                <w:szCs w:val="24"/>
                <w:lang w:eastAsia="ru-RU"/>
              </w:rPr>
              <w:t>367,2</w:t>
            </w:r>
          </w:p>
        </w:tc>
        <w:tc>
          <w:tcPr>
            <w:tcW w:w="2410" w:type="dxa"/>
            <w:tcBorders>
              <w:top w:val="nil"/>
              <w:left w:val="nil"/>
              <w:bottom w:val="single" w:sz="4" w:space="0" w:color="auto"/>
              <w:right w:val="single" w:sz="4" w:space="0" w:color="auto"/>
            </w:tcBorders>
            <w:shd w:val="clear" w:color="auto" w:fill="auto"/>
            <w:noWrap/>
            <w:vAlign w:val="center"/>
          </w:tcPr>
          <w:p w:rsidR="007F4A6A" w:rsidRPr="00EF10FB" w:rsidRDefault="007F4A6A" w:rsidP="002F1B2F">
            <w:pPr>
              <w:keepLines/>
              <w:widowControl w:val="0"/>
              <w:autoSpaceDE w:val="0"/>
              <w:autoSpaceDN w:val="0"/>
              <w:spacing w:after="0" w:line="360" w:lineRule="auto"/>
              <w:jc w:val="center"/>
              <w:rPr>
                <w:rFonts w:ascii="Times New Roman" w:eastAsia="Times New Roman" w:hAnsi="Times New Roman" w:cs="Times New Roman"/>
                <w:sz w:val="28"/>
                <w:szCs w:val="24"/>
                <w:lang w:eastAsia="ru-RU"/>
              </w:rPr>
            </w:pPr>
            <w:r w:rsidRPr="00EF10FB">
              <w:rPr>
                <w:rFonts w:ascii="Times New Roman" w:eastAsia="Times New Roman" w:hAnsi="Times New Roman" w:cs="Times New Roman"/>
                <w:sz w:val="28"/>
                <w:szCs w:val="24"/>
                <w:lang w:eastAsia="ru-RU"/>
              </w:rPr>
              <w:t>2,85</w:t>
            </w:r>
          </w:p>
        </w:tc>
      </w:tr>
    </w:tbl>
    <w:p w:rsidR="00BC2A1A" w:rsidRPr="00EF10FB" w:rsidRDefault="00094258" w:rsidP="002F1B2F">
      <w:pPr>
        <w:widowControl w:val="0"/>
        <w:autoSpaceDE w:val="0"/>
        <w:autoSpaceDN w:val="0"/>
        <w:spacing w:before="120" w:after="0" w:line="360" w:lineRule="auto"/>
        <w:ind w:firstLine="851"/>
        <w:jc w:val="both"/>
        <w:rPr>
          <w:rFonts w:ascii="Times New Roman" w:eastAsia="Times New Roman" w:hAnsi="Times New Roman" w:cs="Times New Roman"/>
          <w:sz w:val="28"/>
          <w:szCs w:val="24"/>
          <w:lang w:eastAsia="ru-RU"/>
        </w:rPr>
      </w:pPr>
      <w:r w:rsidRPr="00EF10FB">
        <w:rPr>
          <w:rFonts w:ascii="Times New Roman" w:eastAsia="Times New Roman" w:hAnsi="Times New Roman" w:cs="Times New Roman"/>
          <w:sz w:val="28"/>
          <w:szCs w:val="24"/>
          <w:lang w:eastAsia="ru-RU"/>
        </w:rPr>
        <w:t xml:space="preserve">Система электроснабжения </w:t>
      </w:r>
      <w:r w:rsidR="007F4A6A" w:rsidRPr="00EF10FB">
        <w:rPr>
          <w:rFonts w:ascii="Times New Roman" w:eastAsia="Times New Roman" w:hAnsi="Times New Roman" w:cs="Times New Roman"/>
          <w:sz w:val="28"/>
          <w:szCs w:val="24"/>
          <w:lang w:eastAsia="ru-RU"/>
        </w:rPr>
        <w:t>Калтукского</w:t>
      </w:r>
      <w:r w:rsidRPr="00EF10FB">
        <w:rPr>
          <w:rFonts w:ascii="Times New Roman" w:eastAsia="Times New Roman" w:hAnsi="Times New Roman" w:cs="Times New Roman"/>
          <w:sz w:val="28"/>
          <w:szCs w:val="24"/>
          <w:lang w:eastAsia="ru-RU"/>
        </w:rPr>
        <w:t xml:space="preserve"> муниципального образования централизованная.</w:t>
      </w:r>
      <w:r w:rsidR="00181F79" w:rsidRPr="00EF10FB">
        <w:rPr>
          <w:rFonts w:ascii="Times New Roman" w:eastAsia="Times New Roman" w:hAnsi="Times New Roman" w:cs="Times New Roman"/>
          <w:sz w:val="28"/>
          <w:szCs w:val="24"/>
          <w:lang w:eastAsia="ru-RU"/>
        </w:rPr>
        <w:t xml:space="preserve"> </w:t>
      </w:r>
      <w:r w:rsidRPr="00EF10FB">
        <w:rPr>
          <w:rFonts w:ascii="Times New Roman" w:eastAsia="Times New Roman" w:hAnsi="Times New Roman" w:cs="Times New Roman"/>
          <w:sz w:val="28"/>
          <w:szCs w:val="24"/>
          <w:lang w:eastAsia="ru-RU"/>
        </w:rPr>
        <w:t>Потребители электрической энергии относятся к третье</w:t>
      </w:r>
      <w:r w:rsidR="007F4A6A" w:rsidRPr="00EF10FB">
        <w:rPr>
          <w:rFonts w:ascii="Times New Roman" w:eastAsia="Times New Roman" w:hAnsi="Times New Roman" w:cs="Times New Roman"/>
          <w:sz w:val="28"/>
          <w:szCs w:val="24"/>
          <w:lang w:eastAsia="ru-RU"/>
        </w:rPr>
        <w:t>й и второй категории надежности</w:t>
      </w:r>
      <w:r w:rsidR="00BD209C" w:rsidRPr="00EF10FB">
        <w:rPr>
          <w:rFonts w:ascii="Times New Roman" w:eastAsia="Times New Roman" w:hAnsi="Times New Roman" w:cs="Times New Roman"/>
          <w:sz w:val="28"/>
          <w:szCs w:val="24"/>
          <w:lang w:eastAsia="ru-RU"/>
        </w:rPr>
        <w:t>.</w:t>
      </w:r>
    </w:p>
    <w:p w:rsidR="006B434F" w:rsidRPr="00EF10FB" w:rsidRDefault="006B434F" w:rsidP="002F1B2F">
      <w:pPr>
        <w:keepLines/>
        <w:widowControl w:val="0"/>
        <w:autoSpaceDE w:val="0"/>
        <w:autoSpaceDN w:val="0"/>
        <w:spacing w:after="0" w:line="360" w:lineRule="auto"/>
        <w:ind w:right="-1" w:firstLine="851"/>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Теплоснабжение</w:t>
      </w:r>
    </w:p>
    <w:p w:rsidR="00094258" w:rsidRPr="00EF10FB" w:rsidRDefault="00094258" w:rsidP="002F1B2F">
      <w:pPr>
        <w:spacing w:after="0" w:line="360" w:lineRule="auto"/>
        <w:ind w:firstLine="851"/>
        <w:jc w:val="both"/>
        <w:rPr>
          <w:rFonts w:ascii="Times New Roman" w:eastAsia="Calibri" w:hAnsi="Times New Roman" w:cs="Times New Roman"/>
          <w:sz w:val="28"/>
          <w:szCs w:val="28"/>
          <w:lang w:eastAsia="ru-RU"/>
        </w:rPr>
      </w:pPr>
      <w:r w:rsidRPr="00EF10FB">
        <w:rPr>
          <w:rFonts w:ascii="Times New Roman" w:eastAsia="Calibri" w:hAnsi="Times New Roman" w:cs="Times New Roman"/>
          <w:sz w:val="28"/>
          <w:szCs w:val="28"/>
          <w:lang w:eastAsia="ru-RU"/>
        </w:rPr>
        <w:t xml:space="preserve">Система теплоснабжения в </w:t>
      </w:r>
      <w:r w:rsidR="007F4A6A" w:rsidRPr="00EF10FB">
        <w:rPr>
          <w:rFonts w:ascii="Times New Roman" w:eastAsia="Calibri" w:hAnsi="Times New Roman" w:cs="Times New Roman"/>
          <w:sz w:val="28"/>
          <w:szCs w:val="28"/>
          <w:lang w:eastAsia="ru-RU"/>
        </w:rPr>
        <w:t>Калтукском</w:t>
      </w:r>
      <w:r w:rsidRPr="00EF10FB">
        <w:rPr>
          <w:rFonts w:ascii="Times New Roman" w:eastAsia="Calibri" w:hAnsi="Times New Roman" w:cs="Times New Roman"/>
          <w:sz w:val="28"/>
          <w:szCs w:val="28"/>
          <w:lang w:eastAsia="ru-RU"/>
        </w:rPr>
        <w:t xml:space="preserve"> муниципальном образовании представляет собой сочетание централизованной и децентрализованной систем.</w:t>
      </w:r>
    </w:p>
    <w:p w:rsidR="00094258" w:rsidRPr="00EF10FB" w:rsidRDefault="00094258" w:rsidP="002F1B2F">
      <w:pPr>
        <w:spacing w:after="0" w:line="360" w:lineRule="auto"/>
        <w:ind w:firstLine="851"/>
        <w:jc w:val="both"/>
        <w:rPr>
          <w:rFonts w:ascii="Times New Roman" w:eastAsia="Calibri" w:hAnsi="Times New Roman" w:cs="Times New Roman"/>
          <w:sz w:val="28"/>
          <w:szCs w:val="28"/>
          <w:lang w:eastAsia="ru-RU"/>
        </w:rPr>
      </w:pPr>
      <w:r w:rsidRPr="00EF10FB">
        <w:rPr>
          <w:rFonts w:ascii="Times New Roman" w:eastAsia="Calibri" w:hAnsi="Times New Roman" w:cs="Times New Roman"/>
          <w:sz w:val="28"/>
          <w:szCs w:val="28"/>
          <w:lang w:eastAsia="ru-RU"/>
        </w:rPr>
        <w:t xml:space="preserve">Источники теплоснабжения в </w:t>
      </w:r>
      <w:r w:rsidR="007F4A6A" w:rsidRPr="00EF10FB">
        <w:rPr>
          <w:rFonts w:ascii="Times New Roman" w:eastAsia="Calibri" w:hAnsi="Times New Roman" w:cs="Times New Roman"/>
          <w:sz w:val="28"/>
          <w:szCs w:val="28"/>
          <w:lang w:eastAsia="ru-RU"/>
        </w:rPr>
        <w:t>Калтукском</w:t>
      </w:r>
      <w:r w:rsidRPr="00EF10FB">
        <w:rPr>
          <w:rFonts w:ascii="Times New Roman" w:eastAsia="Calibri" w:hAnsi="Times New Roman" w:cs="Times New Roman"/>
          <w:sz w:val="28"/>
          <w:szCs w:val="28"/>
          <w:lang w:eastAsia="ru-RU"/>
        </w:rPr>
        <w:t xml:space="preserve"> муниципальном образовании:</w:t>
      </w:r>
    </w:p>
    <w:tbl>
      <w:tblPr>
        <w:tblW w:w="9598" w:type="dxa"/>
        <w:tblInd w:w="103" w:type="dxa"/>
        <w:tblLook w:val="04A0" w:firstRow="1" w:lastRow="0" w:firstColumn="1" w:lastColumn="0" w:noHBand="0" w:noVBand="1"/>
      </w:tblPr>
      <w:tblGrid>
        <w:gridCol w:w="9598"/>
      </w:tblGrid>
      <w:tr w:rsidR="00504CBD" w:rsidRPr="00EF10FB" w:rsidTr="00504CBD">
        <w:trPr>
          <w:trHeight w:val="321"/>
        </w:trPr>
        <w:tc>
          <w:tcPr>
            <w:tcW w:w="9598" w:type="dxa"/>
            <w:tcBorders>
              <w:top w:val="single" w:sz="4" w:space="0" w:color="auto"/>
              <w:left w:val="single" w:sz="4" w:space="0" w:color="auto"/>
              <w:bottom w:val="single" w:sz="4" w:space="0" w:color="auto"/>
              <w:right w:val="single" w:sz="4" w:space="0" w:color="auto"/>
            </w:tcBorders>
            <w:shd w:val="clear" w:color="000000" w:fill="FFFFFF"/>
            <w:noWrap/>
            <w:hideMark/>
          </w:tcPr>
          <w:p w:rsidR="00504CBD" w:rsidRPr="00EF10FB" w:rsidRDefault="00504CBD" w:rsidP="00504CBD">
            <w:pPr>
              <w:spacing w:after="0" w:line="240" w:lineRule="auto"/>
              <w:rPr>
                <w:rFonts w:ascii="Times New Roman" w:eastAsia="Times New Roman" w:hAnsi="Times New Roman" w:cs="Times New Roman"/>
                <w:b/>
                <w:bCs/>
                <w:i/>
                <w:iCs/>
                <w:sz w:val="20"/>
                <w:szCs w:val="20"/>
                <w:lang w:eastAsia="ru-RU"/>
              </w:rPr>
            </w:pPr>
            <w:r w:rsidRPr="00EF10FB">
              <w:rPr>
                <w:rFonts w:ascii="Times New Roman" w:eastAsia="Times New Roman" w:hAnsi="Times New Roman" w:cs="Times New Roman"/>
                <w:b/>
                <w:bCs/>
                <w:i/>
                <w:iCs/>
                <w:sz w:val="20"/>
                <w:szCs w:val="20"/>
                <w:lang w:eastAsia="ru-RU"/>
              </w:rPr>
              <w:t>Калтукское сельское поселение</w:t>
            </w:r>
          </w:p>
        </w:tc>
      </w:tr>
      <w:tr w:rsidR="00504CBD" w:rsidRPr="00EF10FB" w:rsidTr="00504CBD">
        <w:trPr>
          <w:trHeight w:val="321"/>
        </w:trPr>
        <w:tc>
          <w:tcPr>
            <w:tcW w:w="9598" w:type="dxa"/>
            <w:tcBorders>
              <w:top w:val="nil"/>
              <w:left w:val="single" w:sz="4" w:space="0" w:color="auto"/>
              <w:bottom w:val="single" w:sz="4" w:space="0" w:color="auto"/>
              <w:right w:val="single" w:sz="4" w:space="0" w:color="auto"/>
            </w:tcBorders>
            <w:shd w:val="clear" w:color="000000" w:fill="FFFFFF"/>
            <w:noWrap/>
            <w:vAlign w:val="center"/>
            <w:hideMark/>
          </w:tcPr>
          <w:p w:rsidR="00504CBD" w:rsidRPr="00EF10FB" w:rsidRDefault="00504CBD" w:rsidP="00504CBD">
            <w:pPr>
              <w:spacing w:after="0" w:line="240" w:lineRule="auto"/>
              <w:rPr>
                <w:rFonts w:ascii="Times New Roman" w:eastAsia="Times New Roman" w:hAnsi="Times New Roman" w:cs="Times New Roman"/>
                <w:sz w:val="20"/>
                <w:szCs w:val="20"/>
                <w:lang w:eastAsia="ru-RU"/>
              </w:rPr>
            </w:pPr>
            <w:r w:rsidRPr="00EF10FB">
              <w:rPr>
                <w:rFonts w:ascii="Times New Roman" w:eastAsia="Times New Roman" w:hAnsi="Times New Roman" w:cs="Times New Roman"/>
                <w:sz w:val="20"/>
                <w:szCs w:val="20"/>
                <w:lang w:eastAsia="ru-RU"/>
              </w:rPr>
              <w:t>Центральная котельная с.Калтук (ул. Гагарина, 22, строение 9)</w:t>
            </w:r>
          </w:p>
        </w:tc>
      </w:tr>
      <w:tr w:rsidR="00504CBD" w:rsidRPr="00EF10FB" w:rsidTr="00504CBD">
        <w:trPr>
          <w:trHeight w:val="321"/>
        </w:trPr>
        <w:tc>
          <w:tcPr>
            <w:tcW w:w="9598" w:type="dxa"/>
            <w:tcBorders>
              <w:top w:val="nil"/>
              <w:left w:val="single" w:sz="4" w:space="0" w:color="auto"/>
              <w:bottom w:val="single" w:sz="4" w:space="0" w:color="auto"/>
              <w:right w:val="single" w:sz="4" w:space="0" w:color="auto"/>
            </w:tcBorders>
            <w:shd w:val="clear" w:color="000000" w:fill="FFFFFF"/>
            <w:noWrap/>
            <w:vAlign w:val="center"/>
            <w:hideMark/>
          </w:tcPr>
          <w:p w:rsidR="00504CBD" w:rsidRPr="00EF10FB" w:rsidRDefault="00504CBD" w:rsidP="00504CBD">
            <w:pPr>
              <w:spacing w:after="0" w:line="240" w:lineRule="auto"/>
              <w:rPr>
                <w:rFonts w:ascii="Times New Roman" w:eastAsia="Times New Roman" w:hAnsi="Times New Roman" w:cs="Times New Roman"/>
                <w:sz w:val="20"/>
                <w:szCs w:val="20"/>
                <w:lang w:eastAsia="ru-RU"/>
              </w:rPr>
            </w:pPr>
            <w:r w:rsidRPr="00EF10FB">
              <w:rPr>
                <w:rFonts w:ascii="Times New Roman" w:eastAsia="Times New Roman" w:hAnsi="Times New Roman" w:cs="Times New Roman"/>
                <w:sz w:val="20"/>
                <w:szCs w:val="20"/>
                <w:lang w:eastAsia="ru-RU"/>
              </w:rPr>
              <w:t>Котельная школы с.Калтук (ул. Советская, д.2в, строение 5, помещение 1)</w:t>
            </w:r>
          </w:p>
        </w:tc>
      </w:tr>
      <w:tr w:rsidR="00504CBD" w:rsidRPr="00EF10FB" w:rsidTr="00504CBD">
        <w:trPr>
          <w:trHeight w:val="321"/>
        </w:trPr>
        <w:tc>
          <w:tcPr>
            <w:tcW w:w="9598" w:type="dxa"/>
            <w:tcBorders>
              <w:top w:val="nil"/>
              <w:left w:val="single" w:sz="4" w:space="0" w:color="auto"/>
              <w:bottom w:val="single" w:sz="4" w:space="0" w:color="auto"/>
              <w:right w:val="single" w:sz="4" w:space="0" w:color="auto"/>
            </w:tcBorders>
            <w:shd w:val="clear" w:color="000000" w:fill="FFFFFF"/>
            <w:noWrap/>
            <w:vAlign w:val="center"/>
            <w:hideMark/>
          </w:tcPr>
          <w:p w:rsidR="00504CBD" w:rsidRPr="00EF10FB" w:rsidRDefault="00504CBD" w:rsidP="00504CBD">
            <w:pPr>
              <w:spacing w:after="0" w:line="240" w:lineRule="auto"/>
              <w:rPr>
                <w:rFonts w:ascii="Times New Roman" w:eastAsia="Times New Roman" w:hAnsi="Times New Roman" w:cs="Times New Roman"/>
                <w:sz w:val="20"/>
                <w:szCs w:val="20"/>
                <w:lang w:eastAsia="ru-RU"/>
              </w:rPr>
            </w:pPr>
            <w:r w:rsidRPr="00EF10FB">
              <w:rPr>
                <w:rFonts w:ascii="Times New Roman" w:eastAsia="Times New Roman" w:hAnsi="Times New Roman" w:cs="Times New Roman"/>
                <w:sz w:val="20"/>
                <w:szCs w:val="20"/>
                <w:lang w:eastAsia="ru-RU"/>
              </w:rPr>
              <w:t>Котельная д/с Светлячок с.Калтук (ул. Советская,14а, строение 2)</w:t>
            </w:r>
          </w:p>
        </w:tc>
      </w:tr>
      <w:tr w:rsidR="00504CBD" w:rsidRPr="00EF10FB" w:rsidTr="00504CBD">
        <w:trPr>
          <w:trHeight w:val="321"/>
        </w:trPr>
        <w:tc>
          <w:tcPr>
            <w:tcW w:w="9598" w:type="dxa"/>
            <w:tcBorders>
              <w:top w:val="nil"/>
              <w:left w:val="single" w:sz="4" w:space="0" w:color="auto"/>
              <w:bottom w:val="single" w:sz="4" w:space="0" w:color="auto"/>
              <w:right w:val="single" w:sz="4" w:space="0" w:color="auto"/>
            </w:tcBorders>
            <w:shd w:val="clear" w:color="000000" w:fill="FFFFFF"/>
            <w:noWrap/>
            <w:vAlign w:val="center"/>
            <w:hideMark/>
          </w:tcPr>
          <w:p w:rsidR="00504CBD" w:rsidRPr="00EF10FB" w:rsidRDefault="00504CBD" w:rsidP="00504CBD">
            <w:pPr>
              <w:spacing w:after="0" w:line="240" w:lineRule="auto"/>
              <w:rPr>
                <w:rFonts w:ascii="Times New Roman" w:eastAsia="Times New Roman" w:hAnsi="Times New Roman" w:cs="Times New Roman"/>
                <w:sz w:val="20"/>
                <w:szCs w:val="20"/>
                <w:lang w:eastAsia="ru-RU"/>
              </w:rPr>
            </w:pPr>
            <w:r w:rsidRPr="00EF10FB">
              <w:rPr>
                <w:rFonts w:ascii="Times New Roman" w:eastAsia="Times New Roman" w:hAnsi="Times New Roman" w:cs="Times New Roman"/>
                <w:sz w:val="20"/>
                <w:szCs w:val="20"/>
                <w:lang w:eastAsia="ru-RU"/>
              </w:rPr>
              <w:t>Котельная СДК с.Калтук (ул. Погодаева, 12Г)</w:t>
            </w:r>
          </w:p>
        </w:tc>
      </w:tr>
      <w:tr w:rsidR="00504CBD" w:rsidRPr="00EF10FB" w:rsidTr="00504CBD">
        <w:trPr>
          <w:trHeight w:val="321"/>
        </w:trPr>
        <w:tc>
          <w:tcPr>
            <w:tcW w:w="9598" w:type="dxa"/>
            <w:tcBorders>
              <w:top w:val="nil"/>
              <w:left w:val="single" w:sz="4" w:space="0" w:color="auto"/>
              <w:bottom w:val="single" w:sz="4" w:space="0" w:color="auto"/>
              <w:right w:val="single" w:sz="4" w:space="0" w:color="auto"/>
            </w:tcBorders>
            <w:shd w:val="clear" w:color="000000" w:fill="FFFFFF"/>
            <w:noWrap/>
            <w:vAlign w:val="center"/>
            <w:hideMark/>
          </w:tcPr>
          <w:p w:rsidR="00504CBD" w:rsidRPr="00EF10FB" w:rsidRDefault="00504CBD" w:rsidP="00504CBD">
            <w:pPr>
              <w:spacing w:after="0" w:line="240" w:lineRule="auto"/>
              <w:rPr>
                <w:rFonts w:ascii="Times New Roman" w:eastAsia="Times New Roman" w:hAnsi="Times New Roman" w:cs="Times New Roman"/>
                <w:sz w:val="20"/>
                <w:szCs w:val="20"/>
                <w:lang w:eastAsia="ru-RU"/>
              </w:rPr>
            </w:pPr>
            <w:r w:rsidRPr="00EF10FB">
              <w:rPr>
                <w:rFonts w:ascii="Times New Roman" w:eastAsia="Times New Roman" w:hAnsi="Times New Roman" w:cs="Times New Roman"/>
                <w:sz w:val="20"/>
                <w:szCs w:val="20"/>
                <w:lang w:eastAsia="ru-RU"/>
              </w:rPr>
              <w:t>Котельная участковой больницы с.Калтук (ул. Советская, 1, строение 4)</w:t>
            </w:r>
          </w:p>
        </w:tc>
      </w:tr>
    </w:tbl>
    <w:p w:rsidR="00504CBD" w:rsidRPr="00EF10FB" w:rsidRDefault="00504CBD" w:rsidP="002F1B2F">
      <w:pPr>
        <w:spacing w:after="0" w:line="360" w:lineRule="auto"/>
        <w:ind w:firstLine="851"/>
        <w:jc w:val="both"/>
        <w:rPr>
          <w:rFonts w:ascii="Times New Roman" w:eastAsia="Calibri" w:hAnsi="Times New Roman" w:cs="Times New Roman"/>
          <w:sz w:val="28"/>
          <w:szCs w:val="28"/>
          <w:lang w:eastAsia="ru-RU"/>
        </w:rPr>
      </w:pPr>
    </w:p>
    <w:p w:rsidR="00094258" w:rsidRPr="00EF10FB" w:rsidRDefault="00094258" w:rsidP="002F1B2F">
      <w:pPr>
        <w:spacing w:after="0" w:line="360" w:lineRule="auto"/>
        <w:ind w:firstLine="851"/>
        <w:jc w:val="both"/>
        <w:rPr>
          <w:rFonts w:ascii="Times New Roman" w:eastAsia="Calibri" w:hAnsi="Times New Roman" w:cs="Times New Roman"/>
          <w:sz w:val="28"/>
          <w:szCs w:val="28"/>
          <w:lang w:eastAsia="ru-RU"/>
        </w:rPr>
      </w:pPr>
      <w:r w:rsidRPr="00EF10FB">
        <w:rPr>
          <w:rFonts w:ascii="Times New Roman" w:eastAsia="Calibri" w:hAnsi="Times New Roman" w:cs="Times New Roman"/>
          <w:sz w:val="28"/>
          <w:szCs w:val="28"/>
          <w:lang w:eastAsia="ru-RU"/>
        </w:rPr>
        <w:lastRenderedPageBreak/>
        <w:t xml:space="preserve">- </w:t>
      </w:r>
      <w:r w:rsidR="007F4A6A" w:rsidRPr="00EF10FB">
        <w:rPr>
          <w:rFonts w:ascii="Times New Roman" w:eastAsia="Calibri" w:hAnsi="Times New Roman" w:cs="Times New Roman"/>
          <w:sz w:val="28"/>
          <w:szCs w:val="28"/>
          <w:lang w:eastAsia="ru-RU"/>
        </w:rPr>
        <w:t>с</w:t>
      </w:r>
      <w:r w:rsidRPr="00EF10FB">
        <w:rPr>
          <w:rFonts w:ascii="Times New Roman" w:eastAsia="Calibri" w:hAnsi="Times New Roman" w:cs="Times New Roman"/>
          <w:sz w:val="28"/>
          <w:szCs w:val="28"/>
          <w:lang w:eastAsia="ru-RU"/>
        </w:rPr>
        <w:t xml:space="preserve">. </w:t>
      </w:r>
      <w:r w:rsidR="007F4A6A" w:rsidRPr="00EF10FB">
        <w:rPr>
          <w:rFonts w:ascii="Times New Roman" w:eastAsia="Calibri" w:hAnsi="Times New Roman" w:cs="Times New Roman"/>
          <w:sz w:val="28"/>
          <w:szCs w:val="28"/>
          <w:lang w:eastAsia="ru-RU"/>
        </w:rPr>
        <w:t xml:space="preserve">Калтук, представлено одной центральной котельной и четыре </w:t>
      </w:r>
      <w:r w:rsidRPr="00EF10FB">
        <w:rPr>
          <w:rFonts w:ascii="Times New Roman" w:eastAsia="Calibri" w:hAnsi="Times New Roman" w:cs="Times New Roman"/>
          <w:sz w:val="28"/>
          <w:szCs w:val="28"/>
          <w:lang w:eastAsia="ru-RU"/>
        </w:rPr>
        <w:t>индивидуальные котельные, используемые для отопления инд</w:t>
      </w:r>
      <w:r w:rsidR="00BD209C" w:rsidRPr="00EF10FB">
        <w:rPr>
          <w:rFonts w:ascii="Times New Roman" w:eastAsia="Calibri" w:hAnsi="Times New Roman" w:cs="Times New Roman"/>
          <w:sz w:val="28"/>
          <w:szCs w:val="28"/>
          <w:lang w:eastAsia="ru-RU"/>
        </w:rPr>
        <w:t>ивидуальных общественных зданий</w:t>
      </w:r>
      <w:r w:rsidR="007F4A6A" w:rsidRPr="00EF10FB">
        <w:rPr>
          <w:rFonts w:ascii="Times New Roman" w:eastAsia="Calibri" w:hAnsi="Times New Roman" w:cs="Times New Roman"/>
          <w:sz w:val="28"/>
          <w:szCs w:val="28"/>
          <w:lang w:eastAsia="ru-RU"/>
        </w:rPr>
        <w:t xml:space="preserve"> (общественно-бытового назначения)</w:t>
      </w:r>
      <w:r w:rsidR="00BD209C" w:rsidRPr="00EF10FB">
        <w:rPr>
          <w:rFonts w:ascii="Times New Roman" w:eastAsia="Calibri" w:hAnsi="Times New Roman" w:cs="Times New Roman"/>
          <w:sz w:val="28"/>
          <w:szCs w:val="28"/>
          <w:lang w:eastAsia="ru-RU"/>
        </w:rPr>
        <w:t>;</w:t>
      </w:r>
    </w:p>
    <w:p w:rsidR="00504206" w:rsidRPr="00EF10FB" w:rsidRDefault="00094258" w:rsidP="002F1B2F">
      <w:pPr>
        <w:spacing w:after="0" w:line="360" w:lineRule="auto"/>
        <w:ind w:firstLine="851"/>
        <w:jc w:val="both"/>
        <w:rPr>
          <w:rFonts w:ascii="Times New Roman" w:eastAsia="Calibri" w:hAnsi="Times New Roman" w:cs="Times New Roman"/>
          <w:sz w:val="28"/>
          <w:szCs w:val="28"/>
          <w:lang w:eastAsia="ru-RU"/>
        </w:rPr>
      </w:pPr>
      <w:r w:rsidRPr="00EF10FB">
        <w:rPr>
          <w:rFonts w:ascii="Times New Roman" w:eastAsia="Calibri" w:hAnsi="Times New Roman" w:cs="Times New Roman"/>
          <w:sz w:val="28"/>
          <w:szCs w:val="28"/>
          <w:lang w:eastAsia="ru-RU"/>
        </w:rPr>
        <w:t xml:space="preserve">- п. </w:t>
      </w:r>
      <w:r w:rsidR="007F4A6A" w:rsidRPr="00EF10FB">
        <w:rPr>
          <w:rFonts w:ascii="Times New Roman" w:eastAsia="Calibri" w:hAnsi="Times New Roman" w:cs="Times New Roman"/>
          <w:sz w:val="28"/>
          <w:szCs w:val="28"/>
          <w:lang w:eastAsia="ru-RU"/>
        </w:rPr>
        <w:t>Черемшанка</w:t>
      </w:r>
      <w:r w:rsidR="00504206" w:rsidRPr="00EF10FB">
        <w:rPr>
          <w:rFonts w:ascii="Times New Roman" w:eastAsia="Calibri" w:hAnsi="Times New Roman" w:cs="Times New Roman"/>
          <w:sz w:val="28"/>
          <w:szCs w:val="28"/>
          <w:lang w:eastAsia="ru-RU"/>
        </w:rPr>
        <w:t xml:space="preserve">, фактически никто не проживает, по прописке числятся 2 человека. Система централизованного теплоснабжения не организовано. </w:t>
      </w:r>
    </w:p>
    <w:p w:rsidR="00504206" w:rsidRPr="00EF10FB" w:rsidRDefault="00504206" w:rsidP="002F1B2F">
      <w:pPr>
        <w:spacing w:after="0" w:line="360" w:lineRule="auto"/>
        <w:ind w:firstLine="851"/>
        <w:jc w:val="both"/>
        <w:rPr>
          <w:rFonts w:ascii="Times New Roman" w:eastAsia="Calibri" w:hAnsi="Times New Roman" w:cs="Times New Roman"/>
          <w:sz w:val="28"/>
          <w:szCs w:val="28"/>
          <w:lang w:eastAsia="ru-RU"/>
        </w:rPr>
      </w:pPr>
      <w:r w:rsidRPr="00EF10FB">
        <w:rPr>
          <w:rFonts w:ascii="Times New Roman" w:eastAsia="Calibri" w:hAnsi="Times New Roman" w:cs="Times New Roman"/>
          <w:sz w:val="28"/>
          <w:szCs w:val="28"/>
          <w:lang w:eastAsia="ru-RU"/>
        </w:rPr>
        <w:t>Топливом для котельных Калтукского муниципального образования являются</w:t>
      </w:r>
      <w:r w:rsidR="00181F79" w:rsidRPr="00EF10FB">
        <w:rPr>
          <w:rFonts w:ascii="Times New Roman" w:eastAsia="Calibri" w:hAnsi="Times New Roman" w:cs="Times New Roman"/>
          <w:sz w:val="28"/>
          <w:szCs w:val="28"/>
          <w:lang w:eastAsia="ru-RU"/>
        </w:rPr>
        <w:t xml:space="preserve"> </w:t>
      </w:r>
      <w:r w:rsidRPr="00EF10FB">
        <w:rPr>
          <w:rFonts w:ascii="Times New Roman" w:eastAsia="Calibri" w:hAnsi="Times New Roman" w:cs="Times New Roman"/>
          <w:sz w:val="28"/>
          <w:szCs w:val="28"/>
          <w:lang w:eastAsia="ru-RU"/>
        </w:rPr>
        <w:t>дрова и у</w:t>
      </w:r>
      <w:r w:rsidR="003B7E35" w:rsidRPr="00EF10FB">
        <w:rPr>
          <w:rFonts w:ascii="Times New Roman" w:eastAsia="Calibri" w:hAnsi="Times New Roman" w:cs="Times New Roman"/>
          <w:sz w:val="28"/>
          <w:szCs w:val="28"/>
          <w:lang w:eastAsia="ru-RU"/>
        </w:rPr>
        <w:t>голь:</w:t>
      </w:r>
    </w:p>
    <w:p w:rsidR="003B7E35" w:rsidRPr="00EF10FB" w:rsidRDefault="003B7E35" w:rsidP="00954B69">
      <w:pPr>
        <w:spacing w:after="0" w:line="360" w:lineRule="auto"/>
        <w:ind w:firstLine="851"/>
        <w:jc w:val="both"/>
        <w:rPr>
          <w:rFonts w:ascii="Times New Roman" w:eastAsia="Calibri" w:hAnsi="Times New Roman" w:cs="Times New Roman"/>
          <w:sz w:val="28"/>
          <w:szCs w:val="28"/>
          <w:lang w:eastAsia="ru-RU"/>
        </w:rPr>
      </w:pPr>
      <w:r w:rsidRPr="00EF10FB">
        <w:rPr>
          <w:rFonts w:ascii="Times New Roman" w:eastAsia="Calibri" w:hAnsi="Times New Roman" w:cs="Times New Roman"/>
          <w:sz w:val="28"/>
          <w:szCs w:val="28"/>
          <w:lang w:eastAsia="ru-RU"/>
        </w:rPr>
        <w:t>- Центральная котельная - уголь</w:t>
      </w:r>
      <w:r w:rsidR="00C023A0" w:rsidRPr="00EF10FB">
        <w:rPr>
          <w:rFonts w:ascii="Times New Roman" w:eastAsia="Calibri" w:hAnsi="Times New Roman" w:cs="Times New Roman"/>
          <w:sz w:val="28"/>
          <w:szCs w:val="28"/>
          <w:lang w:eastAsia="ru-RU"/>
        </w:rPr>
        <w:t>;</w:t>
      </w:r>
    </w:p>
    <w:p w:rsidR="003B7E35" w:rsidRPr="00EF10FB" w:rsidRDefault="003B7E35" w:rsidP="002F1B2F">
      <w:pPr>
        <w:spacing w:after="0" w:line="360" w:lineRule="auto"/>
        <w:ind w:firstLine="851"/>
        <w:jc w:val="both"/>
        <w:rPr>
          <w:rFonts w:ascii="Times New Roman" w:eastAsia="Calibri" w:hAnsi="Times New Roman" w:cs="Times New Roman"/>
          <w:sz w:val="28"/>
          <w:szCs w:val="28"/>
          <w:lang w:eastAsia="ru-RU"/>
        </w:rPr>
      </w:pPr>
      <w:r w:rsidRPr="00EF10FB">
        <w:rPr>
          <w:rFonts w:ascii="Times New Roman" w:eastAsia="Calibri" w:hAnsi="Times New Roman" w:cs="Times New Roman"/>
          <w:sz w:val="28"/>
          <w:szCs w:val="28"/>
          <w:lang w:eastAsia="ru-RU"/>
        </w:rPr>
        <w:t xml:space="preserve">- </w:t>
      </w:r>
      <w:r w:rsidR="00C023A0" w:rsidRPr="00EF10FB">
        <w:rPr>
          <w:rFonts w:ascii="Times New Roman" w:eastAsia="Calibri" w:hAnsi="Times New Roman" w:cs="Times New Roman"/>
          <w:sz w:val="28"/>
          <w:szCs w:val="28"/>
          <w:lang w:eastAsia="ru-RU"/>
        </w:rPr>
        <w:t xml:space="preserve">Котельная </w:t>
      </w:r>
      <w:r w:rsidRPr="00EF10FB">
        <w:rPr>
          <w:rFonts w:ascii="Times New Roman" w:eastAsia="Calibri" w:hAnsi="Times New Roman" w:cs="Times New Roman"/>
          <w:sz w:val="28"/>
          <w:szCs w:val="28"/>
          <w:lang w:eastAsia="ru-RU"/>
        </w:rPr>
        <w:t>Школ</w:t>
      </w:r>
      <w:r w:rsidR="00C023A0" w:rsidRPr="00EF10FB">
        <w:rPr>
          <w:rFonts w:ascii="Times New Roman" w:eastAsia="Calibri" w:hAnsi="Times New Roman" w:cs="Times New Roman"/>
          <w:sz w:val="28"/>
          <w:szCs w:val="28"/>
          <w:lang w:eastAsia="ru-RU"/>
        </w:rPr>
        <w:t>ы</w:t>
      </w:r>
      <w:r w:rsidRPr="00EF10FB">
        <w:rPr>
          <w:rFonts w:ascii="Times New Roman" w:eastAsia="Calibri" w:hAnsi="Times New Roman" w:cs="Times New Roman"/>
          <w:sz w:val="28"/>
          <w:szCs w:val="28"/>
          <w:lang w:eastAsia="ru-RU"/>
        </w:rPr>
        <w:t xml:space="preserve"> </w:t>
      </w:r>
      <w:r w:rsidR="00954B69" w:rsidRPr="00EF10FB">
        <w:rPr>
          <w:rFonts w:ascii="Times New Roman" w:eastAsia="Calibri" w:hAnsi="Times New Roman" w:cs="Times New Roman"/>
          <w:sz w:val="28"/>
          <w:szCs w:val="28"/>
          <w:lang w:eastAsia="ru-RU"/>
        </w:rPr>
        <w:t>–</w:t>
      </w:r>
      <w:r w:rsidRPr="00EF10FB">
        <w:rPr>
          <w:rFonts w:ascii="Times New Roman" w:eastAsia="Calibri" w:hAnsi="Times New Roman" w:cs="Times New Roman"/>
          <w:sz w:val="28"/>
          <w:szCs w:val="28"/>
          <w:lang w:eastAsia="ru-RU"/>
        </w:rPr>
        <w:t xml:space="preserve"> уголь</w:t>
      </w:r>
      <w:r w:rsidR="00954B69" w:rsidRPr="00EF10FB">
        <w:rPr>
          <w:rFonts w:ascii="Times New Roman" w:eastAsia="Calibri" w:hAnsi="Times New Roman" w:cs="Times New Roman"/>
          <w:sz w:val="28"/>
          <w:szCs w:val="28"/>
          <w:lang w:eastAsia="ru-RU"/>
        </w:rPr>
        <w:t xml:space="preserve"> (дрова)</w:t>
      </w:r>
      <w:r w:rsidR="00C023A0" w:rsidRPr="00EF10FB">
        <w:rPr>
          <w:rFonts w:ascii="Times New Roman" w:eastAsia="Calibri" w:hAnsi="Times New Roman" w:cs="Times New Roman"/>
          <w:sz w:val="28"/>
          <w:szCs w:val="28"/>
          <w:lang w:eastAsia="ru-RU"/>
        </w:rPr>
        <w:t>;</w:t>
      </w:r>
    </w:p>
    <w:p w:rsidR="003B7E35" w:rsidRPr="00EF10FB" w:rsidRDefault="003B7E35" w:rsidP="002F1B2F">
      <w:pPr>
        <w:spacing w:after="0" w:line="360" w:lineRule="auto"/>
        <w:ind w:firstLine="851"/>
        <w:jc w:val="both"/>
        <w:rPr>
          <w:rFonts w:ascii="Times New Roman" w:eastAsia="Calibri" w:hAnsi="Times New Roman" w:cs="Times New Roman"/>
          <w:sz w:val="28"/>
          <w:szCs w:val="28"/>
          <w:lang w:eastAsia="ru-RU"/>
        </w:rPr>
      </w:pPr>
      <w:r w:rsidRPr="00EF10FB">
        <w:rPr>
          <w:rFonts w:ascii="Times New Roman" w:eastAsia="Calibri" w:hAnsi="Times New Roman" w:cs="Times New Roman"/>
          <w:sz w:val="28"/>
          <w:szCs w:val="28"/>
          <w:lang w:eastAsia="ru-RU"/>
        </w:rPr>
        <w:t xml:space="preserve">- Котельная </w:t>
      </w:r>
      <w:r w:rsidR="00C023A0" w:rsidRPr="00EF10FB">
        <w:rPr>
          <w:rFonts w:ascii="Times New Roman" w:eastAsia="Calibri" w:hAnsi="Times New Roman" w:cs="Times New Roman"/>
          <w:sz w:val="28"/>
          <w:szCs w:val="28"/>
          <w:lang w:eastAsia="ru-RU"/>
        </w:rPr>
        <w:t>ДС "</w:t>
      </w:r>
      <w:r w:rsidRPr="00EF10FB">
        <w:rPr>
          <w:rFonts w:ascii="Times New Roman" w:eastAsia="Calibri" w:hAnsi="Times New Roman" w:cs="Times New Roman"/>
          <w:sz w:val="28"/>
          <w:szCs w:val="28"/>
          <w:lang w:eastAsia="ru-RU"/>
        </w:rPr>
        <w:t>Светлячок</w:t>
      </w:r>
      <w:r w:rsidR="00C023A0" w:rsidRPr="00EF10FB">
        <w:rPr>
          <w:rFonts w:ascii="Times New Roman" w:eastAsia="Calibri" w:hAnsi="Times New Roman" w:cs="Times New Roman"/>
          <w:sz w:val="28"/>
          <w:szCs w:val="28"/>
          <w:lang w:eastAsia="ru-RU"/>
        </w:rPr>
        <w:t>"</w:t>
      </w:r>
      <w:r w:rsidRPr="00EF10FB">
        <w:rPr>
          <w:rFonts w:ascii="Times New Roman" w:eastAsia="Calibri" w:hAnsi="Times New Roman" w:cs="Times New Roman"/>
          <w:sz w:val="28"/>
          <w:szCs w:val="28"/>
          <w:lang w:eastAsia="ru-RU"/>
        </w:rPr>
        <w:t xml:space="preserve"> - уголь</w:t>
      </w:r>
      <w:r w:rsidR="00C023A0" w:rsidRPr="00EF10FB">
        <w:rPr>
          <w:rFonts w:ascii="Times New Roman" w:eastAsia="Calibri" w:hAnsi="Times New Roman" w:cs="Times New Roman"/>
          <w:sz w:val="28"/>
          <w:szCs w:val="28"/>
          <w:lang w:eastAsia="ru-RU"/>
        </w:rPr>
        <w:t>;</w:t>
      </w:r>
    </w:p>
    <w:p w:rsidR="003B7E35" w:rsidRPr="00EF10FB" w:rsidRDefault="003B7E35" w:rsidP="002F1B2F">
      <w:pPr>
        <w:spacing w:after="0" w:line="360" w:lineRule="auto"/>
        <w:ind w:firstLine="851"/>
        <w:jc w:val="both"/>
        <w:rPr>
          <w:rFonts w:ascii="Times New Roman" w:eastAsia="Calibri" w:hAnsi="Times New Roman" w:cs="Times New Roman"/>
          <w:sz w:val="28"/>
          <w:szCs w:val="28"/>
          <w:lang w:eastAsia="ru-RU"/>
        </w:rPr>
      </w:pPr>
      <w:r w:rsidRPr="00EF10FB">
        <w:rPr>
          <w:rFonts w:ascii="Times New Roman" w:eastAsia="Calibri" w:hAnsi="Times New Roman" w:cs="Times New Roman"/>
          <w:sz w:val="28"/>
          <w:szCs w:val="28"/>
          <w:lang w:eastAsia="ru-RU"/>
        </w:rPr>
        <w:t xml:space="preserve">- Котельная </w:t>
      </w:r>
      <w:r w:rsidR="00954B69" w:rsidRPr="00EF10FB">
        <w:rPr>
          <w:rFonts w:ascii="Times New Roman" w:eastAsia="Calibri" w:hAnsi="Times New Roman" w:cs="Times New Roman"/>
          <w:sz w:val="28"/>
          <w:szCs w:val="28"/>
          <w:lang w:eastAsia="ru-RU"/>
        </w:rPr>
        <w:t>СДК - уголь</w:t>
      </w:r>
      <w:r w:rsidR="00C023A0" w:rsidRPr="00EF10FB">
        <w:rPr>
          <w:rFonts w:ascii="Times New Roman" w:eastAsia="Calibri" w:hAnsi="Times New Roman" w:cs="Times New Roman"/>
          <w:sz w:val="28"/>
          <w:szCs w:val="28"/>
          <w:lang w:eastAsia="ru-RU"/>
        </w:rPr>
        <w:t>;</w:t>
      </w:r>
    </w:p>
    <w:p w:rsidR="003B7E35" w:rsidRPr="00EF10FB" w:rsidRDefault="00954B69" w:rsidP="002F1B2F">
      <w:pPr>
        <w:spacing w:after="0" w:line="360" w:lineRule="auto"/>
        <w:ind w:firstLine="851"/>
        <w:jc w:val="both"/>
        <w:rPr>
          <w:rFonts w:ascii="Times New Roman" w:eastAsia="Calibri" w:hAnsi="Times New Roman" w:cs="Times New Roman"/>
          <w:sz w:val="28"/>
          <w:szCs w:val="28"/>
          <w:lang w:eastAsia="ru-RU"/>
        </w:rPr>
      </w:pPr>
      <w:r w:rsidRPr="00EF10FB">
        <w:rPr>
          <w:rFonts w:ascii="Times New Roman" w:eastAsia="Calibri" w:hAnsi="Times New Roman" w:cs="Times New Roman"/>
          <w:sz w:val="28"/>
          <w:szCs w:val="28"/>
          <w:lang w:eastAsia="ru-RU"/>
        </w:rPr>
        <w:t>- Котельная больницы - уголь</w:t>
      </w:r>
      <w:r w:rsidR="00C023A0" w:rsidRPr="00EF10FB">
        <w:rPr>
          <w:rFonts w:ascii="Times New Roman" w:eastAsia="Calibri" w:hAnsi="Times New Roman" w:cs="Times New Roman"/>
          <w:sz w:val="28"/>
          <w:szCs w:val="28"/>
          <w:lang w:eastAsia="ru-RU"/>
        </w:rPr>
        <w:t>.</w:t>
      </w:r>
    </w:p>
    <w:p w:rsidR="00504206" w:rsidRPr="00EF10FB" w:rsidRDefault="00094258" w:rsidP="002F1B2F">
      <w:pPr>
        <w:spacing w:after="0" w:line="360" w:lineRule="auto"/>
        <w:ind w:firstLine="851"/>
        <w:jc w:val="both"/>
        <w:rPr>
          <w:rFonts w:ascii="Times New Roman" w:eastAsia="Calibri" w:hAnsi="Times New Roman" w:cs="Times New Roman"/>
          <w:sz w:val="28"/>
          <w:szCs w:val="28"/>
          <w:lang w:eastAsia="ru-RU"/>
        </w:rPr>
      </w:pPr>
      <w:r w:rsidRPr="00EF10FB">
        <w:rPr>
          <w:rFonts w:ascii="Times New Roman" w:eastAsia="Calibri" w:hAnsi="Times New Roman" w:cs="Times New Roman"/>
          <w:sz w:val="28"/>
          <w:szCs w:val="28"/>
          <w:lang w:eastAsia="ru-RU"/>
        </w:rPr>
        <w:t>Теплоснабжение индивидуальной жилой застройки</w:t>
      </w:r>
      <w:r w:rsidR="00504206" w:rsidRPr="00EF10FB">
        <w:rPr>
          <w:rFonts w:ascii="Times New Roman" w:eastAsia="Calibri" w:hAnsi="Times New Roman" w:cs="Times New Roman"/>
          <w:sz w:val="28"/>
          <w:szCs w:val="28"/>
          <w:lang w:eastAsia="ru-RU"/>
        </w:rPr>
        <w:t xml:space="preserve"> (частного сектора) в муниципальном образовании</w:t>
      </w:r>
      <w:r w:rsidR="00C023A0" w:rsidRPr="00EF10FB">
        <w:rPr>
          <w:rFonts w:ascii="Times New Roman" w:eastAsia="Calibri" w:hAnsi="Times New Roman" w:cs="Times New Roman"/>
          <w:sz w:val="28"/>
          <w:szCs w:val="28"/>
          <w:lang w:eastAsia="ru-RU"/>
        </w:rPr>
        <w:t>, осуществляется от печей, топливом является дрова, уголь.</w:t>
      </w:r>
    </w:p>
    <w:p w:rsidR="00C023A0" w:rsidRPr="00EF10FB" w:rsidRDefault="00C023A0" w:rsidP="002F1B2F">
      <w:pPr>
        <w:spacing w:after="0" w:line="360" w:lineRule="auto"/>
        <w:ind w:firstLine="851"/>
        <w:jc w:val="both"/>
        <w:rPr>
          <w:rFonts w:ascii="Times New Roman" w:eastAsia="Calibri" w:hAnsi="Times New Roman" w:cs="Times New Roman"/>
          <w:sz w:val="28"/>
          <w:szCs w:val="28"/>
          <w:lang w:eastAsia="ru-RU"/>
        </w:rPr>
      </w:pPr>
      <w:r w:rsidRPr="00EF10FB">
        <w:rPr>
          <w:rFonts w:ascii="Times New Roman" w:eastAsia="Calibri" w:hAnsi="Times New Roman" w:cs="Times New Roman"/>
          <w:sz w:val="28"/>
          <w:szCs w:val="28"/>
          <w:lang w:eastAsia="ru-RU"/>
        </w:rPr>
        <w:t>Котельные, работающие на газу - отсутствуют.</w:t>
      </w:r>
    </w:p>
    <w:p w:rsidR="00BC1002" w:rsidRPr="00EF10FB" w:rsidRDefault="00690DC2" w:rsidP="002F1B2F">
      <w:pPr>
        <w:keepLines/>
        <w:widowControl w:val="0"/>
        <w:autoSpaceDE w:val="0"/>
        <w:autoSpaceDN w:val="0"/>
        <w:spacing w:after="0" w:line="360" w:lineRule="auto"/>
        <w:ind w:right="-1"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Оборудо</w:t>
      </w:r>
      <w:r w:rsidR="00DC5DBD" w:rsidRPr="00EF10FB">
        <w:rPr>
          <w:rFonts w:ascii="Times New Roman CYR" w:eastAsiaTheme="minorEastAsia" w:hAnsi="Times New Roman CYR" w:cs="Times New Roman CYR"/>
          <w:sz w:val="28"/>
          <w:szCs w:val="28"/>
          <w:lang w:eastAsia="ru-RU"/>
        </w:rPr>
        <w:t>вание, установленное в котельн</w:t>
      </w:r>
      <w:r w:rsidR="00B145E9" w:rsidRPr="00EF10FB">
        <w:rPr>
          <w:rFonts w:ascii="Times New Roman CYR" w:eastAsiaTheme="minorEastAsia" w:hAnsi="Times New Roman CYR" w:cs="Times New Roman CYR"/>
          <w:sz w:val="28"/>
          <w:szCs w:val="28"/>
          <w:lang w:eastAsia="ru-RU"/>
        </w:rPr>
        <w:t>ых</w:t>
      </w:r>
      <w:r w:rsidRPr="00EF10FB">
        <w:rPr>
          <w:rFonts w:ascii="Times New Roman CYR" w:eastAsiaTheme="minorEastAsia" w:hAnsi="Times New Roman CYR" w:cs="Times New Roman CYR"/>
          <w:sz w:val="28"/>
          <w:szCs w:val="28"/>
          <w:lang w:eastAsia="ru-RU"/>
        </w:rPr>
        <w:t>, рассмотрено</w:t>
      </w:r>
      <w:r w:rsidR="003D5A7D" w:rsidRPr="00EF10FB">
        <w:rPr>
          <w:rFonts w:ascii="Times New Roman CYR" w:eastAsiaTheme="minorEastAsia" w:hAnsi="Times New Roman CYR" w:cs="Times New Roman CYR"/>
          <w:sz w:val="28"/>
          <w:szCs w:val="28"/>
          <w:lang w:eastAsia="ru-RU"/>
        </w:rPr>
        <w:t xml:space="preserve"> в таб</w:t>
      </w:r>
      <w:r w:rsidRPr="00EF10FB">
        <w:rPr>
          <w:rFonts w:ascii="Times New Roman CYR" w:eastAsiaTheme="minorEastAsia" w:hAnsi="Times New Roman CYR" w:cs="Times New Roman CYR"/>
          <w:sz w:val="28"/>
          <w:szCs w:val="28"/>
          <w:lang w:eastAsia="ru-RU"/>
        </w:rPr>
        <w:t>л</w:t>
      </w:r>
      <w:r w:rsidR="00DC5DBD" w:rsidRPr="00EF10FB">
        <w:rPr>
          <w:rFonts w:ascii="Times New Roman CYR" w:eastAsiaTheme="minorEastAsia" w:hAnsi="Times New Roman CYR" w:cs="Times New Roman CYR"/>
          <w:sz w:val="28"/>
          <w:szCs w:val="28"/>
          <w:lang w:eastAsia="ru-RU"/>
        </w:rPr>
        <w:t>ице</w:t>
      </w:r>
      <w:r w:rsidR="00C95E2F" w:rsidRPr="00EF10FB">
        <w:rPr>
          <w:rFonts w:ascii="Times New Roman CYR" w:eastAsiaTheme="minorEastAsia" w:hAnsi="Times New Roman CYR" w:cs="Times New Roman CYR"/>
          <w:sz w:val="28"/>
          <w:szCs w:val="28"/>
          <w:lang w:eastAsia="ru-RU"/>
        </w:rPr>
        <w:t xml:space="preserve"> 1</w:t>
      </w:r>
      <w:r w:rsidR="00CF14DB" w:rsidRPr="00EF10FB">
        <w:rPr>
          <w:rFonts w:ascii="Times New Roman CYR" w:eastAsiaTheme="minorEastAsia" w:hAnsi="Times New Roman CYR" w:cs="Times New Roman CYR"/>
          <w:sz w:val="28"/>
          <w:szCs w:val="28"/>
          <w:lang w:eastAsia="ru-RU"/>
        </w:rPr>
        <w:t>.</w:t>
      </w:r>
    </w:p>
    <w:p w:rsidR="00302580" w:rsidRPr="00EF10FB" w:rsidRDefault="003D5A7D" w:rsidP="002F1B2F">
      <w:pPr>
        <w:keepLines/>
        <w:widowControl w:val="0"/>
        <w:autoSpaceDE w:val="0"/>
        <w:autoSpaceDN w:val="0"/>
        <w:spacing w:after="0" w:line="360" w:lineRule="auto"/>
        <w:ind w:right="-1" w:firstLine="851"/>
        <w:jc w:val="right"/>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Табл</w:t>
      </w:r>
      <w:r w:rsidR="00C95E2F" w:rsidRPr="00EF10FB">
        <w:rPr>
          <w:rFonts w:ascii="Times New Roman CYR" w:eastAsiaTheme="minorEastAsia" w:hAnsi="Times New Roman CYR" w:cs="Times New Roman CYR"/>
          <w:b/>
          <w:sz w:val="28"/>
          <w:szCs w:val="28"/>
          <w:lang w:eastAsia="ru-RU"/>
        </w:rPr>
        <w:t>. 1</w:t>
      </w:r>
      <w:r w:rsidR="00DC5DBD" w:rsidRPr="00EF10FB">
        <w:rPr>
          <w:rFonts w:ascii="Times New Roman CYR" w:eastAsiaTheme="minorEastAsia" w:hAnsi="Times New Roman CYR" w:cs="Times New Roman CYR"/>
          <w:b/>
          <w:sz w:val="28"/>
          <w:szCs w:val="28"/>
          <w:lang w:eastAsia="ru-RU"/>
        </w:rPr>
        <w:t>-</w:t>
      </w:r>
      <w:r w:rsidR="00073E19" w:rsidRPr="00EF10FB">
        <w:rPr>
          <w:rFonts w:ascii="Times New Roman CYR" w:eastAsiaTheme="minorEastAsia" w:hAnsi="Times New Roman CYR" w:cs="Times New Roman CYR"/>
          <w:b/>
          <w:sz w:val="28"/>
          <w:szCs w:val="28"/>
          <w:lang w:eastAsia="ru-RU"/>
        </w:rPr>
        <w:t>Оборудование, у</w:t>
      </w:r>
      <w:r w:rsidR="00302580" w:rsidRPr="00EF10FB">
        <w:rPr>
          <w:rFonts w:ascii="Times New Roman CYR" w:eastAsiaTheme="minorEastAsia" w:hAnsi="Times New Roman CYR" w:cs="Times New Roman CYR"/>
          <w:b/>
          <w:sz w:val="28"/>
          <w:szCs w:val="28"/>
          <w:lang w:eastAsia="ru-RU"/>
        </w:rPr>
        <w:t>становленное в котельн</w:t>
      </w:r>
      <w:r w:rsidR="00B145E9" w:rsidRPr="00EF10FB">
        <w:rPr>
          <w:rFonts w:ascii="Times New Roman CYR" w:eastAsiaTheme="minorEastAsia" w:hAnsi="Times New Roman CYR" w:cs="Times New Roman CYR"/>
          <w:b/>
          <w:sz w:val="28"/>
          <w:szCs w:val="28"/>
          <w:lang w:eastAsia="ru-RU"/>
        </w:rPr>
        <w:t>ых</w:t>
      </w:r>
    </w:p>
    <w:tbl>
      <w:tblPr>
        <w:tblStyle w:val="a6"/>
        <w:tblW w:w="0" w:type="auto"/>
        <w:jc w:val="center"/>
        <w:tblLook w:val="04A0" w:firstRow="1" w:lastRow="0" w:firstColumn="1" w:lastColumn="0" w:noHBand="0" w:noVBand="1"/>
      </w:tblPr>
      <w:tblGrid>
        <w:gridCol w:w="561"/>
        <w:gridCol w:w="1839"/>
        <w:gridCol w:w="2027"/>
        <w:gridCol w:w="2123"/>
        <w:gridCol w:w="2030"/>
        <w:gridCol w:w="1558"/>
      </w:tblGrid>
      <w:tr w:rsidR="000C3771" w:rsidRPr="00EF10FB" w:rsidTr="00504206">
        <w:trPr>
          <w:trHeight w:val="821"/>
          <w:jc w:val="center"/>
        </w:trPr>
        <w:tc>
          <w:tcPr>
            <w:tcW w:w="561" w:type="dxa"/>
            <w:vAlign w:val="center"/>
          </w:tcPr>
          <w:p w:rsidR="00B231DB" w:rsidRPr="00EF10FB" w:rsidRDefault="00B231DB" w:rsidP="002F1B2F">
            <w:pPr>
              <w:keepLines/>
              <w:widowControl w:val="0"/>
              <w:autoSpaceDE w:val="0"/>
              <w:autoSpaceDN w:val="0"/>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 п/п</w:t>
            </w:r>
          </w:p>
        </w:tc>
        <w:tc>
          <w:tcPr>
            <w:tcW w:w="2379" w:type="dxa"/>
            <w:vAlign w:val="center"/>
          </w:tcPr>
          <w:p w:rsidR="00B231DB" w:rsidRPr="00EF10FB" w:rsidRDefault="00B145E9" w:rsidP="002F1B2F">
            <w:pPr>
              <w:keepLines/>
              <w:widowControl w:val="0"/>
              <w:autoSpaceDE w:val="0"/>
              <w:autoSpaceDN w:val="0"/>
              <w:ind w:right="-1"/>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К</w:t>
            </w:r>
            <w:r w:rsidR="00B231DB" w:rsidRPr="00EF10FB">
              <w:rPr>
                <w:rFonts w:ascii="Times New Roman CYR" w:eastAsiaTheme="minorEastAsia" w:hAnsi="Times New Roman CYR" w:cs="Times New Roman CYR"/>
                <w:b/>
                <w:sz w:val="24"/>
                <w:szCs w:val="24"/>
                <w:lang w:eastAsia="ru-RU"/>
              </w:rPr>
              <w:t>отельн</w:t>
            </w:r>
            <w:r w:rsidRPr="00EF10FB">
              <w:rPr>
                <w:rFonts w:ascii="Times New Roman CYR" w:eastAsiaTheme="minorEastAsia" w:hAnsi="Times New Roman CYR" w:cs="Times New Roman CYR"/>
                <w:b/>
                <w:sz w:val="24"/>
                <w:szCs w:val="24"/>
                <w:lang w:eastAsia="ru-RU"/>
              </w:rPr>
              <w:t>ая</w:t>
            </w:r>
          </w:p>
        </w:tc>
        <w:tc>
          <w:tcPr>
            <w:tcW w:w="2027" w:type="dxa"/>
            <w:vAlign w:val="center"/>
          </w:tcPr>
          <w:p w:rsidR="00B231DB" w:rsidRPr="00EF10FB" w:rsidRDefault="00B231DB" w:rsidP="002F1B2F">
            <w:pPr>
              <w:keepLines/>
              <w:widowControl w:val="0"/>
              <w:autoSpaceDE w:val="0"/>
              <w:autoSpaceDN w:val="0"/>
              <w:ind w:right="-1"/>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Наименование</w:t>
            </w:r>
            <w:r w:rsidR="00B71990" w:rsidRPr="00EF10FB">
              <w:rPr>
                <w:rFonts w:ascii="Times New Roman CYR" w:eastAsiaTheme="minorEastAsia" w:hAnsi="Times New Roman CYR" w:cs="Times New Roman CYR"/>
                <w:b/>
                <w:sz w:val="24"/>
                <w:szCs w:val="24"/>
                <w:lang w:eastAsia="ru-RU"/>
              </w:rPr>
              <w:t xml:space="preserve"> оборудования</w:t>
            </w:r>
          </w:p>
        </w:tc>
        <w:tc>
          <w:tcPr>
            <w:tcW w:w="2227" w:type="dxa"/>
            <w:vAlign w:val="center"/>
          </w:tcPr>
          <w:p w:rsidR="00B231DB" w:rsidRPr="00EF10FB" w:rsidRDefault="00B231DB" w:rsidP="002F1B2F">
            <w:pPr>
              <w:keepLines/>
              <w:widowControl w:val="0"/>
              <w:autoSpaceDE w:val="0"/>
              <w:autoSpaceDN w:val="0"/>
              <w:ind w:right="-1"/>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Марка/материал</w:t>
            </w:r>
          </w:p>
        </w:tc>
        <w:tc>
          <w:tcPr>
            <w:tcW w:w="2240" w:type="dxa"/>
            <w:vAlign w:val="center"/>
          </w:tcPr>
          <w:p w:rsidR="00B231DB" w:rsidRPr="00EF10FB" w:rsidRDefault="00B231DB" w:rsidP="002F1B2F">
            <w:pPr>
              <w:keepLines/>
              <w:widowControl w:val="0"/>
              <w:autoSpaceDE w:val="0"/>
              <w:autoSpaceDN w:val="0"/>
              <w:ind w:right="-1"/>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Установленная мощность, Гкал/ч</w:t>
            </w:r>
            <w:r w:rsidR="00504206" w:rsidRPr="00EF10FB">
              <w:rPr>
                <w:rFonts w:ascii="Times New Roman CYR" w:eastAsiaTheme="minorEastAsia" w:hAnsi="Times New Roman CYR" w:cs="Times New Roman CYR"/>
                <w:b/>
                <w:sz w:val="24"/>
                <w:szCs w:val="24"/>
                <w:lang w:eastAsia="ru-RU"/>
              </w:rPr>
              <w:t xml:space="preserve"> (кВт/ч)</w:t>
            </w:r>
          </w:p>
        </w:tc>
        <w:tc>
          <w:tcPr>
            <w:tcW w:w="1558" w:type="dxa"/>
            <w:vAlign w:val="center"/>
          </w:tcPr>
          <w:p w:rsidR="00B231DB" w:rsidRPr="00EF10FB" w:rsidRDefault="00B231DB" w:rsidP="002F1B2F">
            <w:pPr>
              <w:keepLines/>
              <w:widowControl w:val="0"/>
              <w:autoSpaceDE w:val="0"/>
              <w:autoSpaceDN w:val="0"/>
              <w:ind w:right="-1"/>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Количество, шт. / м</w:t>
            </w:r>
          </w:p>
        </w:tc>
      </w:tr>
      <w:tr w:rsidR="00504206" w:rsidRPr="00EF10FB" w:rsidTr="00504206">
        <w:trPr>
          <w:trHeight w:val="657"/>
          <w:jc w:val="center"/>
        </w:trPr>
        <w:tc>
          <w:tcPr>
            <w:tcW w:w="561" w:type="dxa"/>
            <w:vMerge w:val="restart"/>
            <w:vAlign w:val="center"/>
          </w:tcPr>
          <w:p w:rsidR="00504206" w:rsidRPr="00EF10FB" w:rsidRDefault="00504206"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w:t>
            </w:r>
          </w:p>
        </w:tc>
        <w:tc>
          <w:tcPr>
            <w:tcW w:w="2379" w:type="dxa"/>
            <w:vMerge w:val="restart"/>
            <w:vAlign w:val="center"/>
          </w:tcPr>
          <w:p w:rsidR="00504206" w:rsidRPr="00EF10FB" w:rsidRDefault="00504206" w:rsidP="002F1B2F">
            <w:pPr>
              <w:keepLines/>
              <w:widowControl w:val="0"/>
              <w:autoSpaceDE w:val="0"/>
              <w:autoSpaceDN w:val="0"/>
              <w:ind w:left="-96" w:right="-5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Котельная Центральная с. Калтук</w:t>
            </w:r>
          </w:p>
        </w:tc>
        <w:tc>
          <w:tcPr>
            <w:tcW w:w="2027" w:type="dxa"/>
            <w:vAlign w:val="center"/>
          </w:tcPr>
          <w:p w:rsidR="00504206" w:rsidRPr="00EF10FB" w:rsidRDefault="00504206" w:rsidP="002F1B2F">
            <w:pPr>
              <w:keepLines/>
              <w:widowControl w:val="0"/>
              <w:autoSpaceDE w:val="0"/>
              <w:autoSpaceDN w:val="0"/>
              <w:ind w:right="-1"/>
              <w:jc w:val="center"/>
              <w:rPr>
                <w:rFonts w:ascii="Times New Roman CYR" w:eastAsiaTheme="minorEastAsia" w:hAnsi="Times New Roman CYR" w:cs="Times New Roman CYR"/>
                <w:color w:val="FF0000"/>
                <w:sz w:val="24"/>
                <w:szCs w:val="24"/>
                <w:lang w:eastAsia="ru-RU"/>
              </w:rPr>
            </w:pPr>
            <w:r w:rsidRPr="00EF10FB">
              <w:rPr>
                <w:rFonts w:ascii="Times New Roman CYR" w:eastAsiaTheme="minorEastAsia" w:hAnsi="Times New Roman CYR" w:cs="Times New Roman CYR"/>
                <w:color w:val="FF0000"/>
                <w:sz w:val="24"/>
                <w:szCs w:val="24"/>
                <w:lang w:eastAsia="ru-RU"/>
              </w:rPr>
              <w:t>Водогрейный котел</w:t>
            </w:r>
          </w:p>
        </w:tc>
        <w:tc>
          <w:tcPr>
            <w:tcW w:w="2227" w:type="dxa"/>
            <w:vAlign w:val="center"/>
          </w:tcPr>
          <w:p w:rsidR="00504206" w:rsidRPr="00EF10FB" w:rsidRDefault="00504206" w:rsidP="002F1B2F">
            <w:pPr>
              <w:keepLines/>
              <w:widowControl w:val="0"/>
              <w:autoSpaceDE w:val="0"/>
              <w:autoSpaceDN w:val="0"/>
              <w:ind w:right="-1"/>
              <w:jc w:val="center"/>
              <w:rPr>
                <w:rFonts w:ascii="Times New Roman CYR" w:eastAsiaTheme="minorEastAsia" w:hAnsi="Times New Roman CYR" w:cs="Times New Roman CYR"/>
                <w:color w:val="FF0000"/>
                <w:sz w:val="24"/>
                <w:szCs w:val="24"/>
                <w:lang w:eastAsia="ru-RU"/>
              </w:rPr>
            </w:pPr>
            <w:r w:rsidRPr="00EF10FB">
              <w:rPr>
                <w:rFonts w:ascii="Times New Roman CYR" w:eastAsiaTheme="minorEastAsia" w:hAnsi="Times New Roman CYR" w:cs="Times New Roman CYR"/>
                <w:color w:val="FF0000"/>
                <w:sz w:val="24"/>
                <w:szCs w:val="24"/>
                <w:lang w:eastAsia="ru-RU"/>
              </w:rPr>
              <w:t>КВм-1,16</w:t>
            </w:r>
          </w:p>
        </w:tc>
        <w:tc>
          <w:tcPr>
            <w:tcW w:w="2240" w:type="dxa"/>
            <w:vAlign w:val="center"/>
          </w:tcPr>
          <w:p w:rsidR="00504206" w:rsidRPr="00EF10FB" w:rsidRDefault="00504206" w:rsidP="002F1B2F">
            <w:pPr>
              <w:keepLines/>
              <w:widowControl w:val="0"/>
              <w:autoSpaceDE w:val="0"/>
              <w:autoSpaceDN w:val="0"/>
              <w:ind w:right="-1"/>
              <w:jc w:val="center"/>
              <w:rPr>
                <w:rFonts w:ascii="Times New Roman CYR" w:eastAsiaTheme="minorEastAsia" w:hAnsi="Times New Roman CYR" w:cs="Times New Roman CYR"/>
                <w:color w:val="FF0000"/>
                <w:sz w:val="24"/>
                <w:szCs w:val="24"/>
                <w:lang w:eastAsia="ru-RU"/>
              </w:rPr>
            </w:pPr>
            <w:r w:rsidRPr="00EF10FB">
              <w:rPr>
                <w:rFonts w:ascii="Times New Roman CYR" w:eastAsiaTheme="minorEastAsia" w:hAnsi="Times New Roman CYR" w:cs="Times New Roman CYR"/>
                <w:color w:val="FF0000"/>
                <w:sz w:val="24"/>
                <w:szCs w:val="24"/>
                <w:lang w:eastAsia="ru-RU"/>
              </w:rPr>
              <w:t>1,16</w:t>
            </w:r>
          </w:p>
        </w:tc>
        <w:tc>
          <w:tcPr>
            <w:tcW w:w="1558" w:type="dxa"/>
            <w:vAlign w:val="center"/>
          </w:tcPr>
          <w:p w:rsidR="00504206" w:rsidRPr="00EF10FB" w:rsidRDefault="009A0C56" w:rsidP="002F1B2F">
            <w:pPr>
              <w:keepLines/>
              <w:widowControl w:val="0"/>
              <w:autoSpaceDE w:val="0"/>
              <w:autoSpaceDN w:val="0"/>
              <w:ind w:right="-1"/>
              <w:jc w:val="center"/>
              <w:rPr>
                <w:rFonts w:ascii="Times New Roman CYR" w:eastAsiaTheme="minorEastAsia" w:hAnsi="Times New Roman CYR" w:cs="Times New Roman CYR"/>
                <w:color w:val="FF0000"/>
                <w:sz w:val="24"/>
                <w:szCs w:val="24"/>
                <w:lang w:eastAsia="ru-RU"/>
              </w:rPr>
            </w:pPr>
            <w:r w:rsidRPr="00EF10FB">
              <w:rPr>
                <w:rFonts w:ascii="Times New Roman CYR" w:eastAsiaTheme="minorEastAsia" w:hAnsi="Times New Roman CYR" w:cs="Times New Roman CYR"/>
                <w:color w:val="FF0000"/>
                <w:sz w:val="24"/>
                <w:szCs w:val="24"/>
                <w:lang w:eastAsia="ru-RU"/>
              </w:rPr>
              <w:t>1</w:t>
            </w:r>
          </w:p>
        </w:tc>
      </w:tr>
      <w:tr w:rsidR="003473E4" w:rsidRPr="00EF10FB" w:rsidTr="00504206">
        <w:trPr>
          <w:trHeight w:val="657"/>
          <w:jc w:val="center"/>
        </w:trPr>
        <w:tc>
          <w:tcPr>
            <w:tcW w:w="561" w:type="dxa"/>
            <w:vMerge/>
            <w:vAlign w:val="center"/>
          </w:tcPr>
          <w:p w:rsidR="003473E4" w:rsidRPr="00EF10FB" w:rsidRDefault="003473E4"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379" w:type="dxa"/>
            <w:vMerge/>
            <w:vAlign w:val="center"/>
          </w:tcPr>
          <w:p w:rsidR="003473E4" w:rsidRPr="00EF10FB" w:rsidRDefault="003473E4" w:rsidP="002F1B2F">
            <w:pPr>
              <w:keepLines/>
              <w:widowControl w:val="0"/>
              <w:autoSpaceDE w:val="0"/>
              <w:autoSpaceDN w:val="0"/>
              <w:ind w:left="-96" w:right="-51"/>
              <w:jc w:val="center"/>
              <w:rPr>
                <w:rFonts w:ascii="Times New Roman CYR" w:eastAsiaTheme="minorEastAsia" w:hAnsi="Times New Roman CYR" w:cs="Times New Roman CYR"/>
                <w:sz w:val="24"/>
                <w:szCs w:val="24"/>
                <w:lang w:eastAsia="ru-RU"/>
              </w:rPr>
            </w:pPr>
          </w:p>
        </w:tc>
        <w:tc>
          <w:tcPr>
            <w:tcW w:w="2027" w:type="dxa"/>
            <w:vAlign w:val="center"/>
          </w:tcPr>
          <w:p w:rsidR="003473E4" w:rsidRPr="00EF10FB" w:rsidRDefault="003473E4" w:rsidP="002F1B2F">
            <w:pPr>
              <w:keepLines/>
              <w:widowControl w:val="0"/>
              <w:autoSpaceDE w:val="0"/>
              <w:autoSpaceDN w:val="0"/>
              <w:ind w:right="-1"/>
              <w:jc w:val="center"/>
              <w:rPr>
                <w:rFonts w:ascii="Times New Roman CYR" w:eastAsiaTheme="minorEastAsia" w:hAnsi="Times New Roman CYR" w:cs="Times New Roman CYR"/>
                <w:color w:val="FF0000"/>
                <w:sz w:val="24"/>
                <w:szCs w:val="24"/>
                <w:lang w:eastAsia="ru-RU"/>
              </w:rPr>
            </w:pPr>
            <w:r w:rsidRPr="00EF10FB">
              <w:rPr>
                <w:rFonts w:ascii="Times New Roman CYR" w:eastAsiaTheme="minorEastAsia" w:hAnsi="Times New Roman CYR" w:cs="Times New Roman CYR"/>
                <w:color w:val="FF0000"/>
                <w:sz w:val="24"/>
                <w:szCs w:val="24"/>
                <w:lang w:eastAsia="ru-RU"/>
              </w:rPr>
              <w:t>Водогрейный котел</w:t>
            </w:r>
          </w:p>
        </w:tc>
        <w:tc>
          <w:tcPr>
            <w:tcW w:w="2227" w:type="dxa"/>
            <w:vAlign w:val="center"/>
          </w:tcPr>
          <w:p w:rsidR="003473E4" w:rsidRPr="00EF10FB" w:rsidRDefault="003473E4" w:rsidP="002F1B2F">
            <w:pPr>
              <w:keepLines/>
              <w:widowControl w:val="0"/>
              <w:autoSpaceDE w:val="0"/>
              <w:autoSpaceDN w:val="0"/>
              <w:ind w:right="-1"/>
              <w:jc w:val="center"/>
              <w:rPr>
                <w:rFonts w:ascii="Times New Roman CYR" w:eastAsiaTheme="minorEastAsia" w:hAnsi="Times New Roman CYR" w:cs="Times New Roman CYR"/>
                <w:color w:val="FF0000"/>
                <w:sz w:val="24"/>
                <w:szCs w:val="24"/>
                <w:lang w:eastAsia="ru-RU"/>
              </w:rPr>
            </w:pPr>
            <w:r w:rsidRPr="00EF10FB">
              <w:rPr>
                <w:rFonts w:ascii="Times New Roman CYR" w:eastAsiaTheme="minorEastAsia" w:hAnsi="Times New Roman CYR" w:cs="Times New Roman CYR"/>
                <w:color w:val="FF0000"/>
                <w:sz w:val="24"/>
                <w:szCs w:val="24"/>
                <w:lang w:eastAsia="ru-RU"/>
              </w:rPr>
              <w:t>КВм-1,16-95</w:t>
            </w:r>
          </w:p>
        </w:tc>
        <w:tc>
          <w:tcPr>
            <w:tcW w:w="2240" w:type="dxa"/>
            <w:vAlign w:val="center"/>
          </w:tcPr>
          <w:p w:rsidR="003473E4" w:rsidRPr="00EF10FB" w:rsidRDefault="003473E4" w:rsidP="002F1B2F">
            <w:pPr>
              <w:keepLines/>
              <w:widowControl w:val="0"/>
              <w:autoSpaceDE w:val="0"/>
              <w:autoSpaceDN w:val="0"/>
              <w:ind w:right="-1"/>
              <w:jc w:val="center"/>
              <w:rPr>
                <w:rFonts w:ascii="Times New Roman CYR" w:eastAsiaTheme="minorEastAsia" w:hAnsi="Times New Roman CYR" w:cs="Times New Roman CYR"/>
                <w:color w:val="FF0000"/>
                <w:sz w:val="24"/>
                <w:szCs w:val="24"/>
                <w:lang w:eastAsia="ru-RU"/>
              </w:rPr>
            </w:pPr>
            <w:r w:rsidRPr="00EF10FB">
              <w:rPr>
                <w:rFonts w:ascii="Times New Roman CYR" w:eastAsiaTheme="minorEastAsia" w:hAnsi="Times New Roman CYR" w:cs="Times New Roman CYR"/>
                <w:color w:val="FF0000"/>
                <w:sz w:val="24"/>
                <w:szCs w:val="24"/>
                <w:lang w:eastAsia="ru-RU"/>
              </w:rPr>
              <w:t>1,16</w:t>
            </w:r>
          </w:p>
        </w:tc>
        <w:tc>
          <w:tcPr>
            <w:tcW w:w="1558" w:type="dxa"/>
            <w:vAlign w:val="center"/>
          </w:tcPr>
          <w:p w:rsidR="003473E4" w:rsidRPr="00EF10FB" w:rsidRDefault="003473E4" w:rsidP="002F1B2F">
            <w:pPr>
              <w:keepLines/>
              <w:widowControl w:val="0"/>
              <w:autoSpaceDE w:val="0"/>
              <w:autoSpaceDN w:val="0"/>
              <w:ind w:right="-1"/>
              <w:jc w:val="center"/>
              <w:rPr>
                <w:rFonts w:ascii="Times New Roman CYR" w:eastAsiaTheme="minorEastAsia" w:hAnsi="Times New Roman CYR" w:cs="Times New Roman CYR"/>
                <w:color w:val="FF0000"/>
                <w:sz w:val="24"/>
                <w:szCs w:val="24"/>
                <w:lang w:eastAsia="ru-RU"/>
              </w:rPr>
            </w:pPr>
            <w:r w:rsidRPr="00EF10FB">
              <w:rPr>
                <w:rFonts w:ascii="Times New Roman CYR" w:eastAsiaTheme="minorEastAsia" w:hAnsi="Times New Roman CYR" w:cs="Times New Roman CYR"/>
                <w:color w:val="FF0000"/>
                <w:sz w:val="24"/>
                <w:szCs w:val="24"/>
                <w:lang w:eastAsia="ru-RU"/>
              </w:rPr>
              <w:t>1</w:t>
            </w:r>
          </w:p>
        </w:tc>
      </w:tr>
      <w:tr w:rsidR="00504206" w:rsidRPr="00EF10FB" w:rsidTr="00504206">
        <w:trPr>
          <w:trHeight w:val="270"/>
          <w:jc w:val="center"/>
        </w:trPr>
        <w:tc>
          <w:tcPr>
            <w:tcW w:w="561" w:type="dxa"/>
            <w:vMerge/>
            <w:vAlign w:val="center"/>
          </w:tcPr>
          <w:p w:rsidR="00504206" w:rsidRPr="00EF10FB" w:rsidRDefault="00504206"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379" w:type="dxa"/>
            <w:vMerge/>
            <w:vAlign w:val="center"/>
          </w:tcPr>
          <w:p w:rsidR="00504206" w:rsidRPr="00EF10FB" w:rsidRDefault="00504206"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027" w:type="dxa"/>
            <w:vAlign w:val="center"/>
          </w:tcPr>
          <w:p w:rsidR="00504206" w:rsidRPr="00EF10FB" w:rsidRDefault="00504206"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Циркуляционный насос </w:t>
            </w:r>
            <w:r w:rsidR="00440670" w:rsidRPr="00EF10FB">
              <w:rPr>
                <w:rFonts w:ascii="Times New Roman CYR" w:eastAsiaTheme="minorEastAsia" w:hAnsi="Times New Roman CYR" w:cs="Times New Roman CYR"/>
                <w:sz w:val="24"/>
                <w:szCs w:val="24"/>
                <w:lang w:eastAsia="ru-RU"/>
              </w:rPr>
              <w:t>(</w:t>
            </w:r>
            <w:r w:rsidRPr="00EF10FB">
              <w:rPr>
                <w:rFonts w:ascii="Times New Roman CYR" w:eastAsiaTheme="minorEastAsia" w:hAnsi="Times New Roman CYR" w:cs="Times New Roman CYR"/>
                <w:sz w:val="24"/>
                <w:szCs w:val="24"/>
                <w:lang w:eastAsia="ru-RU"/>
              </w:rPr>
              <w:t>внутренн</w:t>
            </w:r>
            <w:r w:rsidR="00440670" w:rsidRPr="00EF10FB">
              <w:rPr>
                <w:rFonts w:ascii="Times New Roman CYR" w:eastAsiaTheme="minorEastAsia" w:hAnsi="Times New Roman CYR" w:cs="Times New Roman CYR"/>
                <w:sz w:val="24"/>
                <w:szCs w:val="24"/>
                <w:lang w:eastAsia="ru-RU"/>
              </w:rPr>
              <w:t>ий</w:t>
            </w:r>
            <w:r w:rsidRPr="00EF10FB">
              <w:rPr>
                <w:rFonts w:ascii="Times New Roman CYR" w:eastAsiaTheme="minorEastAsia" w:hAnsi="Times New Roman CYR" w:cs="Times New Roman CYR"/>
                <w:sz w:val="24"/>
                <w:szCs w:val="24"/>
                <w:lang w:eastAsia="ru-RU"/>
              </w:rPr>
              <w:t xml:space="preserve"> контур</w:t>
            </w:r>
            <w:r w:rsidR="00440670" w:rsidRPr="00EF10FB">
              <w:rPr>
                <w:rFonts w:ascii="Times New Roman CYR" w:eastAsiaTheme="minorEastAsia" w:hAnsi="Times New Roman CYR" w:cs="Times New Roman CYR"/>
                <w:sz w:val="24"/>
                <w:szCs w:val="24"/>
                <w:lang w:eastAsia="ru-RU"/>
              </w:rPr>
              <w:t>)</w:t>
            </w:r>
          </w:p>
        </w:tc>
        <w:tc>
          <w:tcPr>
            <w:tcW w:w="2227" w:type="dxa"/>
            <w:vAlign w:val="center"/>
          </w:tcPr>
          <w:p w:rsidR="00504206" w:rsidRPr="00EF10FB" w:rsidRDefault="00504206"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IPL 50/185-7,5/2</w:t>
            </w:r>
          </w:p>
        </w:tc>
        <w:tc>
          <w:tcPr>
            <w:tcW w:w="2240" w:type="dxa"/>
            <w:vAlign w:val="center"/>
          </w:tcPr>
          <w:p w:rsidR="00504206" w:rsidRPr="00EF10FB" w:rsidRDefault="00504206"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7,5</w:t>
            </w:r>
          </w:p>
        </w:tc>
        <w:tc>
          <w:tcPr>
            <w:tcW w:w="1558" w:type="dxa"/>
            <w:vAlign w:val="center"/>
          </w:tcPr>
          <w:p w:rsidR="00504206" w:rsidRPr="00EF10FB" w:rsidRDefault="00504206"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w:t>
            </w:r>
          </w:p>
        </w:tc>
      </w:tr>
      <w:tr w:rsidR="00504206" w:rsidRPr="00EF10FB" w:rsidTr="00504206">
        <w:trPr>
          <w:trHeight w:val="118"/>
          <w:jc w:val="center"/>
        </w:trPr>
        <w:tc>
          <w:tcPr>
            <w:tcW w:w="561" w:type="dxa"/>
            <w:vMerge/>
            <w:vAlign w:val="center"/>
          </w:tcPr>
          <w:p w:rsidR="00504206" w:rsidRPr="00EF10FB" w:rsidRDefault="00504206"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379" w:type="dxa"/>
            <w:vMerge/>
            <w:vAlign w:val="center"/>
          </w:tcPr>
          <w:p w:rsidR="00504206" w:rsidRPr="00EF10FB" w:rsidRDefault="00504206"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027" w:type="dxa"/>
            <w:tcBorders>
              <w:bottom w:val="single" w:sz="4" w:space="0" w:color="auto"/>
            </w:tcBorders>
            <w:vAlign w:val="center"/>
          </w:tcPr>
          <w:p w:rsidR="00504206"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Сетевой насос</w:t>
            </w:r>
          </w:p>
        </w:tc>
        <w:tc>
          <w:tcPr>
            <w:tcW w:w="2227" w:type="dxa"/>
            <w:tcBorders>
              <w:bottom w:val="single" w:sz="4" w:space="0" w:color="auto"/>
            </w:tcBorders>
            <w:vAlign w:val="center"/>
          </w:tcPr>
          <w:p w:rsidR="00504206" w:rsidRPr="00EF10FB" w:rsidRDefault="009966FB"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BL 65/190-18,5/2</w:t>
            </w:r>
          </w:p>
        </w:tc>
        <w:tc>
          <w:tcPr>
            <w:tcW w:w="2240" w:type="dxa"/>
            <w:tcBorders>
              <w:bottom w:val="single" w:sz="4" w:space="0" w:color="auto"/>
            </w:tcBorders>
            <w:vAlign w:val="center"/>
          </w:tcPr>
          <w:p w:rsidR="00504206"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18,5</w:t>
            </w:r>
          </w:p>
        </w:tc>
        <w:tc>
          <w:tcPr>
            <w:tcW w:w="1558" w:type="dxa"/>
            <w:tcBorders>
              <w:bottom w:val="single" w:sz="4" w:space="0" w:color="auto"/>
            </w:tcBorders>
            <w:vAlign w:val="center"/>
          </w:tcPr>
          <w:p w:rsidR="00504206"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w:t>
            </w:r>
          </w:p>
        </w:tc>
      </w:tr>
      <w:tr w:rsidR="00504206" w:rsidRPr="00EF10FB" w:rsidTr="00504206">
        <w:trPr>
          <w:trHeight w:val="218"/>
          <w:jc w:val="center"/>
        </w:trPr>
        <w:tc>
          <w:tcPr>
            <w:tcW w:w="561" w:type="dxa"/>
            <w:vMerge/>
            <w:vAlign w:val="center"/>
          </w:tcPr>
          <w:p w:rsidR="00504206" w:rsidRPr="00EF10FB" w:rsidRDefault="00504206"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379" w:type="dxa"/>
            <w:vMerge/>
            <w:vAlign w:val="center"/>
          </w:tcPr>
          <w:p w:rsidR="00504206" w:rsidRPr="00EF10FB" w:rsidRDefault="00504206"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027" w:type="dxa"/>
            <w:vAlign w:val="center"/>
          </w:tcPr>
          <w:p w:rsidR="00504206"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Подпиточный насос </w:t>
            </w:r>
            <w:r w:rsidR="00440670" w:rsidRPr="00EF10FB">
              <w:rPr>
                <w:rFonts w:ascii="Times New Roman CYR" w:eastAsiaTheme="minorEastAsia" w:hAnsi="Times New Roman CYR" w:cs="Times New Roman CYR"/>
                <w:sz w:val="24"/>
                <w:szCs w:val="24"/>
                <w:lang w:eastAsia="ru-RU"/>
              </w:rPr>
              <w:t>(</w:t>
            </w:r>
            <w:r w:rsidRPr="00EF10FB">
              <w:rPr>
                <w:rFonts w:ascii="Times New Roman CYR" w:eastAsiaTheme="minorEastAsia" w:hAnsi="Times New Roman CYR" w:cs="Times New Roman CYR"/>
                <w:sz w:val="24"/>
                <w:szCs w:val="24"/>
                <w:lang w:eastAsia="ru-RU"/>
              </w:rPr>
              <w:t>внутренний контур</w:t>
            </w:r>
            <w:r w:rsidR="00440670" w:rsidRPr="00EF10FB">
              <w:rPr>
                <w:rFonts w:ascii="Times New Roman CYR" w:eastAsiaTheme="minorEastAsia" w:hAnsi="Times New Roman CYR" w:cs="Times New Roman CYR"/>
                <w:sz w:val="24"/>
                <w:szCs w:val="24"/>
                <w:lang w:eastAsia="ru-RU"/>
              </w:rPr>
              <w:t>)</w:t>
            </w:r>
          </w:p>
        </w:tc>
        <w:tc>
          <w:tcPr>
            <w:tcW w:w="2227" w:type="dxa"/>
            <w:vAlign w:val="center"/>
          </w:tcPr>
          <w:p w:rsidR="00504206"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HWJ203 20L EM</w:t>
            </w:r>
          </w:p>
        </w:tc>
        <w:tc>
          <w:tcPr>
            <w:tcW w:w="2240" w:type="dxa"/>
            <w:vAlign w:val="center"/>
          </w:tcPr>
          <w:p w:rsidR="00504206"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0,75</w:t>
            </w:r>
          </w:p>
        </w:tc>
        <w:tc>
          <w:tcPr>
            <w:tcW w:w="1558" w:type="dxa"/>
            <w:vAlign w:val="center"/>
          </w:tcPr>
          <w:p w:rsidR="00504206"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w:t>
            </w:r>
          </w:p>
        </w:tc>
      </w:tr>
      <w:tr w:rsidR="009966FB" w:rsidRPr="00EF10FB" w:rsidTr="009966FB">
        <w:trPr>
          <w:trHeight w:val="218"/>
          <w:jc w:val="center"/>
        </w:trPr>
        <w:tc>
          <w:tcPr>
            <w:tcW w:w="561" w:type="dxa"/>
            <w:vMerge/>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379" w:type="dxa"/>
            <w:vMerge/>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027" w:type="dxa"/>
            <w:vAlign w:val="center"/>
          </w:tcPr>
          <w:p w:rsidR="009966FB" w:rsidRPr="00EF10FB" w:rsidRDefault="009966FB"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Подпиточный насос </w:t>
            </w:r>
            <w:r w:rsidR="00440670" w:rsidRPr="00EF10FB">
              <w:rPr>
                <w:rFonts w:ascii="Times New Roman CYR" w:eastAsiaTheme="minorEastAsia" w:hAnsi="Times New Roman CYR" w:cs="Times New Roman CYR"/>
                <w:sz w:val="24"/>
                <w:szCs w:val="24"/>
                <w:lang w:eastAsia="ru-RU"/>
              </w:rPr>
              <w:t>(</w:t>
            </w:r>
            <w:r w:rsidRPr="00EF10FB">
              <w:rPr>
                <w:rFonts w:ascii="Times New Roman CYR" w:eastAsiaTheme="minorEastAsia" w:hAnsi="Times New Roman CYR" w:cs="Times New Roman CYR"/>
                <w:sz w:val="24"/>
                <w:szCs w:val="24"/>
                <w:lang w:eastAsia="ru-RU"/>
              </w:rPr>
              <w:t>сетевой контур</w:t>
            </w:r>
            <w:r w:rsidR="00440670" w:rsidRPr="00EF10FB">
              <w:rPr>
                <w:rFonts w:ascii="Times New Roman CYR" w:eastAsiaTheme="minorEastAsia" w:hAnsi="Times New Roman CYR" w:cs="Times New Roman CYR"/>
                <w:sz w:val="24"/>
                <w:szCs w:val="24"/>
                <w:lang w:eastAsia="ru-RU"/>
              </w:rPr>
              <w:t>)</w:t>
            </w:r>
          </w:p>
        </w:tc>
        <w:tc>
          <w:tcPr>
            <w:tcW w:w="2227" w:type="dxa"/>
            <w:vAlign w:val="center"/>
          </w:tcPr>
          <w:p w:rsidR="009966FB" w:rsidRPr="00EF10FB" w:rsidRDefault="009966FB"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PH 401 E</w:t>
            </w:r>
          </w:p>
        </w:tc>
        <w:tc>
          <w:tcPr>
            <w:tcW w:w="2240" w:type="dxa"/>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0,9</w:t>
            </w:r>
          </w:p>
        </w:tc>
        <w:tc>
          <w:tcPr>
            <w:tcW w:w="1558" w:type="dxa"/>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w:t>
            </w:r>
          </w:p>
        </w:tc>
      </w:tr>
      <w:tr w:rsidR="009966FB" w:rsidRPr="00EF10FB" w:rsidTr="00504206">
        <w:trPr>
          <w:trHeight w:val="218"/>
          <w:jc w:val="center"/>
        </w:trPr>
        <w:tc>
          <w:tcPr>
            <w:tcW w:w="561" w:type="dxa"/>
            <w:vMerge/>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379" w:type="dxa"/>
            <w:vMerge/>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027" w:type="dxa"/>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Теплообменник</w:t>
            </w:r>
          </w:p>
        </w:tc>
        <w:tc>
          <w:tcPr>
            <w:tcW w:w="2227" w:type="dxa"/>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NT100MH/CDL-</w:t>
            </w:r>
            <w:r w:rsidRPr="00EF10FB">
              <w:rPr>
                <w:rFonts w:ascii="Times New Roman CYR" w:eastAsiaTheme="minorEastAsia" w:hAnsi="Times New Roman CYR" w:cs="Times New Roman CYR"/>
                <w:sz w:val="24"/>
                <w:szCs w:val="24"/>
                <w:lang w:eastAsia="ru-RU"/>
              </w:rPr>
              <w:lastRenderedPageBreak/>
              <w:t>16/64</w:t>
            </w:r>
          </w:p>
        </w:tc>
        <w:tc>
          <w:tcPr>
            <w:tcW w:w="2240" w:type="dxa"/>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lastRenderedPageBreak/>
              <w:t>1</w:t>
            </w:r>
          </w:p>
        </w:tc>
        <w:tc>
          <w:tcPr>
            <w:tcW w:w="1558" w:type="dxa"/>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w:t>
            </w:r>
          </w:p>
        </w:tc>
      </w:tr>
      <w:tr w:rsidR="009966FB" w:rsidRPr="00EF10FB" w:rsidTr="009966FB">
        <w:trPr>
          <w:trHeight w:val="266"/>
          <w:jc w:val="center"/>
        </w:trPr>
        <w:tc>
          <w:tcPr>
            <w:tcW w:w="561" w:type="dxa"/>
            <w:vMerge w:val="restart"/>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w:t>
            </w:r>
          </w:p>
        </w:tc>
        <w:tc>
          <w:tcPr>
            <w:tcW w:w="2379" w:type="dxa"/>
            <w:vMerge w:val="restart"/>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Котельная Школы</w:t>
            </w:r>
          </w:p>
        </w:tc>
        <w:tc>
          <w:tcPr>
            <w:tcW w:w="2027" w:type="dxa"/>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Водогрейный котел</w:t>
            </w:r>
          </w:p>
        </w:tc>
        <w:tc>
          <w:tcPr>
            <w:tcW w:w="2227" w:type="dxa"/>
            <w:vAlign w:val="center"/>
          </w:tcPr>
          <w:p w:rsidR="003473E4" w:rsidRPr="00EF10FB" w:rsidRDefault="003473E4" w:rsidP="002F1B2F">
            <w:pPr>
              <w:keepLines/>
              <w:widowControl w:val="0"/>
              <w:autoSpaceDE w:val="0"/>
              <w:autoSpaceDN w:val="0"/>
              <w:ind w:right="-1"/>
              <w:jc w:val="center"/>
              <w:rPr>
                <w:rFonts w:ascii="Times New Roman CYR" w:eastAsiaTheme="minorEastAsia" w:hAnsi="Times New Roman CYR" w:cs="Times New Roman CYR"/>
                <w:color w:val="FF0000"/>
                <w:sz w:val="24"/>
                <w:szCs w:val="24"/>
                <w:lang w:eastAsia="ru-RU"/>
              </w:rPr>
            </w:pPr>
          </w:p>
          <w:p w:rsidR="003473E4" w:rsidRPr="00EF10FB" w:rsidRDefault="003473E4" w:rsidP="002F1B2F">
            <w:pPr>
              <w:keepLines/>
              <w:widowControl w:val="0"/>
              <w:autoSpaceDE w:val="0"/>
              <w:autoSpaceDN w:val="0"/>
              <w:ind w:right="-1"/>
              <w:jc w:val="center"/>
              <w:rPr>
                <w:rFonts w:ascii="Times New Roman CYR" w:eastAsiaTheme="minorEastAsia" w:hAnsi="Times New Roman CYR" w:cs="Times New Roman CYR"/>
                <w:color w:val="FF0000"/>
                <w:sz w:val="24"/>
                <w:szCs w:val="24"/>
                <w:lang w:eastAsia="ru-RU"/>
              </w:rPr>
            </w:pPr>
            <w:r w:rsidRPr="00EF10FB">
              <w:rPr>
                <w:rFonts w:ascii="Times New Roman CYR" w:eastAsiaTheme="minorEastAsia" w:hAnsi="Times New Roman CYR" w:cs="Times New Roman CYR"/>
                <w:color w:val="FF0000"/>
                <w:sz w:val="24"/>
                <w:szCs w:val="24"/>
                <w:lang w:eastAsia="ru-RU"/>
              </w:rPr>
              <w:t>КВр — 0,63-95 КБ</w:t>
            </w:r>
          </w:p>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color w:val="FF0000"/>
                <w:sz w:val="24"/>
                <w:szCs w:val="24"/>
                <w:lang w:eastAsia="ru-RU"/>
              </w:rPr>
            </w:pPr>
          </w:p>
        </w:tc>
        <w:tc>
          <w:tcPr>
            <w:tcW w:w="2240" w:type="dxa"/>
            <w:vAlign w:val="center"/>
          </w:tcPr>
          <w:p w:rsidR="009966FB" w:rsidRPr="00EF10FB" w:rsidRDefault="003473E4" w:rsidP="002F1B2F">
            <w:pPr>
              <w:keepLines/>
              <w:widowControl w:val="0"/>
              <w:autoSpaceDE w:val="0"/>
              <w:autoSpaceDN w:val="0"/>
              <w:ind w:right="-1"/>
              <w:jc w:val="center"/>
              <w:rPr>
                <w:rFonts w:ascii="Times New Roman CYR" w:eastAsiaTheme="minorEastAsia" w:hAnsi="Times New Roman CYR" w:cs="Times New Roman CYR"/>
                <w:color w:val="FF0000"/>
                <w:sz w:val="24"/>
                <w:szCs w:val="24"/>
                <w:lang w:eastAsia="ru-RU"/>
              </w:rPr>
            </w:pPr>
            <w:r w:rsidRPr="00EF10FB">
              <w:rPr>
                <w:rFonts w:ascii="Times New Roman CYR" w:eastAsiaTheme="minorEastAsia" w:hAnsi="Times New Roman CYR" w:cs="Times New Roman CYR"/>
                <w:color w:val="FF0000"/>
                <w:sz w:val="24"/>
                <w:szCs w:val="24"/>
                <w:lang w:eastAsia="ru-RU"/>
              </w:rPr>
              <w:t>0,63</w:t>
            </w:r>
          </w:p>
        </w:tc>
        <w:tc>
          <w:tcPr>
            <w:tcW w:w="1558" w:type="dxa"/>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color w:val="FF0000"/>
                <w:sz w:val="24"/>
                <w:szCs w:val="24"/>
                <w:lang w:eastAsia="ru-RU"/>
              </w:rPr>
            </w:pPr>
            <w:r w:rsidRPr="00EF10FB">
              <w:rPr>
                <w:rFonts w:ascii="Times New Roman CYR" w:eastAsiaTheme="minorEastAsia" w:hAnsi="Times New Roman CYR" w:cs="Times New Roman CYR"/>
                <w:color w:val="FF0000"/>
                <w:sz w:val="24"/>
                <w:szCs w:val="24"/>
                <w:lang w:eastAsia="ru-RU"/>
              </w:rPr>
              <w:t>1</w:t>
            </w:r>
          </w:p>
        </w:tc>
      </w:tr>
      <w:tr w:rsidR="009966FB" w:rsidRPr="00EF10FB" w:rsidTr="009966FB">
        <w:trPr>
          <w:trHeight w:val="266"/>
          <w:jc w:val="center"/>
        </w:trPr>
        <w:tc>
          <w:tcPr>
            <w:tcW w:w="561" w:type="dxa"/>
            <w:vMerge/>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379" w:type="dxa"/>
            <w:vMerge/>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027" w:type="dxa"/>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Водогрейный котел</w:t>
            </w:r>
          </w:p>
        </w:tc>
        <w:tc>
          <w:tcPr>
            <w:tcW w:w="2227" w:type="dxa"/>
            <w:vAlign w:val="center"/>
          </w:tcPr>
          <w:p w:rsidR="009966FB" w:rsidRPr="00EF10FB" w:rsidRDefault="003473E4" w:rsidP="002F1B2F">
            <w:pPr>
              <w:keepLines/>
              <w:widowControl w:val="0"/>
              <w:autoSpaceDE w:val="0"/>
              <w:autoSpaceDN w:val="0"/>
              <w:ind w:right="-1"/>
              <w:jc w:val="center"/>
              <w:rPr>
                <w:rFonts w:ascii="Times New Roman CYR" w:eastAsiaTheme="minorEastAsia" w:hAnsi="Times New Roman CYR" w:cs="Times New Roman CYR"/>
                <w:color w:val="FF0000"/>
                <w:sz w:val="24"/>
                <w:szCs w:val="24"/>
                <w:lang w:eastAsia="ru-RU"/>
              </w:rPr>
            </w:pPr>
            <w:r w:rsidRPr="00EF10FB">
              <w:rPr>
                <w:rFonts w:ascii="Times New Roman CYR" w:eastAsiaTheme="minorEastAsia" w:hAnsi="Times New Roman CYR" w:cs="Times New Roman CYR"/>
                <w:color w:val="FF0000"/>
                <w:sz w:val="24"/>
                <w:szCs w:val="24"/>
                <w:lang w:eastAsia="ru-RU"/>
              </w:rPr>
              <w:t>КВр — 0,63-95 КБ</w:t>
            </w:r>
          </w:p>
        </w:tc>
        <w:tc>
          <w:tcPr>
            <w:tcW w:w="2240" w:type="dxa"/>
            <w:vAlign w:val="center"/>
          </w:tcPr>
          <w:p w:rsidR="009966FB" w:rsidRPr="00EF10FB" w:rsidRDefault="009966FB" w:rsidP="003473E4">
            <w:pPr>
              <w:keepLines/>
              <w:widowControl w:val="0"/>
              <w:autoSpaceDE w:val="0"/>
              <w:autoSpaceDN w:val="0"/>
              <w:ind w:right="-1"/>
              <w:jc w:val="center"/>
              <w:rPr>
                <w:rFonts w:ascii="Times New Roman CYR" w:eastAsiaTheme="minorEastAsia" w:hAnsi="Times New Roman CYR" w:cs="Times New Roman CYR"/>
                <w:color w:val="FF0000"/>
                <w:sz w:val="24"/>
                <w:szCs w:val="24"/>
                <w:lang w:eastAsia="ru-RU"/>
              </w:rPr>
            </w:pPr>
            <w:r w:rsidRPr="00EF10FB">
              <w:rPr>
                <w:rFonts w:ascii="Times New Roman CYR" w:eastAsiaTheme="minorEastAsia" w:hAnsi="Times New Roman CYR" w:cs="Times New Roman CYR"/>
                <w:color w:val="FF0000"/>
                <w:sz w:val="24"/>
                <w:szCs w:val="24"/>
                <w:lang w:eastAsia="ru-RU"/>
              </w:rPr>
              <w:t>0,</w:t>
            </w:r>
            <w:r w:rsidR="003473E4" w:rsidRPr="00EF10FB">
              <w:rPr>
                <w:rFonts w:ascii="Times New Roman CYR" w:eastAsiaTheme="minorEastAsia" w:hAnsi="Times New Roman CYR" w:cs="Times New Roman CYR"/>
                <w:color w:val="FF0000"/>
                <w:sz w:val="24"/>
                <w:szCs w:val="24"/>
                <w:lang w:eastAsia="ru-RU"/>
              </w:rPr>
              <w:t>63</w:t>
            </w:r>
          </w:p>
        </w:tc>
        <w:tc>
          <w:tcPr>
            <w:tcW w:w="1558" w:type="dxa"/>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color w:val="FF0000"/>
                <w:sz w:val="24"/>
                <w:szCs w:val="24"/>
                <w:lang w:eastAsia="ru-RU"/>
              </w:rPr>
            </w:pPr>
            <w:r w:rsidRPr="00EF10FB">
              <w:rPr>
                <w:rFonts w:ascii="Times New Roman CYR" w:eastAsiaTheme="minorEastAsia" w:hAnsi="Times New Roman CYR" w:cs="Times New Roman CYR"/>
                <w:color w:val="FF0000"/>
                <w:sz w:val="24"/>
                <w:szCs w:val="24"/>
                <w:lang w:eastAsia="ru-RU"/>
              </w:rPr>
              <w:t>1</w:t>
            </w:r>
          </w:p>
        </w:tc>
      </w:tr>
      <w:tr w:rsidR="009966FB" w:rsidRPr="00EF10FB" w:rsidTr="009966FB">
        <w:trPr>
          <w:trHeight w:val="266"/>
          <w:jc w:val="center"/>
        </w:trPr>
        <w:tc>
          <w:tcPr>
            <w:tcW w:w="561" w:type="dxa"/>
            <w:vMerge/>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379" w:type="dxa"/>
            <w:vMerge/>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027" w:type="dxa"/>
            <w:vAlign w:val="center"/>
          </w:tcPr>
          <w:p w:rsidR="009966FB" w:rsidRPr="00EF10FB" w:rsidRDefault="009966FB"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Сетевой насос </w:t>
            </w:r>
          </w:p>
        </w:tc>
        <w:tc>
          <w:tcPr>
            <w:tcW w:w="2227" w:type="dxa"/>
            <w:vAlign w:val="center"/>
          </w:tcPr>
          <w:p w:rsidR="009966FB" w:rsidRPr="00EF10FB" w:rsidRDefault="009966FB"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 65-50-160</w:t>
            </w:r>
          </w:p>
        </w:tc>
        <w:tc>
          <w:tcPr>
            <w:tcW w:w="2240" w:type="dxa"/>
            <w:vAlign w:val="center"/>
          </w:tcPr>
          <w:p w:rsidR="009966FB" w:rsidRPr="00EF10FB" w:rsidRDefault="009966FB"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5,5</w:t>
            </w:r>
          </w:p>
        </w:tc>
        <w:tc>
          <w:tcPr>
            <w:tcW w:w="1558" w:type="dxa"/>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w:t>
            </w:r>
          </w:p>
        </w:tc>
      </w:tr>
      <w:tr w:rsidR="009966FB" w:rsidRPr="00EF10FB" w:rsidTr="009966FB">
        <w:trPr>
          <w:trHeight w:val="266"/>
          <w:jc w:val="center"/>
        </w:trPr>
        <w:tc>
          <w:tcPr>
            <w:tcW w:w="561" w:type="dxa"/>
            <w:vMerge/>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379" w:type="dxa"/>
            <w:vMerge/>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027" w:type="dxa"/>
            <w:vAlign w:val="center"/>
          </w:tcPr>
          <w:p w:rsidR="009966FB" w:rsidRPr="00EF10FB" w:rsidRDefault="009966FB"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Сетевой насос </w:t>
            </w:r>
          </w:p>
        </w:tc>
        <w:tc>
          <w:tcPr>
            <w:tcW w:w="2227" w:type="dxa"/>
            <w:vAlign w:val="center"/>
          </w:tcPr>
          <w:p w:rsidR="009966FB" w:rsidRPr="00EF10FB" w:rsidRDefault="009966FB"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 45/30</w:t>
            </w:r>
          </w:p>
        </w:tc>
        <w:tc>
          <w:tcPr>
            <w:tcW w:w="2240" w:type="dxa"/>
            <w:vAlign w:val="center"/>
          </w:tcPr>
          <w:p w:rsidR="009966FB" w:rsidRPr="00EF10FB" w:rsidRDefault="009966FB"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7,5</w:t>
            </w:r>
          </w:p>
        </w:tc>
        <w:tc>
          <w:tcPr>
            <w:tcW w:w="1558" w:type="dxa"/>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w:t>
            </w:r>
          </w:p>
        </w:tc>
      </w:tr>
      <w:tr w:rsidR="009966FB" w:rsidRPr="00EF10FB" w:rsidTr="009966FB">
        <w:trPr>
          <w:trHeight w:val="233"/>
          <w:jc w:val="center"/>
        </w:trPr>
        <w:tc>
          <w:tcPr>
            <w:tcW w:w="561" w:type="dxa"/>
            <w:vMerge/>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379" w:type="dxa"/>
            <w:vMerge/>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027" w:type="dxa"/>
            <w:vAlign w:val="center"/>
          </w:tcPr>
          <w:p w:rsidR="009966FB" w:rsidRPr="00EF10FB" w:rsidRDefault="00440670"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Подпиточный </w:t>
            </w:r>
            <w:r w:rsidR="009966FB" w:rsidRPr="00EF10FB">
              <w:rPr>
                <w:rFonts w:ascii="Times New Roman CYR" w:eastAsiaTheme="minorEastAsia" w:hAnsi="Times New Roman CYR" w:cs="Times New Roman CYR"/>
                <w:sz w:val="24"/>
                <w:szCs w:val="24"/>
                <w:lang w:eastAsia="ru-RU"/>
              </w:rPr>
              <w:t>насос</w:t>
            </w:r>
          </w:p>
        </w:tc>
        <w:tc>
          <w:tcPr>
            <w:tcW w:w="2227" w:type="dxa"/>
            <w:vAlign w:val="center"/>
          </w:tcPr>
          <w:p w:rsidR="009966FB" w:rsidRPr="00EF10FB" w:rsidRDefault="009966FB"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 8/18</w:t>
            </w:r>
          </w:p>
        </w:tc>
        <w:tc>
          <w:tcPr>
            <w:tcW w:w="2240" w:type="dxa"/>
            <w:vAlign w:val="center"/>
          </w:tcPr>
          <w:p w:rsidR="009966FB" w:rsidRPr="00EF10FB" w:rsidRDefault="009966FB"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2,2</w:t>
            </w:r>
          </w:p>
        </w:tc>
        <w:tc>
          <w:tcPr>
            <w:tcW w:w="1558" w:type="dxa"/>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w:t>
            </w:r>
          </w:p>
        </w:tc>
      </w:tr>
      <w:tr w:rsidR="009966FB" w:rsidRPr="00EF10FB" w:rsidTr="009966FB">
        <w:trPr>
          <w:trHeight w:val="233"/>
          <w:jc w:val="center"/>
        </w:trPr>
        <w:tc>
          <w:tcPr>
            <w:tcW w:w="561" w:type="dxa"/>
            <w:vMerge/>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379" w:type="dxa"/>
            <w:vMerge/>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027" w:type="dxa"/>
            <w:vAlign w:val="center"/>
          </w:tcPr>
          <w:p w:rsidR="009966FB" w:rsidRPr="00EF10FB" w:rsidRDefault="009966FB"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Теплообменник</w:t>
            </w:r>
          </w:p>
        </w:tc>
        <w:tc>
          <w:tcPr>
            <w:tcW w:w="2227" w:type="dxa"/>
            <w:vAlign w:val="center"/>
          </w:tcPr>
          <w:p w:rsidR="009966FB" w:rsidRPr="00EF10FB" w:rsidRDefault="009966FB"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отсутствует</w:t>
            </w:r>
          </w:p>
        </w:tc>
        <w:tc>
          <w:tcPr>
            <w:tcW w:w="2240" w:type="dxa"/>
            <w:vAlign w:val="center"/>
          </w:tcPr>
          <w:p w:rsidR="009966FB" w:rsidRPr="00EF10FB" w:rsidRDefault="009966FB"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c>
          <w:tcPr>
            <w:tcW w:w="1558" w:type="dxa"/>
            <w:vAlign w:val="center"/>
          </w:tcPr>
          <w:p w:rsidR="009966FB" w:rsidRPr="00EF10FB" w:rsidRDefault="009966FB"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r>
      <w:tr w:rsidR="00BF0211" w:rsidRPr="00EF10FB" w:rsidTr="00BF0211">
        <w:trPr>
          <w:trHeight w:val="315"/>
          <w:jc w:val="center"/>
        </w:trPr>
        <w:tc>
          <w:tcPr>
            <w:tcW w:w="561" w:type="dxa"/>
            <w:vMerge w:val="restart"/>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3.</w:t>
            </w:r>
          </w:p>
        </w:tc>
        <w:tc>
          <w:tcPr>
            <w:tcW w:w="2379" w:type="dxa"/>
            <w:vMerge w:val="restart"/>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Котельная ДС "</w:t>
            </w:r>
            <w:r w:rsidR="00440670" w:rsidRPr="00EF10FB">
              <w:rPr>
                <w:rFonts w:ascii="Times New Roman CYR" w:eastAsiaTheme="minorEastAsia" w:hAnsi="Times New Roman CYR" w:cs="Times New Roman CYR"/>
                <w:sz w:val="24"/>
                <w:szCs w:val="24"/>
                <w:lang w:eastAsia="ru-RU"/>
              </w:rPr>
              <w:t>Светлячок"</w:t>
            </w:r>
          </w:p>
        </w:tc>
        <w:tc>
          <w:tcPr>
            <w:tcW w:w="2027" w:type="dxa"/>
            <w:vAlign w:val="center"/>
          </w:tcPr>
          <w:p w:rsidR="00BF0211" w:rsidRPr="00EF10FB" w:rsidRDefault="00BF0211"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Водогрейный котел </w:t>
            </w:r>
          </w:p>
        </w:tc>
        <w:tc>
          <w:tcPr>
            <w:tcW w:w="2227" w:type="dxa"/>
            <w:vAlign w:val="center"/>
          </w:tcPr>
          <w:p w:rsidR="00BF0211" w:rsidRPr="00EF10FB" w:rsidRDefault="00BF0211"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"Братск-М"</w:t>
            </w:r>
          </w:p>
        </w:tc>
        <w:tc>
          <w:tcPr>
            <w:tcW w:w="2240" w:type="dxa"/>
            <w:vAlign w:val="center"/>
          </w:tcPr>
          <w:p w:rsidR="00BF0211" w:rsidRPr="00EF10FB" w:rsidRDefault="00BF0211"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1,08</w:t>
            </w:r>
          </w:p>
        </w:tc>
        <w:tc>
          <w:tcPr>
            <w:tcW w:w="1558" w:type="dxa"/>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w:t>
            </w:r>
          </w:p>
        </w:tc>
      </w:tr>
      <w:tr w:rsidR="00BF0211" w:rsidRPr="00EF10FB" w:rsidTr="00BF0211">
        <w:trPr>
          <w:trHeight w:val="131"/>
          <w:jc w:val="center"/>
        </w:trPr>
        <w:tc>
          <w:tcPr>
            <w:tcW w:w="561" w:type="dxa"/>
            <w:vMerge/>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379" w:type="dxa"/>
            <w:vMerge/>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027" w:type="dxa"/>
            <w:vAlign w:val="center"/>
          </w:tcPr>
          <w:p w:rsidR="00BF0211" w:rsidRPr="00EF10FB" w:rsidRDefault="00BF0211"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Сетевой насос </w:t>
            </w:r>
          </w:p>
        </w:tc>
        <w:tc>
          <w:tcPr>
            <w:tcW w:w="2227" w:type="dxa"/>
            <w:vAlign w:val="center"/>
          </w:tcPr>
          <w:p w:rsidR="00BF0211" w:rsidRPr="00EF10FB" w:rsidRDefault="00BF0211"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 80-65-160</w:t>
            </w:r>
          </w:p>
        </w:tc>
        <w:tc>
          <w:tcPr>
            <w:tcW w:w="2240" w:type="dxa"/>
            <w:vAlign w:val="center"/>
          </w:tcPr>
          <w:p w:rsidR="00BF0211" w:rsidRPr="00EF10FB" w:rsidRDefault="00BF0211"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7,5</w:t>
            </w:r>
          </w:p>
        </w:tc>
        <w:tc>
          <w:tcPr>
            <w:tcW w:w="1558" w:type="dxa"/>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w:t>
            </w:r>
          </w:p>
        </w:tc>
      </w:tr>
      <w:tr w:rsidR="00BF0211" w:rsidRPr="00EF10FB" w:rsidTr="00BF0211">
        <w:trPr>
          <w:trHeight w:val="131"/>
          <w:jc w:val="center"/>
        </w:trPr>
        <w:tc>
          <w:tcPr>
            <w:tcW w:w="561" w:type="dxa"/>
            <w:vMerge/>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379" w:type="dxa"/>
            <w:vMerge/>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027" w:type="dxa"/>
            <w:vAlign w:val="center"/>
          </w:tcPr>
          <w:p w:rsidR="00BF0211" w:rsidRPr="00EF10FB" w:rsidRDefault="00BF0211"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Подпиточный насос</w:t>
            </w:r>
          </w:p>
        </w:tc>
        <w:tc>
          <w:tcPr>
            <w:tcW w:w="2227" w:type="dxa"/>
            <w:vAlign w:val="center"/>
          </w:tcPr>
          <w:p w:rsidR="00BF0211" w:rsidRPr="00EF10FB" w:rsidRDefault="00BF0211"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 50-32-125</w:t>
            </w:r>
          </w:p>
        </w:tc>
        <w:tc>
          <w:tcPr>
            <w:tcW w:w="2240" w:type="dxa"/>
            <w:vAlign w:val="center"/>
          </w:tcPr>
          <w:p w:rsidR="00BF0211" w:rsidRPr="00EF10FB" w:rsidRDefault="00BF0211"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2,2</w:t>
            </w:r>
          </w:p>
        </w:tc>
        <w:tc>
          <w:tcPr>
            <w:tcW w:w="1558" w:type="dxa"/>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w:t>
            </w:r>
          </w:p>
        </w:tc>
      </w:tr>
      <w:tr w:rsidR="00BF0211" w:rsidRPr="00EF10FB" w:rsidTr="00BF0211">
        <w:trPr>
          <w:trHeight w:val="131"/>
          <w:jc w:val="center"/>
        </w:trPr>
        <w:tc>
          <w:tcPr>
            <w:tcW w:w="561" w:type="dxa"/>
            <w:vMerge/>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379" w:type="dxa"/>
            <w:vMerge/>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027" w:type="dxa"/>
            <w:vAlign w:val="center"/>
          </w:tcPr>
          <w:p w:rsidR="00BF0211" w:rsidRPr="00EF10FB" w:rsidRDefault="00BF0211"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Теплообменник</w:t>
            </w:r>
          </w:p>
        </w:tc>
        <w:tc>
          <w:tcPr>
            <w:tcW w:w="2227" w:type="dxa"/>
            <w:vAlign w:val="center"/>
          </w:tcPr>
          <w:p w:rsidR="00BF0211" w:rsidRPr="00EF10FB" w:rsidRDefault="00BF0211"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отсутствует</w:t>
            </w:r>
          </w:p>
        </w:tc>
        <w:tc>
          <w:tcPr>
            <w:tcW w:w="2240" w:type="dxa"/>
            <w:vAlign w:val="center"/>
          </w:tcPr>
          <w:p w:rsidR="00BF0211" w:rsidRPr="00EF10FB" w:rsidRDefault="00BF0211"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c>
          <w:tcPr>
            <w:tcW w:w="1558" w:type="dxa"/>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r>
      <w:tr w:rsidR="00BF0211" w:rsidRPr="00EF10FB" w:rsidTr="00BF0211">
        <w:trPr>
          <w:trHeight w:val="227"/>
          <w:jc w:val="center"/>
        </w:trPr>
        <w:tc>
          <w:tcPr>
            <w:tcW w:w="561" w:type="dxa"/>
            <w:vMerge w:val="restart"/>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4.</w:t>
            </w:r>
          </w:p>
        </w:tc>
        <w:tc>
          <w:tcPr>
            <w:tcW w:w="2379" w:type="dxa"/>
            <w:vMerge w:val="restart"/>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Котельная </w:t>
            </w:r>
            <w:r w:rsidR="00690577" w:rsidRPr="00EF10FB">
              <w:rPr>
                <w:rFonts w:ascii="Times New Roman CYR" w:eastAsiaTheme="minorEastAsia" w:hAnsi="Times New Roman CYR" w:cs="Times New Roman CYR"/>
                <w:sz w:val="24"/>
                <w:szCs w:val="24"/>
                <w:lang w:eastAsia="ru-RU"/>
              </w:rPr>
              <w:t>КДЦ</w:t>
            </w:r>
          </w:p>
        </w:tc>
        <w:tc>
          <w:tcPr>
            <w:tcW w:w="2027" w:type="dxa"/>
            <w:vAlign w:val="center"/>
          </w:tcPr>
          <w:p w:rsidR="00BF0211" w:rsidRPr="00EF10FB" w:rsidRDefault="00BF0211"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Водогрейный котел </w:t>
            </w:r>
          </w:p>
        </w:tc>
        <w:tc>
          <w:tcPr>
            <w:tcW w:w="2227" w:type="dxa"/>
            <w:vAlign w:val="center"/>
          </w:tcPr>
          <w:p w:rsidR="00BF0211" w:rsidRPr="00EF10FB" w:rsidRDefault="00BF0211"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КВр-0,12</w:t>
            </w:r>
          </w:p>
          <w:p w:rsidR="00BF0211" w:rsidRPr="00EF10FB" w:rsidRDefault="00BF0211"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 65-50-160</w:t>
            </w:r>
          </w:p>
        </w:tc>
        <w:tc>
          <w:tcPr>
            <w:tcW w:w="2240" w:type="dxa"/>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0,1</w:t>
            </w:r>
          </w:p>
        </w:tc>
        <w:tc>
          <w:tcPr>
            <w:tcW w:w="1558" w:type="dxa"/>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w:t>
            </w:r>
          </w:p>
        </w:tc>
      </w:tr>
      <w:tr w:rsidR="00BF0211" w:rsidRPr="00EF10FB" w:rsidTr="00BF0211">
        <w:trPr>
          <w:trHeight w:val="227"/>
          <w:jc w:val="center"/>
        </w:trPr>
        <w:tc>
          <w:tcPr>
            <w:tcW w:w="561" w:type="dxa"/>
            <w:vMerge/>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379" w:type="dxa"/>
            <w:vMerge/>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027" w:type="dxa"/>
            <w:vAlign w:val="center"/>
          </w:tcPr>
          <w:p w:rsidR="00BF0211" w:rsidRPr="00EF10FB" w:rsidRDefault="00BF0211"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Водогрейный котел</w:t>
            </w:r>
          </w:p>
        </w:tc>
        <w:tc>
          <w:tcPr>
            <w:tcW w:w="2227" w:type="dxa"/>
            <w:vAlign w:val="center"/>
          </w:tcPr>
          <w:p w:rsidR="00BF0211" w:rsidRPr="00EF10FB" w:rsidRDefault="00BF0211"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Универсальный</w:t>
            </w:r>
          </w:p>
        </w:tc>
        <w:tc>
          <w:tcPr>
            <w:tcW w:w="2240" w:type="dxa"/>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0,24</w:t>
            </w:r>
          </w:p>
        </w:tc>
        <w:tc>
          <w:tcPr>
            <w:tcW w:w="1558" w:type="dxa"/>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w:t>
            </w:r>
          </w:p>
        </w:tc>
      </w:tr>
      <w:tr w:rsidR="00BF0211" w:rsidRPr="00EF10FB" w:rsidTr="00BF0211">
        <w:trPr>
          <w:trHeight w:val="166"/>
          <w:jc w:val="center"/>
        </w:trPr>
        <w:tc>
          <w:tcPr>
            <w:tcW w:w="561" w:type="dxa"/>
            <w:vMerge/>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379" w:type="dxa"/>
            <w:vMerge/>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027" w:type="dxa"/>
            <w:vAlign w:val="center"/>
          </w:tcPr>
          <w:p w:rsidR="00BF0211" w:rsidRPr="00EF10FB" w:rsidRDefault="00BF0211"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Сетевой насос</w:t>
            </w:r>
          </w:p>
        </w:tc>
        <w:tc>
          <w:tcPr>
            <w:tcW w:w="2227" w:type="dxa"/>
            <w:vAlign w:val="center"/>
          </w:tcPr>
          <w:p w:rsidR="00BF0211" w:rsidRPr="00EF10FB" w:rsidRDefault="00BF0211"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 65-50-160</w:t>
            </w:r>
          </w:p>
        </w:tc>
        <w:tc>
          <w:tcPr>
            <w:tcW w:w="2240" w:type="dxa"/>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5,5</w:t>
            </w:r>
          </w:p>
        </w:tc>
        <w:tc>
          <w:tcPr>
            <w:tcW w:w="1558" w:type="dxa"/>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w:t>
            </w:r>
          </w:p>
        </w:tc>
      </w:tr>
      <w:tr w:rsidR="00BF0211" w:rsidRPr="00EF10FB" w:rsidTr="00BF0211">
        <w:trPr>
          <w:trHeight w:val="166"/>
          <w:jc w:val="center"/>
        </w:trPr>
        <w:tc>
          <w:tcPr>
            <w:tcW w:w="561" w:type="dxa"/>
            <w:vMerge/>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379" w:type="dxa"/>
            <w:vMerge/>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027" w:type="dxa"/>
            <w:vAlign w:val="center"/>
          </w:tcPr>
          <w:p w:rsidR="00BF0211" w:rsidRPr="00EF10FB" w:rsidRDefault="00BF0211"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Теплообменник</w:t>
            </w:r>
          </w:p>
        </w:tc>
        <w:tc>
          <w:tcPr>
            <w:tcW w:w="2227" w:type="dxa"/>
            <w:vAlign w:val="center"/>
          </w:tcPr>
          <w:p w:rsidR="00BF0211" w:rsidRPr="00EF10FB" w:rsidRDefault="00BF0211"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отсутствует</w:t>
            </w:r>
          </w:p>
        </w:tc>
        <w:tc>
          <w:tcPr>
            <w:tcW w:w="2240" w:type="dxa"/>
            <w:vAlign w:val="center"/>
          </w:tcPr>
          <w:p w:rsidR="00BF0211" w:rsidRPr="00EF10FB" w:rsidRDefault="00BF0211"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c>
          <w:tcPr>
            <w:tcW w:w="1558" w:type="dxa"/>
            <w:vAlign w:val="center"/>
          </w:tcPr>
          <w:p w:rsidR="00BF0211" w:rsidRPr="00EF10FB" w:rsidRDefault="00BF0211"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r>
      <w:tr w:rsidR="00440670" w:rsidRPr="00EF10FB" w:rsidTr="00440670">
        <w:trPr>
          <w:trHeight w:val="106"/>
          <w:jc w:val="center"/>
        </w:trPr>
        <w:tc>
          <w:tcPr>
            <w:tcW w:w="561" w:type="dxa"/>
            <w:vMerge w:val="restart"/>
            <w:vAlign w:val="center"/>
          </w:tcPr>
          <w:p w:rsidR="00440670" w:rsidRPr="00EF10FB" w:rsidRDefault="00440670"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5. </w:t>
            </w:r>
          </w:p>
        </w:tc>
        <w:tc>
          <w:tcPr>
            <w:tcW w:w="2379" w:type="dxa"/>
            <w:vMerge w:val="restart"/>
            <w:vAlign w:val="center"/>
          </w:tcPr>
          <w:p w:rsidR="00440670" w:rsidRPr="00EF10FB" w:rsidRDefault="00440670"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Котельная Больницы</w:t>
            </w:r>
          </w:p>
        </w:tc>
        <w:tc>
          <w:tcPr>
            <w:tcW w:w="2027" w:type="dxa"/>
            <w:vAlign w:val="center"/>
          </w:tcPr>
          <w:p w:rsidR="00440670" w:rsidRPr="00EF10FB" w:rsidRDefault="00440670"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Водогрейный котел</w:t>
            </w:r>
          </w:p>
        </w:tc>
        <w:tc>
          <w:tcPr>
            <w:tcW w:w="2227" w:type="dxa"/>
            <w:vAlign w:val="center"/>
          </w:tcPr>
          <w:p w:rsidR="00440670" w:rsidRPr="00EF10FB" w:rsidRDefault="00440670"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Энергия (ТТК)</w:t>
            </w:r>
          </w:p>
        </w:tc>
        <w:tc>
          <w:tcPr>
            <w:tcW w:w="2240" w:type="dxa"/>
            <w:vAlign w:val="center"/>
          </w:tcPr>
          <w:p w:rsidR="00440670" w:rsidRPr="00EF10FB" w:rsidRDefault="00440670"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0,25</w:t>
            </w:r>
          </w:p>
        </w:tc>
        <w:tc>
          <w:tcPr>
            <w:tcW w:w="1558" w:type="dxa"/>
            <w:vAlign w:val="center"/>
          </w:tcPr>
          <w:p w:rsidR="00440670" w:rsidRPr="00EF10FB" w:rsidRDefault="00440670"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w:t>
            </w:r>
          </w:p>
        </w:tc>
      </w:tr>
      <w:tr w:rsidR="00440670" w:rsidRPr="00EF10FB" w:rsidTr="00440670">
        <w:trPr>
          <w:trHeight w:val="106"/>
          <w:jc w:val="center"/>
        </w:trPr>
        <w:tc>
          <w:tcPr>
            <w:tcW w:w="561" w:type="dxa"/>
            <w:vMerge/>
            <w:vAlign w:val="center"/>
          </w:tcPr>
          <w:p w:rsidR="00440670" w:rsidRPr="00EF10FB" w:rsidRDefault="00440670"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379" w:type="dxa"/>
            <w:vMerge/>
            <w:vAlign w:val="center"/>
          </w:tcPr>
          <w:p w:rsidR="00440670" w:rsidRPr="00EF10FB" w:rsidRDefault="00440670"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027" w:type="dxa"/>
            <w:vAlign w:val="center"/>
          </w:tcPr>
          <w:p w:rsidR="00440670" w:rsidRPr="00EF10FB" w:rsidRDefault="00440670"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Водогрейный котелЗАО "СТЭМИ"</w:t>
            </w:r>
          </w:p>
        </w:tc>
        <w:tc>
          <w:tcPr>
            <w:tcW w:w="2227" w:type="dxa"/>
            <w:vAlign w:val="center"/>
          </w:tcPr>
          <w:p w:rsidR="00440670" w:rsidRPr="00EF10FB" w:rsidRDefault="00440670"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КЭВ-400 (ЭК)</w:t>
            </w:r>
          </w:p>
        </w:tc>
        <w:tc>
          <w:tcPr>
            <w:tcW w:w="2240" w:type="dxa"/>
            <w:vAlign w:val="center"/>
          </w:tcPr>
          <w:p w:rsidR="00440670" w:rsidRPr="00EF10FB" w:rsidRDefault="00440670"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0,344</w:t>
            </w:r>
          </w:p>
        </w:tc>
        <w:tc>
          <w:tcPr>
            <w:tcW w:w="1558" w:type="dxa"/>
            <w:vAlign w:val="center"/>
          </w:tcPr>
          <w:p w:rsidR="00440670" w:rsidRPr="00EF10FB" w:rsidRDefault="00440670"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w:t>
            </w:r>
          </w:p>
        </w:tc>
      </w:tr>
      <w:tr w:rsidR="00440670" w:rsidRPr="00EF10FB" w:rsidTr="00760D7D">
        <w:trPr>
          <w:trHeight w:val="85"/>
          <w:jc w:val="center"/>
        </w:trPr>
        <w:tc>
          <w:tcPr>
            <w:tcW w:w="561" w:type="dxa"/>
            <w:vMerge/>
            <w:vAlign w:val="center"/>
          </w:tcPr>
          <w:p w:rsidR="00440670" w:rsidRPr="00EF10FB" w:rsidRDefault="00440670"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379" w:type="dxa"/>
            <w:vMerge/>
            <w:vAlign w:val="center"/>
          </w:tcPr>
          <w:p w:rsidR="00440670" w:rsidRPr="00EF10FB" w:rsidRDefault="00440670"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027" w:type="dxa"/>
          </w:tcPr>
          <w:p w:rsidR="00440670" w:rsidRPr="00EF10FB" w:rsidRDefault="00440670"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Сетевой насос </w:t>
            </w:r>
          </w:p>
        </w:tc>
        <w:tc>
          <w:tcPr>
            <w:tcW w:w="2227" w:type="dxa"/>
          </w:tcPr>
          <w:p w:rsidR="00440670" w:rsidRPr="00EF10FB" w:rsidRDefault="00440670"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 80-65-160</w:t>
            </w:r>
          </w:p>
        </w:tc>
        <w:tc>
          <w:tcPr>
            <w:tcW w:w="2240" w:type="dxa"/>
            <w:vAlign w:val="center"/>
          </w:tcPr>
          <w:p w:rsidR="00440670" w:rsidRPr="00EF10FB" w:rsidRDefault="00440670"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7,5</w:t>
            </w:r>
          </w:p>
        </w:tc>
        <w:tc>
          <w:tcPr>
            <w:tcW w:w="1558" w:type="dxa"/>
            <w:vAlign w:val="center"/>
          </w:tcPr>
          <w:p w:rsidR="00440670" w:rsidRPr="00EF10FB" w:rsidRDefault="00440670"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w:t>
            </w:r>
          </w:p>
        </w:tc>
      </w:tr>
      <w:tr w:rsidR="00440670" w:rsidRPr="00EF10FB" w:rsidTr="00760D7D">
        <w:trPr>
          <w:trHeight w:val="85"/>
          <w:jc w:val="center"/>
        </w:trPr>
        <w:tc>
          <w:tcPr>
            <w:tcW w:w="561" w:type="dxa"/>
            <w:vMerge/>
            <w:vAlign w:val="center"/>
          </w:tcPr>
          <w:p w:rsidR="00440670" w:rsidRPr="00EF10FB" w:rsidRDefault="00440670"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379" w:type="dxa"/>
            <w:vMerge/>
            <w:vAlign w:val="center"/>
          </w:tcPr>
          <w:p w:rsidR="00440670" w:rsidRPr="00EF10FB" w:rsidRDefault="00440670"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027" w:type="dxa"/>
          </w:tcPr>
          <w:p w:rsidR="00440670" w:rsidRPr="00EF10FB" w:rsidRDefault="00440670"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Сетевой насос</w:t>
            </w:r>
          </w:p>
        </w:tc>
        <w:tc>
          <w:tcPr>
            <w:tcW w:w="2227" w:type="dxa"/>
          </w:tcPr>
          <w:p w:rsidR="00440670" w:rsidRPr="00EF10FB" w:rsidRDefault="00440670"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 80-65-160</w:t>
            </w:r>
          </w:p>
        </w:tc>
        <w:tc>
          <w:tcPr>
            <w:tcW w:w="2240" w:type="dxa"/>
            <w:vAlign w:val="center"/>
          </w:tcPr>
          <w:p w:rsidR="00440670" w:rsidRPr="00EF10FB" w:rsidRDefault="00440670"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2,2</w:t>
            </w:r>
          </w:p>
        </w:tc>
        <w:tc>
          <w:tcPr>
            <w:tcW w:w="1558" w:type="dxa"/>
            <w:vAlign w:val="center"/>
          </w:tcPr>
          <w:p w:rsidR="00440670" w:rsidRPr="00EF10FB" w:rsidRDefault="00440670"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w:t>
            </w:r>
          </w:p>
        </w:tc>
      </w:tr>
      <w:tr w:rsidR="00440670" w:rsidRPr="00EF10FB" w:rsidTr="00760D7D">
        <w:trPr>
          <w:trHeight w:val="85"/>
          <w:jc w:val="center"/>
        </w:trPr>
        <w:tc>
          <w:tcPr>
            <w:tcW w:w="561" w:type="dxa"/>
            <w:vMerge/>
            <w:vAlign w:val="center"/>
          </w:tcPr>
          <w:p w:rsidR="00440670" w:rsidRPr="00EF10FB" w:rsidRDefault="00440670"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379" w:type="dxa"/>
            <w:vMerge/>
            <w:vAlign w:val="center"/>
          </w:tcPr>
          <w:p w:rsidR="00440670" w:rsidRPr="00EF10FB" w:rsidRDefault="00440670"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p>
        </w:tc>
        <w:tc>
          <w:tcPr>
            <w:tcW w:w="2027" w:type="dxa"/>
            <w:vAlign w:val="center"/>
          </w:tcPr>
          <w:p w:rsidR="00440670" w:rsidRPr="00EF10FB" w:rsidRDefault="00440670"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Теплообменник</w:t>
            </w:r>
          </w:p>
        </w:tc>
        <w:tc>
          <w:tcPr>
            <w:tcW w:w="2227" w:type="dxa"/>
            <w:vAlign w:val="center"/>
          </w:tcPr>
          <w:p w:rsidR="00440670" w:rsidRPr="00EF10FB" w:rsidRDefault="00440670"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отсутствует</w:t>
            </w:r>
          </w:p>
        </w:tc>
        <w:tc>
          <w:tcPr>
            <w:tcW w:w="2240" w:type="dxa"/>
            <w:vAlign w:val="center"/>
          </w:tcPr>
          <w:p w:rsidR="00440670" w:rsidRPr="00EF10FB" w:rsidRDefault="00440670"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c>
          <w:tcPr>
            <w:tcW w:w="1558" w:type="dxa"/>
            <w:vAlign w:val="center"/>
          </w:tcPr>
          <w:p w:rsidR="00440670" w:rsidRPr="00EF10FB" w:rsidRDefault="00440670" w:rsidP="002F1B2F">
            <w:pPr>
              <w:keepLines/>
              <w:widowControl w:val="0"/>
              <w:autoSpaceDE w:val="0"/>
              <w:autoSpaceDN w:val="0"/>
              <w:ind w:right="-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r>
    </w:tbl>
    <w:p w:rsidR="006B434F" w:rsidRPr="00EF10FB" w:rsidRDefault="006B434F" w:rsidP="002F1B2F">
      <w:pPr>
        <w:widowControl w:val="0"/>
        <w:autoSpaceDE w:val="0"/>
        <w:autoSpaceDN w:val="0"/>
        <w:adjustRightInd w:val="0"/>
        <w:spacing w:before="240" w:after="240" w:line="360" w:lineRule="auto"/>
        <w:ind w:firstLine="72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 xml:space="preserve">РАЗДЕЛ 1 </w:t>
      </w:r>
      <w:r w:rsidR="00100018" w:rsidRPr="00EF10FB">
        <w:rPr>
          <w:rFonts w:ascii="Times New Roman CYR" w:eastAsiaTheme="minorEastAsia" w:hAnsi="Times New Roman CYR" w:cs="Times New Roman CYR"/>
          <w:b/>
          <w:sz w:val="28"/>
          <w:szCs w:val="28"/>
          <w:lang w:eastAsia="ru-RU"/>
        </w:rPr>
        <w:t>"</w:t>
      </w:r>
      <w:r w:rsidRPr="00EF10FB">
        <w:rPr>
          <w:rFonts w:ascii="Times New Roman CYR" w:eastAsiaTheme="minorEastAsia" w:hAnsi="Times New Roman CYR" w:cs="Times New Roman CYR"/>
          <w:b/>
          <w:sz w:val="28"/>
          <w:szCs w:val="28"/>
          <w:lang w:eastAsia="ru-RU"/>
        </w:rPr>
        <w:t>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00100018" w:rsidRPr="00EF10FB">
        <w:rPr>
          <w:rFonts w:ascii="Times New Roman CYR" w:eastAsiaTheme="minorEastAsia" w:hAnsi="Times New Roman CYR" w:cs="Times New Roman CYR"/>
          <w:b/>
          <w:sz w:val="28"/>
          <w:szCs w:val="28"/>
          <w:lang w:eastAsia="ru-RU"/>
        </w:rPr>
        <w:t>"</w:t>
      </w:r>
      <w:r w:rsidRPr="00EF10FB">
        <w:rPr>
          <w:rFonts w:ascii="Times New Roman CYR" w:eastAsiaTheme="minorEastAsia" w:hAnsi="Times New Roman CYR" w:cs="Times New Roman CYR"/>
          <w:b/>
          <w:sz w:val="28"/>
          <w:szCs w:val="28"/>
          <w:lang w:eastAsia="ru-RU"/>
        </w:rPr>
        <w:t>.</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w:t>
      </w:r>
      <w:r w:rsidR="00181F79" w:rsidRPr="00EF10FB">
        <w:rPr>
          <w:rFonts w:ascii="Times New Roman CYR" w:eastAsiaTheme="minorEastAsia" w:hAnsi="Times New Roman CYR" w:cs="Times New Roman CYR"/>
          <w:sz w:val="28"/>
          <w:szCs w:val="28"/>
          <w:lang w:eastAsia="ru-RU"/>
        </w:rPr>
        <w:t xml:space="preserve"> </w:t>
      </w:r>
      <w:r w:rsidR="00440670" w:rsidRPr="00EF10FB">
        <w:rPr>
          <w:rFonts w:ascii="Times New Roman" w:eastAsia="Calibri" w:hAnsi="Times New Roman" w:cs="Times New Roman"/>
          <w:sz w:val="28"/>
          <w:szCs w:val="28"/>
          <w:lang w:eastAsia="ru-RU"/>
        </w:rPr>
        <w:t>Калтукском</w:t>
      </w:r>
      <w:r w:rsidR="00181F79" w:rsidRPr="00EF10FB">
        <w:rPr>
          <w:rFonts w:ascii="Times New Roman" w:eastAsia="Calibri" w:hAnsi="Times New Roman" w:cs="Times New Roman"/>
          <w:sz w:val="28"/>
          <w:szCs w:val="28"/>
          <w:lang w:eastAsia="ru-RU"/>
        </w:rPr>
        <w:t xml:space="preserve"> </w:t>
      </w:r>
      <w:r w:rsidR="00B4671A" w:rsidRPr="00EF10FB">
        <w:rPr>
          <w:rFonts w:ascii="Times New Roman CYR" w:eastAsiaTheme="minorEastAsia" w:hAnsi="Times New Roman CYR" w:cs="Times New Roman CYR"/>
          <w:sz w:val="28"/>
          <w:szCs w:val="28"/>
          <w:lang w:eastAsia="ru-RU"/>
        </w:rPr>
        <w:t>муниципальном</w:t>
      </w:r>
      <w:r w:rsidR="00B4731D" w:rsidRPr="00EF10FB">
        <w:rPr>
          <w:rFonts w:ascii="Times New Roman CYR" w:eastAsiaTheme="minorEastAsia" w:hAnsi="Times New Roman CYR" w:cs="Times New Roman CYR"/>
          <w:sz w:val="28"/>
          <w:szCs w:val="28"/>
          <w:lang w:eastAsia="ru-RU"/>
        </w:rPr>
        <w:t xml:space="preserve"> образовани</w:t>
      </w:r>
      <w:r w:rsidR="00B4671A" w:rsidRPr="00EF10FB">
        <w:rPr>
          <w:rFonts w:ascii="Times New Roman CYR" w:eastAsiaTheme="minorEastAsia" w:hAnsi="Times New Roman CYR" w:cs="Times New Roman CYR"/>
          <w:sz w:val="28"/>
          <w:szCs w:val="28"/>
          <w:lang w:eastAsia="ru-RU"/>
        </w:rPr>
        <w:t>и</w:t>
      </w:r>
      <w:r w:rsidR="00EC4C8E" w:rsidRPr="00EF10FB">
        <w:rPr>
          <w:rFonts w:ascii="Times New Roman CYR" w:eastAsiaTheme="minorEastAsia" w:hAnsi="Times New Roman CYR" w:cs="Times New Roman CYR"/>
          <w:sz w:val="28"/>
          <w:szCs w:val="28"/>
          <w:lang w:eastAsia="ru-RU"/>
        </w:rPr>
        <w:t xml:space="preserve"> на расчетный 203</w:t>
      </w:r>
      <w:r w:rsidR="00C023A0" w:rsidRPr="00EF10FB">
        <w:rPr>
          <w:rFonts w:ascii="Times New Roman CYR" w:eastAsiaTheme="minorEastAsia" w:hAnsi="Times New Roman CYR" w:cs="Times New Roman CYR"/>
          <w:sz w:val="28"/>
          <w:szCs w:val="28"/>
          <w:lang w:eastAsia="ru-RU"/>
        </w:rPr>
        <w:t>2</w:t>
      </w:r>
      <w:r w:rsidRPr="00EF10FB">
        <w:rPr>
          <w:rFonts w:ascii="Times New Roman CYR" w:eastAsiaTheme="minorEastAsia" w:hAnsi="Times New Roman CYR" w:cs="Times New Roman CYR"/>
          <w:sz w:val="28"/>
          <w:szCs w:val="28"/>
          <w:lang w:eastAsia="ru-RU"/>
        </w:rPr>
        <w:t xml:space="preserve"> год, спрос</w:t>
      </w:r>
      <w:r w:rsidR="00073E19" w:rsidRPr="00EF10FB">
        <w:rPr>
          <w:rFonts w:ascii="Times New Roman CYR" w:eastAsiaTheme="minorEastAsia" w:hAnsi="Times New Roman CYR" w:cs="Times New Roman CYR"/>
          <w:sz w:val="28"/>
          <w:szCs w:val="28"/>
          <w:lang w:eastAsia="ru-RU"/>
        </w:rPr>
        <w:t xml:space="preserve"> тепловой энергии не изменится, </w:t>
      </w:r>
      <w:r w:rsidRPr="00EF10FB">
        <w:rPr>
          <w:rFonts w:ascii="Times New Roman CYR" w:eastAsiaTheme="minorEastAsia" w:hAnsi="Times New Roman CYR" w:cs="Times New Roman CYR"/>
          <w:sz w:val="28"/>
          <w:szCs w:val="28"/>
          <w:lang w:eastAsia="ru-RU"/>
        </w:rPr>
        <w:t>виду отсутствия планов на строительст</w:t>
      </w:r>
      <w:r w:rsidR="00302580" w:rsidRPr="00EF10FB">
        <w:rPr>
          <w:rFonts w:ascii="Times New Roman CYR" w:eastAsiaTheme="minorEastAsia" w:hAnsi="Times New Roman CYR" w:cs="Times New Roman CYR"/>
          <w:sz w:val="28"/>
          <w:szCs w:val="28"/>
          <w:lang w:eastAsia="ru-RU"/>
        </w:rPr>
        <w:t>во</w:t>
      </w:r>
      <w:r w:rsidR="0009383E" w:rsidRPr="00EF10FB">
        <w:rPr>
          <w:rFonts w:ascii="Times New Roman CYR" w:eastAsiaTheme="minorEastAsia" w:hAnsi="Times New Roman CYR" w:cs="Times New Roman CYR"/>
          <w:sz w:val="28"/>
          <w:szCs w:val="28"/>
          <w:lang w:eastAsia="ru-RU"/>
        </w:rPr>
        <w:t xml:space="preserve"> новых</w:t>
      </w:r>
      <w:r w:rsidR="00302580" w:rsidRPr="00EF10FB">
        <w:rPr>
          <w:rFonts w:ascii="Times New Roman CYR" w:eastAsiaTheme="minorEastAsia" w:hAnsi="Times New Roman CYR" w:cs="Times New Roman CYR"/>
          <w:sz w:val="28"/>
          <w:szCs w:val="28"/>
          <w:lang w:eastAsia="ru-RU"/>
        </w:rPr>
        <w:t xml:space="preserve"> жилых и общественных зданий, а также ввиду отсутствия </w:t>
      </w:r>
      <w:r w:rsidR="00971ED3" w:rsidRPr="00EF10FB">
        <w:rPr>
          <w:rFonts w:ascii="Times New Roman CYR" w:eastAsiaTheme="minorEastAsia" w:hAnsi="Times New Roman CYR" w:cs="Times New Roman CYR"/>
          <w:sz w:val="28"/>
          <w:szCs w:val="28"/>
          <w:lang w:eastAsia="ru-RU"/>
        </w:rPr>
        <w:t xml:space="preserve">заявок от населения </w:t>
      </w:r>
      <w:r w:rsidR="00086C2A" w:rsidRPr="00EF10FB">
        <w:rPr>
          <w:rFonts w:ascii="Times New Roman CYR" w:eastAsiaTheme="minorEastAsia" w:hAnsi="Times New Roman CYR" w:cs="Times New Roman CYR"/>
          <w:sz w:val="28"/>
          <w:szCs w:val="28"/>
          <w:lang w:eastAsia="ru-RU"/>
        </w:rPr>
        <w:t>на</w:t>
      </w:r>
      <w:r w:rsidR="00971ED3" w:rsidRPr="00EF10FB">
        <w:rPr>
          <w:rFonts w:ascii="Times New Roman CYR" w:eastAsiaTheme="minorEastAsia" w:hAnsi="Times New Roman CYR" w:cs="Times New Roman CYR"/>
          <w:sz w:val="28"/>
          <w:szCs w:val="28"/>
          <w:lang w:eastAsia="ru-RU"/>
        </w:rPr>
        <w:t xml:space="preserve"> подключени</w:t>
      </w:r>
      <w:r w:rsidR="00086C2A" w:rsidRPr="00EF10FB">
        <w:rPr>
          <w:rFonts w:ascii="Times New Roman CYR" w:eastAsiaTheme="minorEastAsia" w:hAnsi="Times New Roman CYR" w:cs="Times New Roman CYR"/>
          <w:sz w:val="28"/>
          <w:szCs w:val="28"/>
          <w:lang w:eastAsia="ru-RU"/>
        </w:rPr>
        <w:t>е</w:t>
      </w:r>
      <w:r w:rsidR="00181F79" w:rsidRPr="00EF10FB">
        <w:rPr>
          <w:rFonts w:ascii="Times New Roman CYR" w:eastAsiaTheme="minorEastAsia" w:hAnsi="Times New Roman CYR" w:cs="Times New Roman CYR"/>
          <w:sz w:val="28"/>
          <w:szCs w:val="28"/>
          <w:lang w:eastAsia="ru-RU"/>
        </w:rPr>
        <w:t xml:space="preserve"> </w:t>
      </w:r>
      <w:r w:rsidR="00086C2A" w:rsidRPr="00EF10FB">
        <w:rPr>
          <w:rFonts w:ascii="Times New Roman CYR" w:eastAsiaTheme="minorEastAsia" w:hAnsi="Times New Roman CYR" w:cs="Times New Roman CYR"/>
          <w:sz w:val="28"/>
          <w:szCs w:val="28"/>
          <w:lang w:eastAsia="ru-RU"/>
        </w:rPr>
        <w:t xml:space="preserve">к </w:t>
      </w:r>
      <w:r w:rsidR="00B71990" w:rsidRPr="00EF10FB">
        <w:rPr>
          <w:rFonts w:ascii="Times New Roman CYR" w:eastAsiaTheme="minorEastAsia" w:hAnsi="Times New Roman CYR" w:cs="Times New Roman CYR"/>
          <w:sz w:val="28"/>
          <w:szCs w:val="28"/>
          <w:lang w:eastAsia="ru-RU"/>
        </w:rPr>
        <w:t>существующ</w:t>
      </w:r>
      <w:r w:rsidR="00555D12" w:rsidRPr="00EF10FB">
        <w:rPr>
          <w:rFonts w:ascii="Times New Roman CYR" w:eastAsiaTheme="minorEastAsia" w:hAnsi="Times New Roman CYR" w:cs="Times New Roman CYR"/>
          <w:sz w:val="28"/>
          <w:szCs w:val="28"/>
          <w:lang w:eastAsia="ru-RU"/>
        </w:rPr>
        <w:t>ей</w:t>
      </w:r>
      <w:r w:rsidR="00B71990" w:rsidRPr="00EF10FB">
        <w:rPr>
          <w:rFonts w:ascii="Times New Roman CYR" w:eastAsiaTheme="minorEastAsia" w:hAnsi="Times New Roman CYR" w:cs="Times New Roman CYR"/>
          <w:sz w:val="28"/>
          <w:szCs w:val="28"/>
          <w:lang w:eastAsia="ru-RU"/>
        </w:rPr>
        <w:t xml:space="preserve"> котельн</w:t>
      </w:r>
      <w:r w:rsidR="00555D12" w:rsidRPr="00EF10FB">
        <w:rPr>
          <w:rFonts w:ascii="Times New Roman CYR" w:eastAsiaTheme="minorEastAsia" w:hAnsi="Times New Roman CYR" w:cs="Times New Roman CYR"/>
          <w:sz w:val="28"/>
          <w:szCs w:val="28"/>
          <w:lang w:eastAsia="ru-RU"/>
        </w:rPr>
        <w:t>ой</w:t>
      </w:r>
      <w:r w:rsidR="00971ED3" w:rsidRPr="00EF10FB">
        <w:rPr>
          <w:rFonts w:ascii="Times New Roman CYR" w:eastAsiaTheme="minorEastAsia" w:hAnsi="Times New Roman CYR" w:cs="Times New Roman CYR"/>
          <w:sz w:val="28"/>
          <w:szCs w:val="28"/>
          <w:lang w:eastAsia="ru-RU"/>
        </w:rPr>
        <w:t>.</w:t>
      </w:r>
    </w:p>
    <w:p w:rsidR="006B434F" w:rsidRPr="00EF10FB" w:rsidRDefault="0079692C"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На данный момент котельн</w:t>
      </w:r>
      <w:r w:rsidR="00B71990" w:rsidRPr="00EF10FB">
        <w:rPr>
          <w:rFonts w:ascii="Times New Roman CYR" w:eastAsiaTheme="minorEastAsia" w:hAnsi="Times New Roman CYR" w:cs="Times New Roman CYR"/>
          <w:sz w:val="28"/>
          <w:szCs w:val="28"/>
          <w:lang w:eastAsia="ru-RU"/>
        </w:rPr>
        <w:t>ые</w:t>
      </w:r>
      <w:r w:rsidR="00181F79" w:rsidRPr="00EF10FB">
        <w:rPr>
          <w:rFonts w:ascii="Times New Roman CYR" w:eastAsiaTheme="minorEastAsia" w:hAnsi="Times New Roman CYR" w:cs="Times New Roman CYR"/>
          <w:sz w:val="28"/>
          <w:szCs w:val="28"/>
          <w:lang w:eastAsia="ru-RU"/>
        </w:rPr>
        <w:t xml:space="preserve"> </w:t>
      </w:r>
      <w:r w:rsidR="006B434F" w:rsidRPr="00EF10FB">
        <w:rPr>
          <w:rFonts w:ascii="Times New Roman CYR" w:eastAsiaTheme="minorEastAsia" w:hAnsi="Times New Roman CYR" w:cs="Times New Roman CYR"/>
          <w:sz w:val="28"/>
          <w:szCs w:val="28"/>
          <w:lang w:eastAsia="ru-RU"/>
        </w:rPr>
        <w:t>работает без перебоев. Установка дополни</w:t>
      </w:r>
      <w:r w:rsidR="00EC4C8E" w:rsidRPr="00EF10FB">
        <w:rPr>
          <w:rFonts w:ascii="Times New Roman CYR" w:eastAsiaTheme="minorEastAsia" w:hAnsi="Times New Roman CYR" w:cs="Times New Roman CYR"/>
          <w:sz w:val="28"/>
          <w:szCs w:val="28"/>
          <w:lang w:eastAsia="ru-RU"/>
        </w:rPr>
        <w:t>тельных котельных</w:t>
      </w:r>
      <w:r w:rsidR="00BD209C" w:rsidRPr="00EF10FB">
        <w:rPr>
          <w:rFonts w:ascii="Times New Roman CYR" w:eastAsiaTheme="minorEastAsia" w:hAnsi="Times New Roman CYR" w:cs="Times New Roman CYR"/>
          <w:sz w:val="28"/>
          <w:szCs w:val="28"/>
          <w:lang w:eastAsia="ru-RU"/>
        </w:rPr>
        <w:t xml:space="preserve"> и</w:t>
      </w:r>
      <w:r w:rsidR="00073E19" w:rsidRPr="00EF10FB">
        <w:rPr>
          <w:rFonts w:ascii="Times New Roman CYR" w:eastAsiaTheme="minorEastAsia" w:hAnsi="Times New Roman CYR" w:cs="Times New Roman CYR"/>
          <w:sz w:val="28"/>
          <w:szCs w:val="28"/>
          <w:lang w:eastAsia="ru-RU"/>
        </w:rPr>
        <w:t xml:space="preserve"> увеличение мощности существующ</w:t>
      </w:r>
      <w:r w:rsidR="00B71990" w:rsidRPr="00EF10FB">
        <w:rPr>
          <w:rFonts w:ascii="Times New Roman CYR" w:eastAsiaTheme="minorEastAsia" w:hAnsi="Times New Roman CYR" w:cs="Times New Roman CYR"/>
          <w:sz w:val="28"/>
          <w:szCs w:val="28"/>
          <w:lang w:eastAsia="ru-RU"/>
        </w:rPr>
        <w:t>их</w:t>
      </w:r>
      <w:r w:rsidR="00EC4C8E" w:rsidRPr="00EF10FB">
        <w:rPr>
          <w:rFonts w:ascii="Times New Roman CYR" w:eastAsiaTheme="minorEastAsia" w:hAnsi="Times New Roman CYR" w:cs="Times New Roman CYR"/>
          <w:sz w:val="28"/>
          <w:szCs w:val="28"/>
          <w:lang w:eastAsia="ru-RU"/>
        </w:rPr>
        <w:t xml:space="preserve"> не требуется.</w:t>
      </w:r>
    </w:p>
    <w:p w:rsidR="00536449" w:rsidRPr="00EF10FB" w:rsidRDefault="00211305"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w:t>
      </w:r>
      <w:r w:rsidR="006B434F" w:rsidRPr="00EF10FB">
        <w:rPr>
          <w:rFonts w:ascii="Times New Roman CYR" w:eastAsiaTheme="minorEastAsia" w:hAnsi="Times New Roman CYR" w:cs="Times New Roman CYR"/>
          <w:sz w:val="28"/>
          <w:szCs w:val="28"/>
          <w:lang w:eastAsia="ru-RU"/>
        </w:rPr>
        <w:t xml:space="preserve"> ближайш</w:t>
      </w:r>
      <w:r w:rsidR="00971ED3" w:rsidRPr="00EF10FB">
        <w:rPr>
          <w:rFonts w:ascii="Times New Roman CYR" w:eastAsiaTheme="minorEastAsia" w:hAnsi="Times New Roman CYR" w:cs="Times New Roman CYR"/>
          <w:sz w:val="28"/>
          <w:szCs w:val="28"/>
          <w:lang w:eastAsia="ru-RU"/>
        </w:rPr>
        <w:t xml:space="preserve">ие </w:t>
      </w:r>
      <w:r w:rsidR="00114241" w:rsidRPr="00EF10FB">
        <w:rPr>
          <w:rFonts w:ascii="Times New Roman CYR" w:eastAsiaTheme="minorEastAsia" w:hAnsi="Times New Roman CYR" w:cs="Times New Roman CYR"/>
          <w:sz w:val="28"/>
          <w:szCs w:val="28"/>
          <w:lang w:eastAsia="ru-RU"/>
        </w:rPr>
        <w:t>10-15</w:t>
      </w:r>
      <w:r w:rsidR="00971ED3" w:rsidRPr="00EF10FB">
        <w:rPr>
          <w:rFonts w:ascii="Times New Roman CYR" w:eastAsiaTheme="minorEastAsia" w:hAnsi="Times New Roman CYR" w:cs="Times New Roman CYR"/>
          <w:sz w:val="28"/>
          <w:szCs w:val="28"/>
          <w:lang w:eastAsia="ru-RU"/>
        </w:rPr>
        <w:t xml:space="preserve"> лет масштабного развития </w:t>
      </w:r>
      <w:r w:rsidRPr="00EF10FB">
        <w:rPr>
          <w:rFonts w:ascii="Times New Roman CYR" w:eastAsiaTheme="minorEastAsia" w:hAnsi="Times New Roman CYR" w:cs="Times New Roman CYR"/>
          <w:sz w:val="28"/>
          <w:szCs w:val="28"/>
          <w:lang w:eastAsia="ru-RU"/>
        </w:rPr>
        <w:t xml:space="preserve">в </w:t>
      </w:r>
      <w:r w:rsidR="006D094D" w:rsidRPr="00EF10FB">
        <w:rPr>
          <w:rFonts w:ascii="Times New Roman CYR" w:eastAsiaTheme="minorEastAsia" w:hAnsi="Times New Roman CYR" w:cs="Times New Roman CYR"/>
          <w:sz w:val="28"/>
          <w:szCs w:val="28"/>
          <w:lang w:eastAsia="ru-RU"/>
        </w:rPr>
        <w:t xml:space="preserve">Калтукском </w:t>
      </w:r>
      <w:r w:rsidRPr="00EF10FB">
        <w:rPr>
          <w:rFonts w:ascii="Times New Roman CYR" w:eastAsiaTheme="minorEastAsia" w:hAnsi="Times New Roman CYR" w:cs="Times New Roman CYR"/>
          <w:sz w:val="28"/>
          <w:szCs w:val="28"/>
          <w:lang w:eastAsia="ru-RU"/>
        </w:rPr>
        <w:t>муниципальном образовании</w:t>
      </w:r>
      <w:r w:rsidR="006B434F" w:rsidRPr="00EF10FB">
        <w:rPr>
          <w:rFonts w:ascii="Times New Roman CYR" w:eastAsiaTheme="minorEastAsia" w:hAnsi="Times New Roman CYR" w:cs="Times New Roman CYR"/>
          <w:sz w:val="28"/>
          <w:szCs w:val="28"/>
          <w:lang w:eastAsia="ru-RU"/>
        </w:rPr>
        <w:t xml:space="preserve">, в части строительства новых жилых и </w:t>
      </w:r>
      <w:r w:rsidR="006B434F" w:rsidRPr="00EF10FB">
        <w:rPr>
          <w:rFonts w:ascii="Times New Roman CYR" w:eastAsiaTheme="minorEastAsia" w:hAnsi="Times New Roman CYR" w:cs="Times New Roman CYR"/>
          <w:sz w:val="28"/>
          <w:szCs w:val="28"/>
          <w:lang w:eastAsia="ru-RU"/>
        </w:rPr>
        <w:lastRenderedPageBreak/>
        <w:t xml:space="preserve">общественных зданий с централизованным теплоснабжением, не </w:t>
      </w:r>
      <w:r w:rsidRPr="00EF10FB">
        <w:rPr>
          <w:rFonts w:ascii="Times New Roman CYR" w:eastAsiaTheme="minorEastAsia" w:hAnsi="Times New Roman CYR" w:cs="Times New Roman CYR"/>
          <w:sz w:val="28"/>
          <w:szCs w:val="28"/>
          <w:lang w:eastAsia="ru-RU"/>
        </w:rPr>
        <w:t>предвидится</w:t>
      </w:r>
      <w:r w:rsidR="006B434F" w:rsidRPr="00EF10FB">
        <w:rPr>
          <w:rFonts w:ascii="Times New Roman CYR" w:eastAsiaTheme="minorEastAsia" w:hAnsi="Times New Roman CYR" w:cs="Times New Roman CYR"/>
          <w:sz w:val="28"/>
          <w:szCs w:val="28"/>
          <w:lang w:eastAsia="ru-RU"/>
        </w:rPr>
        <w:t>.</w:t>
      </w:r>
    </w:p>
    <w:p w:rsidR="00A764E5" w:rsidRPr="00EF10FB" w:rsidRDefault="000D4FA3" w:rsidP="00181F79">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Площадь строительных фондов и приросты площади строительных фондов, до рассматриваемого срока не изменится. </w:t>
      </w:r>
      <w:r w:rsidR="006C5A14" w:rsidRPr="00EF10FB">
        <w:rPr>
          <w:rFonts w:ascii="Times New Roman CYR" w:eastAsiaTheme="minorEastAsia" w:hAnsi="Times New Roman CYR" w:cs="Times New Roman CYR"/>
          <w:sz w:val="28"/>
          <w:szCs w:val="28"/>
          <w:lang w:eastAsia="ru-RU"/>
        </w:rPr>
        <w:t>Объем помещений</w:t>
      </w:r>
      <w:r w:rsidR="00181F79" w:rsidRPr="00EF10FB">
        <w:rPr>
          <w:rFonts w:ascii="Times New Roman CYR" w:eastAsiaTheme="minorEastAsia" w:hAnsi="Times New Roman CYR" w:cs="Times New Roman CYR"/>
          <w:sz w:val="28"/>
          <w:szCs w:val="28"/>
          <w:lang w:eastAsia="ru-RU"/>
        </w:rPr>
        <w:t xml:space="preserve"> </w:t>
      </w:r>
      <w:r w:rsidR="006C5A14" w:rsidRPr="00EF10FB">
        <w:rPr>
          <w:rFonts w:ascii="Times New Roman CYR" w:eastAsiaTheme="minorEastAsia" w:hAnsi="Times New Roman CYR" w:cs="Times New Roman CYR"/>
          <w:sz w:val="28"/>
          <w:szCs w:val="28"/>
          <w:lang w:eastAsia="ru-RU"/>
        </w:rPr>
        <w:t>отапливаемых объектов</w:t>
      </w:r>
      <w:r w:rsidRPr="00EF10FB">
        <w:rPr>
          <w:rFonts w:ascii="Times New Roman CYR" w:eastAsiaTheme="minorEastAsia" w:hAnsi="Times New Roman CYR" w:cs="Times New Roman CYR"/>
          <w:sz w:val="28"/>
          <w:szCs w:val="28"/>
          <w:lang w:eastAsia="ru-RU"/>
        </w:rPr>
        <w:t xml:space="preserve"> составляет </w:t>
      </w:r>
      <w:r w:rsidR="006D094D" w:rsidRPr="00EF10FB">
        <w:rPr>
          <w:rFonts w:ascii="Times New Roman CYR" w:eastAsiaTheme="minorEastAsia" w:hAnsi="Times New Roman CYR" w:cs="Times New Roman CYR"/>
          <w:sz w:val="28"/>
          <w:szCs w:val="28"/>
          <w:lang w:eastAsia="ru-RU"/>
        </w:rPr>
        <w:t xml:space="preserve">7002 </w:t>
      </w:r>
      <w:r w:rsidR="00B71990" w:rsidRPr="00EF10FB">
        <w:rPr>
          <w:rFonts w:ascii="Times New Roman CYR" w:eastAsiaTheme="minorEastAsia" w:hAnsi="Times New Roman CYR" w:cs="Times New Roman CYR"/>
          <w:sz w:val="28"/>
          <w:szCs w:val="28"/>
          <w:lang w:eastAsia="ru-RU"/>
        </w:rPr>
        <w:t>м</w:t>
      </w:r>
      <w:r w:rsidR="006D094D" w:rsidRPr="00EF10FB">
        <w:rPr>
          <w:rFonts w:ascii="Times New Roman CYR" w:eastAsiaTheme="minorEastAsia" w:hAnsi="Times New Roman CYR" w:cs="Times New Roman CYR"/>
          <w:sz w:val="28"/>
          <w:szCs w:val="28"/>
          <w:lang w:eastAsia="ru-RU"/>
        </w:rPr>
        <w:t>²</w:t>
      </w:r>
      <w:r w:rsidR="00B71990" w:rsidRPr="00EF10FB">
        <w:rPr>
          <w:rFonts w:ascii="Times New Roman CYR" w:eastAsiaTheme="minorEastAsia" w:hAnsi="Times New Roman CYR" w:cs="Times New Roman CYR"/>
          <w:sz w:val="28"/>
          <w:szCs w:val="28"/>
          <w:lang w:eastAsia="ru-RU"/>
        </w:rPr>
        <w:t>(201</w:t>
      </w:r>
      <w:r w:rsidR="006D094D" w:rsidRPr="00EF10FB">
        <w:rPr>
          <w:rFonts w:ascii="Times New Roman CYR" w:eastAsiaTheme="minorEastAsia" w:hAnsi="Times New Roman CYR" w:cs="Times New Roman CYR"/>
          <w:sz w:val="28"/>
          <w:szCs w:val="28"/>
          <w:lang w:eastAsia="ru-RU"/>
        </w:rPr>
        <w:t>9</w:t>
      </w:r>
      <w:r w:rsidR="00393B8A" w:rsidRPr="00EF10FB">
        <w:rPr>
          <w:rFonts w:ascii="Times New Roman CYR" w:eastAsiaTheme="minorEastAsia" w:hAnsi="Times New Roman CYR" w:cs="Times New Roman CYR"/>
          <w:sz w:val="28"/>
          <w:szCs w:val="28"/>
          <w:lang w:eastAsia="ru-RU"/>
        </w:rPr>
        <w:t>г.).</w:t>
      </w:r>
    </w:p>
    <w:p w:rsidR="006B434F" w:rsidRPr="00EF10FB" w:rsidRDefault="006B434F" w:rsidP="002F1B2F">
      <w:pPr>
        <w:widowControl w:val="0"/>
        <w:autoSpaceDE w:val="0"/>
        <w:autoSpaceDN w:val="0"/>
        <w:adjustRightInd w:val="0"/>
        <w:spacing w:before="120" w:after="240" w:line="360" w:lineRule="auto"/>
        <w:ind w:firstLine="72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РАЗДЕЛ 2.</w:t>
      </w:r>
      <w:r w:rsidR="00100018" w:rsidRPr="00EF10FB">
        <w:rPr>
          <w:rFonts w:ascii="Times New Roman CYR" w:eastAsiaTheme="minorEastAsia" w:hAnsi="Times New Roman CYR" w:cs="Times New Roman CYR"/>
          <w:b/>
          <w:sz w:val="28"/>
          <w:szCs w:val="28"/>
          <w:lang w:eastAsia="ru-RU"/>
        </w:rPr>
        <w:t>"</w:t>
      </w:r>
      <w:r w:rsidR="006A6BC5" w:rsidRPr="00EF10FB">
        <w:rPr>
          <w:rFonts w:ascii="Times New Roman CYR" w:eastAsiaTheme="minorEastAsia" w:hAnsi="Times New Roman CYR" w:cs="Times New Roman CYR"/>
          <w:b/>
          <w:sz w:val="28"/>
          <w:szCs w:val="28"/>
          <w:lang w:eastAsia="ru-RU"/>
        </w:rPr>
        <w:t>Существующие и п</w:t>
      </w:r>
      <w:r w:rsidRPr="00EF10FB">
        <w:rPr>
          <w:rFonts w:ascii="Times New Roman CYR" w:eastAsiaTheme="minorEastAsia" w:hAnsi="Times New Roman CYR" w:cs="Times New Roman CYR"/>
          <w:b/>
          <w:sz w:val="28"/>
          <w:szCs w:val="28"/>
          <w:lang w:eastAsia="ru-RU"/>
        </w:rPr>
        <w:t>ерспективные балансы тепловой мощности источников тепловой энергии и тепловой нагрузки потребителей</w:t>
      </w:r>
      <w:r w:rsidR="00100018" w:rsidRPr="00EF10FB">
        <w:rPr>
          <w:rFonts w:ascii="Times New Roman CYR" w:eastAsiaTheme="minorEastAsia" w:hAnsi="Times New Roman CYR" w:cs="Times New Roman CYR"/>
          <w:b/>
          <w:sz w:val="28"/>
          <w:szCs w:val="28"/>
          <w:lang w:eastAsia="ru-RU"/>
        </w:rPr>
        <w:t>"</w:t>
      </w:r>
    </w:p>
    <w:p w:rsidR="006B434F" w:rsidRPr="00EF10FB" w:rsidRDefault="00C023A0"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Существующие и перспективные балансы тепловой мощности источников тепловой энергии и тепловой нагрузки потребителей на перспективу развития Калтукского муниципального образования не изменятся. Это обусловлено тем, что на перспективу развития муниципального образования нет масштабного развития систем теплоснабжения, увеличения или снижения числа абонентов, а так же не планируется строительство новых объектов-потребителей тепловой энергии.</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r w:rsidR="00B72450" w:rsidRPr="00EF10FB">
        <w:rPr>
          <w:rFonts w:ascii="Times New Roman CYR" w:eastAsiaTheme="minorEastAsia" w:hAnsi="Times New Roman CYR" w:cs="Times New Roman CYR"/>
          <w:sz w:val="28"/>
          <w:szCs w:val="28"/>
          <w:lang w:eastAsia="ru-RU"/>
        </w:rPr>
        <w:t xml:space="preserve"> (ЕТС)</w:t>
      </w:r>
      <w:r w:rsidRPr="00EF10FB">
        <w:rPr>
          <w:rFonts w:ascii="Times New Roman CYR" w:eastAsiaTheme="minorEastAsia" w:hAnsi="Times New Roman CYR" w:cs="Times New Roman CYR"/>
          <w:sz w:val="28"/>
          <w:szCs w:val="28"/>
          <w:lang w:eastAsia="ru-RU"/>
        </w:rPr>
        <w:t>, не предвидятся</w:t>
      </w:r>
      <w:r w:rsidR="00B72450" w:rsidRPr="00EF10FB">
        <w:rPr>
          <w:rFonts w:ascii="Times New Roman CYR" w:eastAsiaTheme="minorEastAsia" w:hAnsi="Times New Roman CYR" w:cs="Times New Roman CYR"/>
          <w:sz w:val="28"/>
          <w:szCs w:val="28"/>
          <w:lang w:eastAsia="ru-RU"/>
        </w:rPr>
        <w:t>, ввиду отсутствия ЕТС</w:t>
      </w:r>
      <w:r w:rsidRPr="00EF10FB">
        <w:rPr>
          <w:rFonts w:ascii="Times New Roman CYR" w:eastAsiaTheme="minorEastAsia" w:hAnsi="Times New Roman CYR" w:cs="Times New Roman CYR"/>
          <w:sz w:val="28"/>
          <w:szCs w:val="28"/>
          <w:lang w:eastAsia="ru-RU"/>
        </w:rPr>
        <w:t>. Мощность источни</w:t>
      </w:r>
      <w:r w:rsidR="00B72450" w:rsidRPr="00EF10FB">
        <w:rPr>
          <w:rFonts w:ascii="Times New Roman CYR" w:eastAsiaTheme="minorEastAsia" w:hAnsi="Times New Roman CYR" w:cs="Times New Roman CYR"/>
          <w:sz w:val="28"/>
          <w:szCs w:val="28"/>
          <w:lang w:eastAsia="ru-RU"/>
        </w:rPr>
        <w:t>ков</w:t>
      </w:r>
      <w:r w:rsidRPr="00EF10FB">
        <w:rPr>
          <w:rFonts w:ascii="Times New Roman CYR" w:eastAsiaTheme="minorEastAsia" w:hAnsi="Times New Roman CYR" w:cs="Times New Roman CYR"/>
          <w:sz w:val="28"/>
          <w:szCs w:val="28"/>
          <w:lang w:eastAsia="ru-RU"/>
        </w:rPr>
        <w:t xml:space="preserve"> тепловой энергии и тепловой нагрузки потребителей останетс</w:t>
      </w:r>
      <w:r w:rsidR="00C95E2F" w:rsidRPr="00EF10FB">
        <w:rPr>
          <w:rFonts w:ascii="Times New Roman CYR" w:eastAsiaTheme="minorEastAsia" w:hAnsi="Times New Roman CYR" w:cs="Times New Roman CYR"/>
          <w:sz w:val="28"/>
          <w:szCs w:val="28"/>
          <w:lang w:eastAsia="ru-RU"/>
        </w:rPr>
        <w:t>я без изменений. В таблице 2</w:t>
      </w:r>
      <w:r w:rsidRPr="00EF10FB">
        <w:rPr>
          <w:rFonts w:ascii="Times New Roman CYR" w:eastAsiaTheme="minorEastAsia" w:hAnsi="Times New Roman CYR" w:cs="Times New Roman CYR"/>
          <w:sz w:val="28"/>
          <w:szCs w:val="28"/>
          <w:lang w:eastAsia="ru-RU"/>
        </w:rPr>
        <w:t xml:space="preserve"> представлено:</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sym w:font="Symbol" w:char="F0B7"/>
      </w:r>
      <w:r w:rsidRPr="00EF10FB">
        <w:rPr>
          <w:rFonts w:ascii="Times New Roman CYR" w:eastAsiaTheme="minorEastAsia" w:hAnsi="Times New Roman CYR" w:cs="Times New Roman CYR"/>
          <w:sz w:val="28"/>
          <w:szCs w:val="28"/>
          <w:lang w:eastAsia="ru-RU"/>
        </w:rPr>
        <w:t xml:space="preserve"> существующие значение установленной тепловой мощности основного оборудования источника (источников) тепловой энергии; </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sym w:font="Symbol" w:char="F0B7"/>
      </w:r>
      <w:r w:rsidRPr="00EF10FB">
        <w:rPr>
          <w:rFonts w:ascii="Times New Roman CYR" w:eastAsiaTheme="minorEastAsia" w:hAnsi="Times New Roman CYR" w:cs="Times New Roman CYR"/>
          <w:sz w:val="28"/>
          <w:szCs w:val="28"/>
          <w:lang w:eastAsia="ru-RU"/>
        </w:rPr>
        <w:t xml:space="preserve"> существующие технические ограничения на использование установленной тепловой мощности и значения располагаемой мощности основного оборудован</w:t>
      </w:r>
      <w:r w:rsidR="0087614C" w:rsidRPr="00EF10FB">
        <w:rPr>
          <w:rFonts w:ascii="Times New Roman CYR" w:eastAsiaTheme="minorEastAsia" w:hAnsi="Times New Roman CYR" w:cs="Times New Roman CYR"/>
          <w:sz w:val="28"/>
          <w:szCs w:val="28"/>
          <w:lang w:eastAsia="ru-RU"/>
        </w:rPr>
        <w:t>ия источников тепловой энергии;</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sym w:font="Symbol" w:char="F0B7"/>
      </w:r>
      <w:r w:rsidRPr="00EF10FB">
        <w:rPr>
          <w:rFonts w:ascii="Times New Roman CYR" w:eastAsiaTheme="minorEastAsia" w:hAnsi="Times New Roman CYR" w:cs="Times New Roman CYR"/>
          <w:sz w:val="28"/>
          <w:szCs w:val="28"/>
          <w:lang w:eastAsia="ru-RU"/>
        </w:rPr>
        <w:t xml:space="preserve"> существующие затраты тепловой мощности на собственные и хозяйственные нужды источников тепловой энергии; </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sym w:font="Symbol" w:char="F0B7"/>
      </w:r>
      <w:r w:rsidRPr="00EF10FB">
        <w:rPr>
          <w:rFonts w:ascii="Times New Roman CYR" w:eastAsiaTheme="minorEastAsia" w:hAnsi="Times New Roman CYR" w:cs="Times New Roman CYR"/>
          <w:sz w:val="28"/>
          <w:szCs w:val="28"/>
          <w:lang w:eastAsia="ru-RU"/>
        </w:rPr>
        <w:t xml:space="preserve"> значения существующей тепловой мощности источников тепловой энергии нетто; </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sym w:font="Symbol" w:char="F0B7"/>
      </w:r>
      <w:r w:rsidRPr="00EF10FB">
        <w:rPr>
          <w:rFonts w:ascii="Times New Roman CYR" w:eastAsiaTheme="minorEastAsia" w:hAnsi="Times New Roman CYR" w:cs="Times New Roman CYR"/>
          <w:sz w:val="28"/>
          <w:szCs w:val="28"/>
          <w:lang w:eastAsia="ru-RU"/>
        </w:rPr>
        <w:t xml:space="preserve"> значения существующих потерь тепловой энергии при ее передаче по тепловым сетям, включая потери тепловой энергии в тепловых сетях </w:t>
      </w:r>
      <w:r w:rsidRPr="00EF10FB">
        <w:rPr>
          <w:rFonts w:ascii="Times New Roman CYR" w:eastAsiaTheme="minorEastAsia" w:hAnsi="Times New Roman CYR" w:cs="Times New Roman CYR"/>
          <w:sz w:val="28"/>
          <w:szCs w:val="28"/>
          <w:lang w:eastAsia="ru-RU"/>
        </w:rPr>
        <w:lastRenderedPageBreak/>
        <w:t xml:space="preserve">теплопередачей через теплоизоляционные конструкции теплопроводов и потери теплоносителя, с указанием затрат теплоносителя на компенсацию этих потерь; </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sym w:font="Symbol" w:char="F0B7"/>
      </w:r>
      <w:r w:rsidRPr="00EF10FB">
        <w:rPr>
          <w:rFonts w:ascii="Times New Roman CYR" w:eastAsiaTheme="minorEastAsia" w:hAnsi="Times New Roman CYR" w:cs="Times New Roman CYR"/>
          <w:sz w:val="28"/>
          <w:szCs w:val="28"/>
          <w:lang w:eastAsia="ru-RU"/>
        </w:rPr>
        <w:t xml:space="preserve"> затраты существующей тепловой мощности на хозяйственные нужды тепловых сетей; </w:t>
      </w:r>
    </w:p>
    <w:p w:rsidR="00CF14DB"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sym w:font="Symbol" w:char="F0B7"/>
      </w:r>
      <w:r w:rsidRPr="00EF10FB">
        <w:rPr>
          <w:rFonts w:ascii="Times New Roman CYR" w:eastAsiaTheme="minorEastAsia" w:hAnsi="Times New Roman CYR" w:cs="Times New Roman CYR"/>
          <w:sz w:val="28"/>
          <w:szCs w:val="28"/>
          <w:lang w:eastAsia="ru-RU"/>
        </w:rPr>
        <w:t xml:space="preserve"> значения существующей тепловой мощности источников теплоснабжения. </w:t>
      </w:r>
    </w:p>
    <w:p w:rsidR="006B434F" w:rsidRPr="00EF10FB" w:rsidRDefault="000949EA" w:rsidP="002F1B2F">
      <w:pPr>
        <w:widowControl w:val="0"/>
        <w:autoSpaceDE w:val="0"/>
        <w:autoSpaceDN w:val="0"/>
        <w:adjustRightInd w:val="0"/>
        <w:spacing w:after="0"/>
        <w:ind w:firstLine="720"/>
        <w:jc w:val="right"/>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Табл.</w:t>
      </w:r>
      <w:r w:rsidR="00C95E2F" w:rsidRPr="00EF10FB">
        <w:rPr>
          <w:rFonts w:ascii="Times New Roman CYR" w:eastAsiaTheme="minorEastAsia" w:hAnsi="Times New Roman CYR" w:cs="Times New Roman CYR"/>
          <w:b/>
          <w:sz w:val="28"/>
          <w:szCs w:val="28"/>
          <w:lang w:eastAsia="ru-RU"/>
        </w:rPr>
        <w:t xml:space="preserve"> 2 - </w:t>
      </w:r>
      <w:r w:rsidR="006B434F" w:rsidRPr="00EF10FB">
        <w:rPr>
          <w:rFonts w:ascii="Times New Roman CYR" w:eastAsiaTheme="minorEastAsia" w:hAnsi="Times New Roman CYR" w:cs="Times New Roman CYR"/>
          <w:b/>
          <w:sz w:val="28"/>
          <w:szCs w:val="28"/>
          <w:lang w:eastAsia="ru-RU"/>
        </w:rPr>
        <w:t xml:space="preserve"> Существующие балансы тепловой мощности (Гкал/час) и тепловой нагр</w:t>
      </w:r>
      <w:r w:rsidR="00A505C4" w:rsidRPr="00EF10FB">
        <w:rPr>
          <w:rFonts w:ascii="Times New Roman CYR" w:eastAsiaTheme="minorEastAsia" w:hAnsi="Times New Roman CYR" w:cs="Times New Roman CYR"/>
          <w:b/>
          <w:sz w:val="28"/>
          <w:szCs w:val="28"/>
          <w:lang w:eastAsia="ru-RU"/>
        </w:rPr>
        <w:t>узки в зонах действия источника</w:t>
      </w:r>
      <w:r w:rsidR="006B434F" w:rsidRPr="00EF10FB">
        <w:rPr>
          <w:rFonts w:ascii="Times New Roman CYR" w:eastAsiaTheme="minorEastAsia" w:hAnsi="Times New Roman CYR" w:cs="Times New Roman CYR"/>
          <w:b/>
          <w:sz w:val="28"/>
          <w:szCs w:val="28"/>
          <w:lang w:eastAsia="ru-RU"/>
        </w:rPr>
        <w:t xml:space="preserve"> тепловой</w:t>
      </w:r>
      <w:r w:rsidR="00C023A0" w:rsidRPr="00EF10FB">
        <w:rPr>
          <w:rFonts w:ascii="Times New Roman CYR" w:eastAsiaTheme="minorEastAsia" w:hAnsi="Times New Roman CYR" w:cs="Times New Roman CYR"/>
          <w:b/>
          <w:sz w:val="28"/>
          <w:szCs w:val="28"/>
          <w:lang w:eastAsia="ru-RU"/>
        </w:rPr>
        <w:t xml:space="preserve"> энергии</w:t>
      </w:r>
    </w:p>
    <w:tbl>
      <w:tblPr>
        <w:tblStyle w:val="a6"/>
        <w:tblW w:w="10506" w:type="dxa"/>
        <w:tblLayout w:type="fixed"/>
        <w:tblLook w:val="04A0" w:firstRow="1" w:lastRow="0" w:firstColumn="1" w:lastColumn="0" w:noHBand="0" w:noVBand="1"/>
      </w:tblPr>
      <w:tblGrid>
        <w:gridCol w:w="1809"/>
        <w:gridCol w:w="1134"/>
        <w:gridCol w:w="1560"/>
        <w:gridCol w:w="1417"/>
        <w:gridCol w:w="1134"/>
        <w:gridCol w:w="851"/>
        <w:gridCol w:w="1275"/>
        <w:gridCol w:w="1326"/>
      </w:tblGrid>
      <w:tr w:rsidR="006B434F" w:rsidRPr="00EF10FB" w:rsidTr="00392BDC">
        <w:tc>
          <w:tcPr>
            <w:tcW w:w="1809" w:type="dxa"/>
            <w:vAlign w:val="center"/>
          </w:tcPr>
          <w:p w:rsidR="006B434F" w:rsidRPr="00EF10FB" w:rsidRDefault="006B434F" w:rsidP="002F1B2F">
            <w:pPr>
              <w:widowControl w:val="0"/>
              <w:autoSpaceDE w:val="0"/>
              <w:autoSpaceDN w:val="0"/>
              <w:adjustRightInd w:val="0"/>
              <w:jc w:val="center"/>
              <w:rPr>
                <w:rFonts w:ascii="Times New Roman" w:eastAsiaTheme="minorEastAsia" w:hAnsi="Times New Roman" w:cs="Times New Roman"/>
                <w:b/>
                <w:sz w:val="19"/>
                <w:szCs w:val="19"/>
                <w:lang w:eastAsia="ru-RU"/>
              </w:rPr>
            </w:pPr>
            <w:r w:rsidRPr="00EF10FB">
              <w:rPr>
                <w:rFonts w:ascii="Times New Roman" w:eastAsiaTheme="minorEastAsia" w:hAnsi="Times New Roman" w:cs="Times New Roman"/>
                <w:b/>
                <w:sz w:val="19"/>
                <w:szCs w:val="19"/>
                <w:lang w:eastAsia="ru-RU"/>
              </w:rPr>
              <w:t>Наименование источника теплоснабжения</w:t>
            </w:r>
          </w:p>
        </w:tc>
        <w:tc>
          <w:tcPr>
            <w:tcW w:w="1134" w:type="dxa"/>
            <w:vAlign w:val="center"/>
          </w:tcPr>
          <w:p w:rsidR="006B434F" w:rsidRPr="00EF10FB" w:rsidRDefault="00327C28" w:rsidP="002F1B2F">
            <w:pPr>
              <w:widowControl w:val="0"/>
              <w:autoSpaceDE w:val="0"/>
              <w:autoSpaceDN w:val="0"/>
              <w:adjustRightInd w:val="0"/>
              <w:jc w:val="center"/>
              <w:rPr>
                <w:rFonts w:ascii="Times New Roman" w:eastAsiaTheme="minorEastAsia" w:hAnsi="Times New Roman" w:cs="Times New Roman"/>
                <w:b/>
                <w:sz w:val="19"/>
                <w:szCs w:val="19"/>
                <w:lang w:eastAsia="ru-RU"/>
              </w:rPr>
            </w:pPr>
            <w:r w:rsidRPr="00EF10FB">
              <w:rPr>
                <w:rFonts w:ascii="Times New Roman" w:eastAsiaTheme="minorEastAsia" w:hAnsi="Times New Roman" w:cs="Times New Roman"/>
                <w:b/>
                <w:sz w:val="19"/>
                <w:szCs w:val="19"/>
                <w:lang w:eastAsia="ru-RU"/>
              </w:rPr>
              <w:t>Установленная мощность</w:t>
            </w:r>
            <w:r w:rsidR="006B434F" w:rsidRPr="00EF10FB">
              <w:rPr>
                <w:rFonts w:ascii="Times New Roman" w:eastAsiaTheme="minorEastAsia" w:hAnsi="Times New Roman" w:cs="Times New Roman"/>
                <w:b/>
                <w:sz w:val="19"/>
                <w:szCs w:val="19"/>
                <w:lang w:eastAsia="ru-RU"/>
              </w:rPr>
              <w:t xml:space="preserve"> Гкал/ч</w:t>
            </w:r>
          </w:p>
        </w:tc>
        <w:tc>
          <w:tcPr>
            <w:tcW w:w="1560" w:type="dxa"/>
            <w:vAlign w:val="center"/>
          </w:tcPr>
          <w:p w:rsidR="006B434F" w:rsidRPr="00EF10FB" w:rsidRDefault="006B434F" w:rsidP="002F1B2F">
            <w:pPr>
              <w:widowControl w:val="0"/>
              <w:autoSpaceDE w:val="0"/>
              <w:autoSpaceDN w:val="0"/>
              <w:adjustRightInd w:val="0"/>
              <w:jc w:val="center"/>
              <w:rPr>
                <w:rFonts w:ascii="Times New Roman" w:eastAsiaTheme="minorEastAsia" w:hAnsi="Times New Roman" w:cs="Times New Roman"/>
                <w:b/>
                <w:sz w:val="19"/>
                <w:szCs w:val="19"/>
                <w:lang w:eastAsia="ru-RU"/>
              </w:rPr>
            </w:pPr>
            <w:r w:rsidRPr="00EF10FB">
              <w:rPr>
                <w:rFonts w:ascii="Times New Roman" w:eastAsiaTheme="minorEastAsia" w:hAnsi="Times New Roman" w:cs="Times New Roman"/>
                <w:b/>
                <w:sz w:val="19"/>
                <w:szCs w:val="19"/>
                <w:lang w:eastAsia="ru-RU"/>
              </w:rPr>
              <w:t>Располагаемая тепловая  мощность Гкал/ч</w:t>
            </w:r>
          </w:p>
        </w:tc>
        <w:tc>
          <w:tcPr>
            <w:tcW w:w="1417" w:type="dxa"/>
            <w:vAlign w:val="center"/>
          </w:tcPr>
          <w:p w:rsidR="006B434F" w:rsidRPr="00EF10FB" w:rsidRDefault="006B434F" w:rsidP="002F1B2F">
            <w:pPr>
              <w:widowControl w:val="0"/>
              <w:autoSpaceDE w:val="0"/>
              <w:autoSpaceDN w:val="0"/>
              <w:adjustRightInd w:val="0"/>
              <w:jc w:val="center"/>
              <w:rPr>
                <w:rFonts w:ascii="Times New Roman" w:eastAsiaTheme="minorEastAsia" w:hAnsi="Times New Roman" w:cs="Times New Roman"/>
                <w:b/>
                <w:sz w:val="19"/>
                <w:szCs w:val="19"/>
                <w:lang w:eastAsia="ru-RU"/>
              </w:rPr>
            </w:pPr>
            <w:r w:rsidRPr="00EF10FB">
              <w:rPr>
                <w:rFonts w:ascii="Times New Roman" w:eastAsiaTheme="minorEastAsia" w:hAnsi="Times New Roman" w:cs="Times New Roman"/>
                <w:b/>
                <w:sz w:val="19"/>
                <w:szCs w:val="19"/>
                <w:lang w:eastAsia="ru-RU"/>
              </w:rPr>
              <w:t>Затраты тепловой мощности на собственные и хозяйственные нужды Гкал/ч</w:t>
            </w:r>
          </w:p>
        </w:tc>
        <w:tc>
          <w:tcPr>
            <w:tcW w:w="1134" w:type="dxa"/>
            <w:vAlign w:val="center"/>
          </w:tcPr>
          <w:p w:rsidR="006B434F" w:rsidRPr="00EF10FB" w:rsidRDefault="006B434F" w:rsidP="002F1B2F">
            <w:pPr>
              <w:widowControl w:val="0"/>
              <w:autoSpaceDE w:val="0"/>
              <w:autoSpaceDN w:val="0"/>
              <w:adjustRightInd w:val="0"/>
              <w:jc w:val="center"/>
              <w:rPr>
                <w:rFonts w:ascii="Times New Roman" w:eastAsiaTheme="minorEastAsia" w:hAnsi="Times New Roman" w:cs="Times New Roman"/>
                <w:b/>
                <w:sz w:val="19"/>
                <w:szCs w:val="19"/>
                <w:lang w:eastAsia="ru-RU"/>
              </w:rPr>
            </w:pPr>
            <w:r w:rsidRPr="00EF10FB">
              <w:rPr>
                <w:rFonts w:ascii="Times New Roman" w:eastAsiaTheme="minorEastAsia" w:hAnsi="Times New Roman" w:cs="Times New Roman"/>
                <w:b/>
                <w:sz w:val="19"/>
                <w:szCs w:val="19"/>
                <w:lang w:eastAsia="ru-RU"/>
              </w:rPr>
              <w:t>Нагрузка потребителей Гкал/ч</w:t>
            </w:r>
          </w:p>
        </w:tc>
        <w:tc>
          <w:tcPr>
            <w:tcW w:w="851" w:type="dxa"/>
            <w:vAlign w:val="center"/>
          </w:tcPr>
          <w:p w:rsidR="00971ED3" w:rsidRPr="00EF10FB" w:rsidRDefault="006B434F" w:rsidP="002F1B2F">
            <w:pPr>
              <w:widowControl w:val="0"/>
              <w:autoSpaceDE w:val="0"/>
              <w:autoSpaceDN w:val="0"/>
              <w:adjustRightInd w:val="0"/>
              <w:jc w:val="center"/>
              <w:rPr>
                <w:rFonts w:ascii="Times New Roman" w:eastAsiaTheme="minorEastAsia" w:hAnsi="Times New Roman" w:cs="Times New Roman"/>
                <w:b/>
                <w:sz w:val="19"/>
                <w:szCs w:val="19"/>
                <w:lang w:eastAsia="ru-RU"/>
              </w:rPr>
            </w:pPr>
            <w:r w:rsidRPr="00EF10FB">
              <w:rPr>
                <w:rFonts w:ascii="Times New Roman" w:eastAsiaTheme="minorEastAsia" w:hAnsi="Times New Roman" w:cs="Times New Roman"/>
                <w:b/>
                <w:sz w:val="19"/>
                <w:szCs w:val="19"/>
                <w:lang w:eastAsia="ru-RU"/>
              </w:rPr>
              <w:t>Тепловые потери в тепловых сетях Гкал/ч</w:t>
            </w:r>
          </w:p>
        </w:tc>
        <w:tc>
          <w:tcPr>
            <w:tcW w:w="1275" w:type="dxa"/>
            <w:vAlign w:val="center"/>
          </w:tcPr>
          <w:p w:rsidR="006B434F" w:rsidRPr="00EF10FB" w:rsidRDefault="006B434F" w:rsidP="002F1B2F">
            <w:pPr>
              <w:widowControl w:val="0"/>
              <w:autoSpaceDE w:val="0"/>
              <w:autoSpaceDN w:val="0"/>
              <w:adjustRightInd w:val="0"/>
              <w:jc w:val="center"/>
              <w:rPr>
                <w:rFonts w:ascii="Times New Roman" w:eastAsiaTheme="minorEastAsia" w:hAnsi="Times New Roman" w:cs="Times New Roman"/>
                <w:b/>
                <w:sz w:val="19"/>
                <w:szCs w:val="19"/>
                <w:lang w:eastAsia="ru-RU"/>
              </w:rPr>
            </w:pPr>
            <w:r w:rsidRPr="00EF10FB">
              <w:rPr>
                <w:rFonts w:ascii="Times New Roman" w:eastAsiaTheme="minorEastAsia" w:hAnsi="Times New Roman" w:cs="Times New Roman"/>
                <w:b/>
                <w:sz w:val="19"/>
                <w:szCs w:val="19"/>
                <w:lang w:eastAsia="ru-RU"/>
              </w:rPr>
              <w:t>Присоединенная тепловая нагрузка (с учетом тепловых потерь в тепловых сетях), Гкал/ч</w:t>
            </w:r>
          </w:p>
        </w:tc>
        <w:tc>
          <w:tcPr>
            <w:tcW w:w="1326" w:type="dxa"/>
            <w:vAlign w:val="center"/>
          </w:tcPr>
          <w:p w:rsidR="006B434F" w:rsidRPr="00EF10FB" w:rsidRDefault="006B434F" w:rsidP="002F1B2F">
            <w:pPr>
              <w:widowControl w:val="0"/>
              <w:autoSpaceDE w:val="0"/>
              <w:autoSpaceDN w:val="0"/>
              <w:adjustRightInd w:val="0"/>
              <w:jc w:val="center"/>
              <w:rPr>
                <w:rFonts w:ascii="Times New Roman" w:eastAsiaTheme="minorEastAsia" w:hAnsi="Times New Roman" w:cs="Times New Roman"/>
                <w:b/>
                <w:sz w:val="19"/>
                <w:szCs w:val="19"/>
                <w:lang w:eastAsia="ru-RU"/>
              </w:rPr>
            </w:pPr>
            <w:r w:rsidRPr="00EF10FB">
              <w:rPr>
                <w:rFonts w:ascii="Times New Roman" w:eastAsiaTheme="minorEastAsia" w:hAnsi="Times New Roman" w:cs="Times New Roman"/>
                <w:b/>
                <w:sz w:val="19"/>
                <w:szCs w:val="19"/>
                <w:lang w:eastAsia="ru-RU"/>
              </w:rPr>
              <w:t>Дефицит</w:t>
            </w:r>
            <w:r w:rsidR="00393B8A" w:rsidRPr="00EF10FB">
              <w:rPr>
                <w:rFonts w:ascii="Times New Roman" w:eastAsiaTheme="minorEastAsia" w:hAnsi="Times New Roman" w:cs="Times New Roman"/>
                <w:b/>
                <w:sz w:val="19"/>
                <w:szCs w:val="19"/>
                <w:lang w:eastAsia="ru-RU"/>
              </w:rPr>
              <w:t xml:space="preserve"> (резерв)</w:t>
            </w:r>
            <w:r w:rsidRPr="00EF10FB">
              <w:rPr>
                <w:rFonts w:ascii="Times New Roman" w:eastAsiaTheme="minorEastAsia" w:hAnsi="Times New Roman" w:cs="Times New Roman"/>
                <w:b/>
                <w:sz w:val="19"/>
                <w:szCs w:val="19"/>
                <w:lang w:eastAsia="ru-RU"/>
              </w:rPr>
              <w:t xml:space="preserve"> тепловой мощности Источников тепла, %</w:t>
            </w:r>
          </w:p>
          <w:p w:rsidR="00327C28" w:rsidRPr="00EF10FB" w:rsidRDefault="00327C28" w:rsidP="002F1B2F">
            <w:pPr>
              <w:widowControl w:val="0"/>
              <w:autoSpaceDE w:val="0"/>
              <w:autoSpaceDN w:val="0"/>
              <w:adjustRightInd w:val="0"/>
              <w:jc w:val="center"/>
              <w:rPr>
                <w:rFonts w:ascii="Times New Roman" w:eastAsiaTheme="minorEastAsia" w:hAnsi="Times New Roman" w:cs="Times New Roman"/>
                <w:b/>
                <w:sz w:val="19"/>
                <w:szCs w:val="19"/>
                <w:lang w:eastAsia="ru-RU"/>
              </w:rPr>
            </w:pPr>
            <w:r w:rsidRPr="00EF10FB">
              <w:rPr>
                <w:rFonts w:ascii="Times New Roman" w:eastAsiaTheme="minorEastAsia" w:hAnsi="Times New Roman" w:cs="Times New Roman"/>
                <w:b/>
                <w:sz w:val="19"/>
                <w:szCs w:val="19"/>
                <w:lang w:eastAsia="ru-RU"/>
              </w:rPr>
              <w:t>(+/-)</w:t>
            </w:r>
          </w:p>
        </w:tc>
      </w:tr>
      <w:tr w:rsidR="006B434F" w:rsidRPr="00EF10FB" w:rsidTr="00392BDC">
        <w:tc>
          <w:tcPr>
            <w:tcW w:w="10506" w:type="dxa"/>
            <w:gridSpan w:val="8"/>
            <w:vAlign w:val="center"/>
          </w:tcPr>
          <w:p w:rsidR="006B434F" w:rsidRPr="00EF10FB" w:rsidRDefault="00AA0827" w:rsidP="002F1B2F">
            <w:pPr>
              <w:widowControl w:val="0"/>
              <w:autoSpaceDE w:val="0"/>
              <w:autoSpaceDN w:val="0"/>
              <w:adjustRightInd w:val="0"/>
              <w:jc w:val="center"/>
              <w:rPr>
                <w:rFonts w:ascii="Times New Roman" w:eastAsiaTheme="minorEastAsia" w:hAnsi="Times New Roman" w:cs="Times New Roman"/>
                <w:b/>
                <w:sz w:val="20"/>
                <w:szCs w:val="20"/>
                <w:lang w:eastAsia="ru-RU"/>
              </w:rPr>
            </w:pPr>
            <w:r w:rsidRPr="00EF10FB">
              <w:rPr>
                <w:rFonts w:ascii="Times New Roman" w:eastAsiaTheme="minorEastAsia" w:hAnsi="Times New Roman" w:cs="Times New Roman"/>
                <w:b/>
                <w:sz w:val="20"/>
                <w:szCs w:val="20"/>
                <w:lang w:eastAsia="ru-RU"/>
              </w:rPr>
              <w:t>2018-203</w:t>
            </w:r>
            <w:r w:rsidR="002034D1" w:rsidRPr="00EF10FB">
              <w:rPr>
                <w:rFonts w:ascii="Times New Roman" w:eastAsiaTheme="minorEastAsia" w:hAnsi="Times New Roman" w:cs="Times New Roman"/>
                <w:b/>
                <w:sz w:val="20"/>
                <w:szCs w:val="20"/>
                <w:lang w:eastAsia="ru-RU"/>
              </w:rPr>
              <w:t>2</w:t>
            </w:r>
          </w:p>
        </w:tc>
      </w:tr>
      <w:tr w:rsidR="00367574" w:rsidRPr="00EF10FB" w:rsidTr="00392BDC">
        <w:tc>
          <w:tcPr>
            <w:tcW w:w="1809" w:type="dxa"/>
            <w:vAlign w:val="center"/>
          </w:tcPr>
          <w:p w:rsidR="00367574" w:rsidRPr="00EF10FB" w:rsidRDefault="00367574" w:rsidP="002F1B2F">
            <w:pPr>
              <w:widowControl w:val="0"/>
              <w:autoSpaceDE w:val="0"/>
              <w:autoSpaceDN w:val="0"/>
              <w:adjustRightInd w:val="0"/>
              <w:jc w:val="center"/>
              <w:rPr>
                <w:rFonts w:ascii="Times New Roman" w:eastAsiaTheme="minorEastAsia" w:hAnsi="Times New Roman" w:cs="Times New Roman"/>
                <w:sz w:val="23"/>
                <w:szCs w:val="23"/>
                <w:lang w:eastAsia="ru-RU"/>
              </w:rPr>
            </w:pPr>
            <w:r w:rsidRPr="00EF10FB">
              <w:rPr>
                <w:rFonts w:ascii="Times New Roman CYR" w:eastAsiaTheme="minorEastAsia" w:hAnsi="Times New Roman CYR" w:cs="Times New Roman CYR"/>
                <w:sz w:val="23"/>
                <w:szCs w:val="23"/>
                <w:lang w:eastAsia="ru-RU"/>
              </w:rPr>
              <w:t xml:space="preserve">Котельная </w:t>
            </w:r>
            <w:r w:rsidRPr="00EF10FB">
              <w:rPr>
                <w:rFonts w:ascii="Times New Roman" w:eastAsia="Calibri" w:hAnsi="Times New Roman" w:cs="Times New Roman"/>
                <w:sz w:val="23"/>
                <w:szCs w:val="23"/>
                <w:lang w:eastAsia="ru-RU"/>
              </w:rPr>
              <w:t>Центральная</w:t>
            </w:r>
          </w:p>
        </w:tc>
        <w:tc>
          <w:tcPr>
            <w:tcW w:w="1134" w:type="dxa"/>
            <w:vAlign w:val="center"/>
          </w:tcPr>
          <w:p w:rsidR="00367574" w:rsidRPr="00EF10FB" w:rsidRDefault="00367574"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2,32</w:t>
            </w:r>
          </w:p>
        </w:tc>
        <w:tc>
          <w:tcPr>
            <w:tcW w:w="1560" w:type="dxa"/>
            <w:vAlign w:val="center"/>
          </w:tcPr>
          <w:p w:rsidR="00367574" w:rsidRPr="00EF10FB" w:rsidRDefault="006D094D"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2</w:t>
            </w:r>
          </w:p>
        </w:tc>
        <w:tc>
          <w:tcPr>
            <w:tcW w:w="1417" w:type="dxa"/>
            <w:vAlign w:val="center"/>
          </w:tcPr>
          <w:p w:rsidR="00367574" w:rsidRPr="00EF10FB" w:rsidRDefault="006D094D"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0,02</w:t>
            </w:r>
          </w:p>
        </w:tc>
        <w:tc>
          <w:tcPr>
            <w:tcW w:w="1134" w:type="dxa"/>
            <w:vAlign w:val="center"/>
          </w:tcPr>
          <w:p w:rsidR="00367574" w:rsidRPr="00EF10FB" w:rsidRDefault="00760D7D"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0,7</w:t>
            </w:r>
          </w:p>
        </w:tc>
        <w:tc>
          <w:tcPr>
            <w:tcW w:w="851" w:type="dxa"/>
            <w:vAlign w:val="center"/>
          </w:tcPr>
          <w:p w:rsidR="00367574" w:rsidRPr="00EF10FB" w:rsidRDefault="00760D7D"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0,48 (24%)</w:t>
            </w:r>
          </w:p>
        </w:tc>
        <w:tc>
          <w:tcPr>
            <w:tcW w:w="1275" w:type="dxa"/>
            <w:vAlign w:val="center"/>
          </w:tcPr>
          <w:p w:rsidR="00367574" w:rsidRPr="00EF10FB" w:rsidRDefault="00760D7D"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1,18</w:t>
            </w:r>
          </w:p>
        </w:tc>
        <w:tc>
          <w:tcPr>
            <w:tcW w:w="1326" w:type="dxa"/>
            <w:vAlign w:val="center"/>
          </w:tcPr>
          <w:p w:rsidR="00643008" w:rsidRPr="00EF10FB" w:rsidRDefault="00760D7D" w:rsidP="002F1B2F">
            <w:pPr>
              <w:widowControl w:val="0"/>
              <w:autoSpaceDE w:val="0"/>
              <w:autoSpaceDN w:val="0"/>
              <w:adjustRightInd w:val="0"/>
              <w:jc w:val="center"/>
              <w:rPr>
                <w:rFonts w:ascii="Times New Roman" w:eastAsiaTheme="minorEastAsia" w:hAnsi="Times New Roman" w:cs="Times New Roman"/>
                <w:sz w:val="23"/>
                <w:szCs w:val="23"/>
                <w:lang w:eastAsia="ru-RU"/>
              </w:rPr>
            </w:pPr>
            <w:r w:rsidRPr="00EF10FB">
              <w:rPr>
                <w:rFonts w:ascii="Times New Roman" w:eastAsiaTheme="minorEastAsia" w:hAnsi="Times New Roman" w:cs="Times New Roman"/>
                <w:sz w:val="23"/>
                <w:szCs w:val="23"/>
                <w:lang w:eastAsia="ru-RU"/>
              </w:rPr>
              <w:t>+40</w:t>
            </w:r>
            <w:r w:rsidR="00367574" w:rsidRPr="00EF10FB">
              <w:rPr>
                <w:rFonts w:ascii="Times New Roman" w:eastAsiaTheme="minorEastAsia" w:hAnsi="Times New Roman" w:cs="Times New Roman"/>
                <w:sz w:val="23"/>
                <w:szCs w:val="23"/>
                <w:lang w:eastAsia="ru-RU"/>
              </w:rPr>
              <w:t xml:space="preserve"> % (или </w:t>
            </w:r>
            <w:r w:rsidR="00E62509" w:rsidRPr="00EF10FB">
              <w:rPr>
                <w:rFonts w:ascii="Times New Roman" w:eastAsiaTheme="minorEastAsia" w:hAnsi="Times New Roman" w:cs="Times New Roman"/>
                <w:sz w:val="23"/>
                <w:szCs w:val="23"/>
                <w:lang w:eastAsia="ru-RU"/>
              </w:rPr>
              <w:t>0,</w:t>
            </w:r>
            <w:r w:rsidRPr="00EF10FB">
              <w:rPr>
                <w:rFonts w:ascii="Times New Roman" w:eastAsiaTheme="minorEastAsia" w:hAnsi="Times New Roman" w:cs="Times New Roman"/>
                <w:sz w:val="23"/>
                <w:szCs w:val="23"/>
                <w:lang w:eastAsia="ru-RU"/>
              </w:rPr>
              <w:t>8</w:t>
            </w:r>
          </w:p>
          <w:p w:rsidR="00367574" w:rsidRPr="00EF10FB" w:rsidRDefault="00367574" w:rsidP="002F1B2F">
            <w:pPr>
              <w:widowControl w:val="0"/>
              <w:autoSpaceDE w:val="0"/>
              <w:autoSpaceDN w:val="0"/>
              <w:adjustRightInd w:val="0"/>
              <w:jc w:val="center"/>
              <w:rPr>
                <w:rFonts w:ascii="Times New Roman" w:eastAsiaTheme="minorEastAsia" w:hAnsi="Times New Roman" w:cs="Times New Roman"/>
                <w:sz w:val="23"/>
                <w:szCs w:val="23"/>
                <w:lang w:eastAsia="ru-RU"/>
              </w:rPr>
            </w:pPr>
            <w:r w:rsidRPr="00EF10FB">
              <w:rPr>
                <w:rFonts w:ascii="Times New Roman" w:eastAsiaTheme="minorEastAsia" w:hAnsi="Times New Roman" w:cs="Times New Roman"/>
                <w:sz w:val="23"/>
                <w:szCs w:val="23"/>
                <w:lang w:eastAsia="ru-RU"/>
              </w:rPr>
              <w:t>Гкал/ч)</w:t>
            </w:r>
          </w:p>
        </w:tc>
      </w:tr>
      <w:tr w:rsidR="00367574" w:rsidRPr="00EF10FB" w:rsidTr="00392BDC">
        <w:tc>
          <w:tcPr>
            <w:tcW w:w="1809" w:type="dxa"/>
            <w:vAlign w:val="center"/>
          </w:tcPr>
          <w:p w:rsidR="00367574" w:rsidRPr="00EF10FB" w:rsidRDefault="00367574" w:rsidP="002F1B2F">
            <w:pPr>
              <w:keepLines/>
              <w:widowControl w:val="0"/>
              <w:autoSpaceDE w:val="0"/>
              <w:autoSpaceDN w:val="0"/>
              <w:ind w:right="-1"/>
              <w:jc w:val="center"/>
              <w:rPr>
                <w:rFonts w:ascii="Times New Roman" w:eastAsia="Calibri" w:hAnsi="Times New Roman" w:cs="Times New Roman"/>
                <w:sz w:val="23"/>
                <w:szCs w:val="23"/>
                <w:lang w:eastAsia="ru-RU"/>
              </w:rPr>
            </w:pPr>
            <w:r w:rsidRPr="00EF10FB">
              <w:rPr>
                <w:rFonts w:ascii="Times New Roman" w:eastAsia="Calibri" w:hAnsi="Times New Roman" w:cs="Times New Roman"/>
                <w:sz w:val="23"/>
                <w:szCs w:val="23"/>
                <w:lang w:eastAsia="ru-RU"/>
              </w:rPr>
              <w:t xml:space="preserve">Котельная </w:t>
            </w:r>
            <w:r w:rsidR="00760D7D" w:rsidRPr="00EF10FB">
              <w:rPr>
                <w:rFonts w:ascii="Times New Roman" w:eastAsia="Calibri" w:hAnsi="Times New Roman" w:cs="Times New Roman"/>
                <w:sz w:val="23"/>
                <w:szCs w:val="23"/>
                <w:lang w:eastAsia="ru-RU"/>
              </w:rPr>
              <w:t>Школы</w:t>
            </w:r>
          </w:p>
        </w:tc>
        <w:tc>
          <w:tcPr>
            <w:tcW w:w="1134" w:type="dxa"/>
            <w:vAlign w:val="center"/>
          </w:tcPr>
          <w:p w:rsidR="00367574" w:rsidRPr="00EF10FB" w:rsidRDefault="00760D7D"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0,7</w:t>
            </w:r>
          </w:p>
        </w:tc>
        <w:tc>
          <w:tcPr>
            <w:tcW w:w="1560" w:type="dxa"/>
            <w:vAlign w:val="center"/>
          </w:tcPr>
          <w:p w:rsidR="00367574" w:rsidRPr="00EF10FB" w:rsidRDefault="00760D7D"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0,7</w:t>
            </w:r>
          </w:p>
        </w:tc>
        <w:tc>
          <w:tcPr>
            <w:tcW w:w="1417" w:type="dxa"/>
            <w:vAlign w:val="center"/>
          </w:tcPr>
          <w:p w:rsidR="00367574" w:rsidRPr="00EF10FB" w:rsidRDefault="00760D7D"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0,01 (2,5%)</w:t>
            </w:r>
          </w:p>
        </w:tc>
        <w:tc>
          <w:tcPr>
            <w:tcW w:w="1134" w:type="dxa"/>
            <w:vAlign w:val="center"/>
          </w:tcPr>
          <w:p w:rsidR="00367574" w:rsidRPr="00EF10FB" w:rsidRDefault="00760D7D"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0,33</w:t>
            </w:r>
          </w:p>
        </w:tc>
        <w:tc>
          <w:tcPr>
            <w:tcW w:w="851" w:type="dxa"/>
            <w:vAlign w:val="center"/>
          </w:tcPr>
          <w:p w:rsidR="00367574" w:rsidRPr="00EF10FB" w:rsidRDefault="00760D7D"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0,1 (15%)</w:t>
            </w:r>
          </w:p>
        </w:tc>
        <w:tc>
          <w:tcPr>
            <w:tcW w:w="1275" w:type="dxa"/>
            <w:vAlign w:val="center"/>
          </w:tcPr>
          <w:p w:rsidR="00367574" w:rsidRPr="00EF10FB" w:rsidRDefault="00760D7D"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0,43</w:t>
            </w:r>
          </w:p>
        </w:tc>
        <w:tc>
          <w:tcPr>
            <w:tcW w:w="1326" w:type="dxa"/>
            <w:vAlign w:val="center"/>
          </w:tcPr>
          <w:p w:rsidR="00760D7D" w:rsidRPr="00EF10FB" w:rsidRDefault="00760D7D" w:rsidP="002F1B2F">
            <w:pPr>
              <w:widowControl w:val="0"/>
              <w:autoSpaceDE w:val="0"/>
              <w:autoSpaceDN w:val="0"/>
              <w:adjustRightInd w:val="0"/>
              <w:jc w:val="center"/>
              <w:rPr>
                <w:rFonts w:ascii="Times New Roman" w:eastAsiaTheme="minorEastAsia" w:hAnsi="Times New Roman" w:cs="Times New Roman"/>
                <w:sz w:val="23"/>
                <w:szCs w:val="23"/>
                <w:lang w:eastAsia="ru-RU"/>
              </w:rPr>
            </w:pPr>
            <w:r w:rsidRPr="00EF10FB">
              <w:rPr>
                <w:rFonts w:ascii="Times New Roman" w:eastAsiaTheme="minorEastAsia" w:hAnsi="Times New Roman" w:cs="Times New Roman"/>
                <w:sz w:val="23"/>
                <w:szCs w:val="23"/>
                <w:lang w:eastAsia="ru-RU"/>
              </w:rPr>
              <w:t>+</w:t>
            </w:r>
            <w:r w:rsidR="001D3B16" w:rsidRPr="00EF10FB">
              <w:rPr>
                <w:rFonts w:ascii="Times New Roman" w:eastAsiaTheme="minorEastAsia" w:hAnsi="Times New Roman" w:cs="Times New Roman"/>
                <w:sz w:val="23"/>
                <w:szCs w:val="23"/>
                <w:lang w:eastAsia="ru-RU"/>
              </w:rPr>
              <w:t>37</w:t>
            </w:r>
            <w:r w:rsidRPr="00EF10FB">
              <w:rPr>
                <w:rFonts w:ascii="Times New Roman" w:eastAsiaTheme="minorEastAsia" w:hAnsi="Times New Roman" w:cs="Times New Roman"/>
                <w:sz w:val="23"/>
                <w:szCs w:val="23"/>
                <w:lang w:eastAsia="ru-RU"/>
              </w:rPr>
              <w:t xml:space="preserve"> % (или </w:t>
            </w:r>
            <w:r w:rsidR="001D3B16" w:rsidRPr="00EF10FB">
              <w:rPr>
                <w:rFonts w:ascii="Times New Roman" w:eastAsiaTheme="minorEastAsia" w:hAnsi="Times New Roman" w:cs="Times New Roman"/>
                <w:sz w:val="23"/>
                <w:szCs w:val="23"/>
                <w:lang w:eastAsia="ru-RU"/>
              </w:rPr>
              <w:t>0,26</w:t>
            </w:r>
          </w:p>
          <w:p w:rsidR="00367574" w:rsidRPr="00EF10FB" w:rsidRDefault="00760D7D" w:rsidP="002F1B2F">
            <w:pPr>
              <w:widowControl w:val="0"/>
              <w:autoSpaceDE w:val="0"/>
              <w:autoSpaceDN w:val="0"/>
              <w:adjustRightInd w:val="0"/>
              <w:jc w:val="center"/>
              <w:rPr>
                <w:rFonts w:ascii="Times New Roman" w:eastAsiaTheme="minorEastAsia" w:hAnsi="Times New Roman" w:cs="Times New Roman"/>
                <w:sz w:val="23"/>
                <w:szCs w:val="23"/>
                <w:lang w:eastAsia="ru-RU"/>
              </w:rPr>
            </w:pPr>
            <w:r w:rsidRPr="00EF10FB">
              <w:rPr>
                <w:rFonts w:ascii="Times New Roman" w:eastAsiaTheme="minorEastAsia" w:hAnsi="Times New Roman" w:cs="Times New Roman"/>
                <w:sz w:val="23"/>
                <w:szCs w:val="23"/>
                <w:lang w:eastAsia="ru-RU"/>
              </w:rPr>
              <w:t>Гкал/ч)</w:t>
            </w:r>
          </w:p>
        </w:tc>
      </w:tr>
      <w:tr w:rsidR="00367574" w:rsidRPr="00EF10FB" w:rsidTr="00392BDC">
        <w:tc>
          <w:tcPr>
            <w:tcW w:w="1809" w:type="dxa"/>
            <w:vAlign w:val="center"/>
          </w:tcPr>
          <w:p w:rsidR="00367574" w:rsidRPr="00EF10FB" w:rsidRDefault="00367574" w:rsidP="002F1B2F">
            <w:pPr>
              <w:keepLines/>
              <w:widowControl w:val="0"/>
              <w:autoSpaceDE w:val="0"/>
              <w:autoSpaceDN w:val="0"/>
              <w:ind w:right="-1"/>
              <w:jc w:val="center"/>
              <w:rPr>
                <w:rFonts w:ascii="Times New Roman" w:eastAsia="Calibri" w:hAnsi="Times New Roman" w:cs="Times New Roman"/>
                <w:sz w:val="23"/>
                <w:szCs w:val="23"/>
                <w:lang w:eastAsia="ru-RU"/>
              </w:rPr>
            </w:pPr>
            <w:r w:rsidRPr="00EF10FB">
              <w:rPr>
                <w:rFonts w:ascii="Times New Roman" w:eastAsia="Calibri" w:hAnsi="Times New Roman" w:cs="Times New Roman"/>
                <w:sz w:val="23"/>
                <w:szCs w:val="23"/>
                <w:lang w:eastAsia="ru-RU"/>
              </w:rPr>
              <w:t xml:space="preserve">Котельная </w:t>
            </w:r>
            <w:r w:rsidR="001D3B16" w:rsidRPr="00EF10FB">
              <w:rPr>
                <w:rFonts w:ascii="Times New Roman" w:eastAsia="Calibri" w:hAnsi="Times New Roman" w:cs="Times New Roman"/>
                <w:sz w:val="23"/>
                <w:szCs w:val="23"/>
                <w:lang w:eastAsia="ru-RU"/>
              </w:rPr>
              <w:t>ДС "Светлячок"</w:t>
            </w:r>
          </w:p>
        </w:tc>
        <w:tc>
          <w:tcPr>
            <w:tcW w:w="1134" w:type="dxa"/>
            <w:vAlign w:val="center"/>
          </w:tcPr>
          <w:p w:rsidR="00367574" w:rsidRPr="00EF10FB" w:rsidRDefault="001D3B16"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2,16</w:t>
            </w:r>
          </w:p>
        </w:tc>
        <w:tc>
          <w:tcPr>
            <w:tcW w:w="1560" w:type="dxa"/>
            <w:vAlign w:val="center"/>
          </w:tcPr>
          <w:p w:rsidR="00367574" w:rsidRPr="00EF10FB" w:rsidRDefault="001D3B16"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2</w:t>
            </w:r>
          </w:p>
        </w:tc>
        <w:tc>
          <w:tcPr>
            <w:tcW w:w="1417" w:type="dxa"/>
            <w:vAlign w:val="center"/>
          </w:tcPr>
          <w:p w:rsidR="00367574" w:rsidRPr="00EF10FB" w:rsidRDefault="001D3B16"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0,17</w:t>
            </w:r>
          </w:p>
        </w:tc>
        <w:tc>
          <w:tcPr>
            <w:tcW w:w="1134" w:type="dxa"/>
            <w:vAlign w:val="center"/>
          </w:tcPr>
          <w:p w:rsidR="00367574" w:rsidRPr="00EF10FB" w:rsidRDefault="001D3B16"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0,13</w:t>
            </w:r>
            <w:r w:rsidR="001279B4" w:rsidRPr="00EF10FB">
              <w:rPr>
                <w:rFonts w:ascii="Times New Roman" w:eastAsiaTheme="minorEastAsia" w:hAnsi="Times New Roman" w:cs="Times New Roman"/>
                <w:sz w:val="24"/>
                <w:szCs w:val="24"/>
                <w:lang w:eastAsia="ru-RU"/>
              </w:rPr>
              <w:t>1</w:t>
            </w:r>
          </w:p>
        </w:tc>
        <w:tc>
          <w:tcPr>
            <w:tcW w:w="851" w:type="dxa"/>
            <w:vAlign w:val="center"/>
          </w:tcPr>
          <w:p w:rsidR="00367574" w:rsidRPr="00EF10FB" w:rsidRDefault="001D3B16"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0,17</w:t>
            </w:r>
          </w:p>
        </w:tc>
        <w:tc>
          <w:tcPr>
            <w:tcW w:w="1275" w:type="dxa"/>
            <w:vAlign w:val="center"/>
          </w:tcPr>
          <w:p w:rsidR="00367574" w:rsidRPr="00EF10FB" w:rsidRDefault="001D3B16"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0,302</w:t>
            </w:r>
          </w:p>
        </w:tc>
        <w:tc>
          <w:tcPr>
            <w:tcW w:w="1326" w:type="dxa"/>
            <w:vAlign w:val="center"/>
          </w:tcPr>
          <w:p w:rsidR="001D3B16" w:rsidRPr="00EF10FB" w:rsidRDefault="001D3B16" w:rsidP="002F1B2F">
            <w:pPr>
              <w:widowControl w:val="0"/>
              <w:autoSpaceDE w:val="0"/>
              <w:autoSpaceDN w:val="0"/>
              <w:adjustRightInd w:val="0"/>
              <w:jc w:val="center"/>
              <w:rPr>
                <w:rFonts w:ascii="Times New Roman" w:eastAsiaTheme="minorEastAsia" w:hAnsi="Times New Roman" w:cs="Times New Roman"/>
                <w:sz w:val="23"/>
                <w:szCs w:val="23"/>
                <w:lang w:eastAsia="ru-RU"/>
              </w:rPr>
            </w:pPr>
            <w:r w:rsidRPr="00EF10FB">
              <w:rPr>
                <w:rFonts w:ascii="Times New Roman" w:eastAsiaTheme="minorEastAsia" w:hAnsi="Times New Roman" w:cs="Times New Roman"/>
                <w:sz w:val="23"/>
                <w:szCs w:val="23"/>
                <w:lang w:eastAsia="ru-RU"/>
              </w:rPr>
              <w:t>+</w:t>
            </w:r>
            <w:r w:rsidR="001279B4" w:rsidRPr="00EF10FB">
              <w:rPr>
                <w:rFonts w:ascii="Times New Roman" w:eastAsiaTheme="minorEastAsia" w:hAnsi="Times New Roman" w:cs="Times New Roman"/>
                <w:sz w:val="23"/>
                <w:szCs w:val="23"/>
                <w:lang w:eastAsia="ru-RU"/>
              </w:rPr>
              <w:t>2</w:t>
            </w:r>
            <w:r w:rsidRPr="00EF10FB">
              <w:rPr>
                <w:rFonts w:ascii="Times New Roman" w:eastAsiaTheme="minorEastAsia" w:hAnsi="Times New Roman" w:cs="Times New Roman"/>
                <w:sz w:val="23"/>
                <w:szCs w:val="23"/>
                <w:lang w:eastAsia="ru-RU"/>
              </w:rPr>
              <w:t xml:space="preserve">5 % (или </w:t>
            </w:r>
            <w:r w:rsidR="001279B4" w:rsidRPr="00EF10FB">
              <w:rPr>
                <w:rFonts w:ascii="Times New Roman" w:eastAsiaTheme="minorEastAsia" w:hAnsi="Times New Roman" w:cs="Times New Roman"/>
                <w:sz w:val="23"/>
                <w:szCs w:val="23"/>
                <w:lang w:eastAsia="ru-RU"/>
              </w:rPr>
              <w:t>0,5</w:t>
            </w:r>
          </w:p>
          <w:p w:rsidR="00367574" w:rsidRPr="00EF10FB" w:rsidRDefault="001D3B16" w:rsidP="002F1B2F">
            <w:pPr>
              <w:widowControl w:val="0"/>
              <w:autoSpaceDE w:val="0"/>
              <w:autoSpaceDN w:val="0"/>
              <w:adjustRightInd w:val="0"/>
              <w:jc w:val="center"/>
              <w:rPr>
                <w:rFonts w:ascii="Times New Roman" w:eastAsiaTheme="minorEastAsia" w:hAnsi="Times New Roman" w:cs="Times New Roman"/>
                <w:sz w:val="23"/>
                <w:szCs w:val="23"/>
                <w:lang w:eastAsia="ru-RU"/>
              </w:rPr>
            </w:pPr>
            <w:r w:rsidRPr="00EF10FB">
              <w:rPr>
                <w:rFonts w:ascii="Times New Roman" w:eastAsiaTheme="minorEastAsia" w:hAnsi="Times New Roman" w:cs="Times New Roman"/>
                <w:sz w:val="23"/>
                <w:szCs w:val="23"/>
                <w:lang w:eastAsia="ru-RU"/>
              </w:rPr>
              <w:t>Гкал/ч)</w:t>
            </w:r>
          </w:p>
        </w:tc>
      </w:tr>
      <w:tr w:rsidR="001279B4" w:rsidRPr="00EF10FB" w:rsidTr="00392BDC">
        <w:tc>
          <w:tcPr>
            <w:tcW w:w="1809" w:type="dxa"/>
            <w:vAlign w:val="center"/>
          </w:tcPr>
          <w:p w:rsidR="001279B4" w:rsidRPr="00EF10FB" w:rsidRDefault="001279B4" w:rsidP="002F1B2F">
            <w:pPr>
              <w:keepLines/>
              <w:widowControl w:val="0"/>
              <w:autoSpaceDE w:val="0"/>
              <w:autoSpaceDN w:val="0"/>
              <w:ind w:right="-1"/>
              <w:jc w:val="center"/>
              <w:rPr>
                <w:rFonts w:ascii="Times New Roman" w:eastAsia="Calibri" w:hAnsi="Times New Roman" w:cs="Times New Roman"/>
                <w:sz w:val="23"/>
                <w:szCs w:val="23"/>
                <w:lang w:eastAsia="ru-RU"/>
              </w:rPr>
            </w:pPr>
            <w:r w:rsidRPr="00EF10FB">
              <w:rPr>
                <w:rFonts w:ascii="Times New Roman" w:eastAsia="Calibri" w:hAnsi="Times New Roman" w:cs="Times New Roman"/>
                <w:sz w:val="23"/>
                <w:szCs w:val="23"/>
                <w:lang w:eastAsia="ru-RU"/>
              </w:rPr>
              <w:t>Котельная КДЦ</w:t>
            </w:r>
          </w:p>
        </w:tc>
        <w:tc>
          <w:tcPr>
            <w:tcW w:w="1134" w:type="dxa"/>
            <w:vAlign w:val="center"/>
          </w:tcPr>
          <w:p w:rsidR="001279B4" w:rsidRPr="00EF10FB" w:rsidRDefault="001279B4"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0,4</w:t>
            </w:r>
          </w:p>
        </w:tc>
        <w:tc>
          <w:tcPr>
            <w:tcW w:w="1560" w:type="dxa"/>
            <w:vAlign w:val="center"/>
          </w:tcPr>
          <w:p w:rsidR="001279B4" w:rsidRPr="00EF10FB" w:rsidRDefault="001279B4"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CYR" w:eastAsiaTheme="minorEastAsia" w:hAnsi="Times New Roman CYR" w:cs="Times New Roman CYR"/>
                <w:sz w:val="24"/>
                <w:szCs w:val="24"/>
                <w:lang w:eastAsia="ru-RU"/>
              </w:rPr>
              <w:t>0,34</w:t>
            </w:r>
          </w:p>
        </w:tc>
        <w:tc>
          <w:tcPr>
            <w:tcW w:w="1417" w:type="dxa"/>
            <w:vAlign w:val="center"/>
          </w:tcPr>
          <w:p w:rsidR="001279B4" w:rsidRPr="00EF10FB" w:rsidRDefault="001279B4"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0,01</w:t>
            </w:r>
          </w:p>
        </w:tc>
        <w:tc>
          <w:tcPr>
            <w:tcW w:w="1134" w:type="dxa"/>
            <w:vAlign w:val="center"/>
          </w:tcPr>
          <w:p w:rsidR="001279B4" w:rsidRPr="00EF10FB" w:rsidRDefault="001279B4"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0,124</w:t>
            </w:r>
          </w:p>
        </w:tc>
        <w:tc>
          <w:tcPr>
            <w:tcW w:w="851" w:type="dxa"/>
            <w:vAlign w:val="center"/>
          </w:tcPr>
          <w:p w:rsidR="001279B4" w:rsidRPr="00EF10FB" w:rsidRDefault="001279B4"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0,03</w:t>
            </w:r>
          </w:p>
        </w:tc>
        <w:tc>
          <w:tcPr>
            <w:tcW w:w="1275" w:type="dxa"/>
            <w:vAlign w:val="center"/>
          </w:tcPr>
          <w:p w:rsidR="001279B4" w:rsidRPr="00EF10FB" w:rsidRDefault="001279B4"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0,154</w:t>
            </w:r>
          </w:p>
        </w:tc>
        <w:tc>
          <w:tcPr>
            <w:tcW w:w="1326" w:type="dxa"/>
            <w:vAlign w:val="center"/>
          </w:tcPr>
          <w:p w:rsidR="001279B4" w:rsidRPr="00EF10FB" w:rsidRDefault="001279B4" w:rsidP="002F1B2F">
            <w:pPr>
              <w:widowControl w:val="0"/>
              <w:autoSpaceDE w:val="0"/>
              <w:autoSpaceDN w:val="0"/>
              <w:adjustRightInd w:val="0"/>
              <w:jc w:val="center"/>
              <w:rPr>
                <w:rFonts w:ascii="Times New Roman" w:eastAsiaTheme="minorEastAsia" w:hAnsi="Times New Roman" w:cs="Times New Roman"/>
                <w:sz w:val="23"/>
                <w:szCs w:val="23"/>
                <w:lang w:eastAsia="ru-RU"/>
              </w:rPr>
            </w:pPr>
            <w:r w:rsidRPr="00EF10FB">
              <w:rPr>
                <w:rFonts w:ascii="Times New Roman" w:eastAsiaTheme="minorEastAsia" w:hAnsi="Times New Roman" w:cs="Times New Roman"/>
                <w:sz w:val="23"/>
                <w:szCs w:val="23"/>
                <w:lang w:eastAsia="ru-RU"/>
              </w:rPr>
              <w:t>+18 % (или 0,06</w:t>
            </w:r>
          </w:p>
          <w:p w:rsidR="001279B4" w:rsidRPr="00EF10FB" w:rsidRDefault="001279B4" w:rsidP="002F1B2F">
            <w:pPr>
              <w:widowControl w:val="0"/>
              <w:autoSpaceDE w:val="0"/>
              <w:autoSpaceDN w:val="0"/>
              <w:adjustRightInd w:val="0"/>
              <w:jc w:val="center"/>
              <w:rPr>
                <w:rFonts w:ascii="Times New Roman" w:eastAsiaTheme="minorEastAsia" w:hAnsi="Times New Roman" w:cs="Times New Roman"/>
                <w:sz w:val="23"/>
                <w:szCs w:val="23"/>
                <w:lang w:eastAsia="ru-RU"/>
              </w:rPr>
            </w:pPr>
            <w:r w:rsidRPr="00EF10FB">
              <w:rPr>
                <w:rFonts w:ascii="Times New Roman" w:eastAsiaTheme="minorEastAsia" w:hAnsi="Times New Roman" w:cs="Times New Roman"/>
                <w:sz w:val="23"/>
                <w:szCs w:val="23"/>
                <w:lang w:eastAsia="ru-RU"/>
              </w:rPr>
              <w:t>Гкал/ч)</w:t>
            </w:r>
          </w:p>
        </w:tc>
      </w:tr>
      <w:tr w:rsidR="001279B4" w:rsidRPr="00EF10FB" w:rsidTr="00392BDC">
        <w:tc>
          <w:tcPr>
            <w:tcW w:w="1809" w:type="dxa"/>
            <w:vAlign w:val="center"/>
          </w:tcPr>
          <w:p w:rsidR="001279B4" w:rsidRPr="00EF10FB" w:rsidRDefault="001279B4" w:rsidP="002F1B2F">
            <w:pPr>
              <w:keepLines/>
              <w:widowControl w:val="0"/>
              <w:autoSpaceDE w:val="0"/>
              <w:autoSpaceDN w:val="0"/>
              <w:ind w:right="-1"/>
              <w:jc w:val="center"/>
              <w:rPr>
                <w:rFonts w:ascii="Times New Roman" w:eastAsia="Calibri" w:hAnsi="Times New Roman" w:cs="Times New Roman"/>
                <w:sz w:val="23"/>
                <w:szCs w:val="23"/>
                <w:lang w:eastAsia="ru-RU"/>
              </w:rPr>
            </w:pPr>
            <w:r w:rsidRPr="00EF10FB">
              <w:rPr>
                <w:rFonts w:ascii="Times New Roman" w:eastAsia="Calibri" w:hAnsi="Times New Roman" w:cs="Times New Roman"/>
                <w:sz w:val="23"/>
                <w:szCs w:val="23"/>
                <w:lang w:eastAsia="ru-RU"/>
              </w:rPr>
              <w:t>Котельная Большица</w:t>
            </w:r>
          </w:p>
        </w:tc>
        <w:tc>
          <w:tcPr>
            <w:tcW w:w="1134" w:type="dxa"/>
            <w:vAlign w:val="center"/>
          </w:tcPr>
          <w:p w:rsidR="001279B4" w:rsidRPr="00EF10FB" w:rsidRDefault="001279B4"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1,04</w:t>
            </w:r>
          </w:p>
        </w:tc>
        <w:tc>
          <w:tcPr>
            <w:tcW w:w="1560" w:type="dxa"/>
            <w:vAlign w:val="center"/>
          </w:tcPr>
          <w:p w:rsidR="001279B4" w:rsidRPr="00EF10FB" w:rsidRDefault="001279B4"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1</w:t>
            </w:r>
          </w:p>
        </w:tc>
        <w:tc>
          <w:tcPr>
            <w:tcW w:w="1417" w:type="dxa"/>
            <w:vAlign w:val="center"/>
          </w:tcPr>
          <w:p w:rsidR="001279B4" w:rsidRPr="00EF10FB" w:rsidRDefault="001279B4"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0,06</w:t>
            </w:r>
          </w:p>
        </w:tc>
        <w:tc>
          <w:tcPr>
            <w:tcW w:w="1134" w:type="dxa"/>
            <w:vAlign w:val="center"/>
          </w:tcPr>
          <w:p w:rsidR="001279B4" w:rsidRPr="00EF10FB" w:rsidRDefault="001279B4"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0,29</w:t>
            </w:r>
          </w:p>
        </w:tc>
        <w:tc>
          <w:tcPr>
            <w:tcW w:w="851" w:type="dxa"/>
            <w:vAlign w:val="center"/>
          </w:tcPr>
          <w:p w:rsidR="001279B4" w:rsidRPr="00EF10FB" w:rsidRDefault="001279B4"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0,15</w:t>
            </w:r>
          </w:p>
        </w:tc>
        <w:tc>
          <w:tcPr>
            <w:tcW w:w="1275" w:type="dxa"/>
            <w:vAlign w:val="center"/>
          </w:tcPr>
          <w:p w:rsidR="001279B4" w:rsidRPr="00EF10FB" w:rsidRDefault="001279B4"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0,44</w:t>
            </w:r>
          </w:p>
        </w:tc>
        <w:tc>
          <w:tcPr>
            <w:tcW w:w="1326" w:type="dxa"/>
            <w:vAlign w:val="center"/>
          </w:tcPr>
          <w:p w:rsidR="005B7923" w:rsidRPr="00EF10FB" w:rsidRDefault="005B7923" w:rsidP="002F1B2F">
            <w:pPr>
              <w:widowControl w:val="0"/>
              <w:autoSpaceDE w:val="0"/>
              <w:autoSpaceDN w:val="0"/>
              <w:adjustRightInd w:val="0"/>
              <w:jc w:val="center"/>
              <w:rPr>
                <w:rFonts w:ascii="Times New Roman" w:eastAsiaTheme="minorEastAsia" w:hAnsi="Times New Roman" w:cs="Times New Roman"/>
                <w:sz w:val="23"/>
                <w:szCs w:val="23"/>
                <w:lang w:eastAsia="ru-RU"/>
              </w:rPr>
            </w:pPr>
            <w:r w:rsidRPr="00EF10FB">
              <w:rPr>
                <w:rFonts w:ascii="Times New Roman" w:eastAsiaTheme="minorEastAsia" w:hAnsi="Times New Roman" w:cs="Times New Roman"/>
                <w:sz w:val="23"/>
                <w:szCs w:val="23"/>
                <w:lang w:eastAsia="ru-RU"/>
              </w:rPr>
              <w:t>+50 % (или 0,5</w:t>
            </w:r>
          </w:p>
          <w:p w:rsidR="001279B4" w:rsidRPr="00EF10FB" w:rsidRDefault="005B7923" w:rsidP="002F1B2F">
            <w:pPr>
              <w:widowControl w:val="0"/>
              <w:autoSpaceDE w:val="0"/>
              <w:autoSpaceDN w:val="0"/>
              <w:adjustRightInd w:val="0"/>
              <w:jc w:val="center"/>
              <w:rPr>
                <w:rFonts w:ascii="Times New Roman" w:eastAsiaTheme="minorEastAsia" w:hAnsi="Times New Roman" w:cs="Times New Roman"/>
                <w:sz w:val="23"/>
                <w:szCs w:val="23"/>
                <w:lang w:eastAsia="ru-RU"/>
              </w:rPr>
            </w:pPr>
            <w:r w:rsidRPr="00EF10FB">
              <w:rPr>
                <w:rFonts w:ascii="Times New Roman" w:eastAsiaTheme="minorEastAsia" w:hAnsi="Times New Roman" w:cs="Times New Roman"/>
                <w:sz w:val="23"/>
                <w:szCs w:val="23"/>
                <w:lang w:eastAsia="ru-RU"/>
              </w:rPr>
              <w:t>Гкал/ч)</w:t>
            </w:r>
          </w:p>
        </w:tc>
      </w:tr>
    </w:tbl>
    <w:p w:rsidR="006B434F" w:rsidRPr="00EF10FB" w:rsidRDefault="006B434F" w:rsidP="002F1B2F">
      <w:pPr>
        <w:widowControl w:val="0"/>
        <w:autoSpaceDE w:val="0"/>
        <w:autoSpaceDN w:val="0"/>
        <w:adjustRightInd w:val="0"/>
        <w:spacing w:before="120" w:after="120" w:line="360" w:lineRule="auto"/>
        <w:ind w:firstLine="851"/>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 xml:space="preserve">РАЗДЕЛ 3. </w:t>
      </w:r>
      <w:r w:rsidR="00100018" w:rsidRPr="00EF10FB">
        <w:rPr>
          <w:rFonts w:ascii="Times New Roman CYR" w:eastAsiaTheme="minorEastAsia" w:hAnsi="Times New Roman CYR" w:cs="Times New Roman CYR"/>
          <w:b/>
          <w:sz w:val="28"/>
          <w:szCs w:val="28"/>
          <w:lang w:eastAsia="ru-RU"/>
        </w:rPr>
        <w:t>"</w:t>
      </w:r>
      <w:r w:rsidR="00322DDD" w:rsidRPr="00EF10FB">
        <w:rPr>
          <w:rFonts w:ascii="Times New Roman CYR" w:eastAsiaTheme="minorEastAsia" w:hAnsi="Times New Roman CYR" w:cs="Times New Roman CYR"/>
          <w:b/>
          <w:sz w:val="28"/>
          <w:szCs w:val="28"/>
          <w:lang w:eastAsia="ru-RU"/>
        </w:rPr>
        <w:t>Существующие и п</w:t>
      </w:r>
      <w:r w:rsidRPr="00EF10FB">
        <w:rPr>
          <w:rFonts w:ascii="Times New Roman CYR" w:eastAsiaTheme="minorEastAsia" w:hAnsi="Times New Roman CYR" w:cs="Times New Roman CYR"/>
          <w:b/>
          <w:sz w:val="28"/>
          <w:szCs w:val="28"/>
          <w:lang w:eastAsia="ru-RU"/>
        </w:rPr>
        <w:t>ерсп</w:t>
      </w:r>
      <w:r w:rsidR="00FF0FC2" w:rsidRPr="00EF10FB">
        <w:rPr>
          <w:rFonts w:ascii="Times New Roman CYR" w:eastAsiaTheme="minorEastAsia" w:hAnsi="Times New Roman CYR" w:cs="Times New Roman CYR"/>
          <w:b/>
          <w:sz w:val="28"/>
          <w:szCs w:val="28"/>
          <w:lang w:eastAsia="ru-RU"/>
        </w:rPr>
        <w:t>ективные балансы теплоносителя</w:t>
      </w:r>
      <w:r w:rsidR="00100018" w:rsidRPr="00EF10FB">
        <w:rPr>
          <w:rFonts w:ascii="Times New Roman CYR" w:eastAsiaTheme="minorEastAsia" w:hAnsi="Times New Roman CYR" w:cs="Times New Roman CYR"/>
          <w:b/>
          <w:sz w:val="28"/>
          <w:szCs w:val="28"/>
          <w:lang w:eastAsia="ru-RU"/>
        </w:rPr>
        <w:t>"</w:t>
      </w:r>
    </w:p>
    <w:p w:rsidR="006B434F" w:rsidRPr="00EF10FB" w:rsidRDefault="00322DDD"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 рассматриваем</w:t>
      </w:r>
      <w:r w:rsidR="005B7923" w:rsidRPr="00EF10FB">
        <w:rPr>
          <w:rFonts w:ascii="Times New Roman CYR" w:eastAsiaTheme="minorEastAsia" w:hAnsi="Times New Roman CYR" w:cs="Times New Roman CYR"/>
          <w:sz w:val="28"/>
          <w:szCs w:val="28"/>
          <w:lang w:eastAsia="ru-RU"/>
        </w:rPr>
        <w:t>ых</w:t>
      </w:r>
      <w:r w:rsidR="00181F79" w:rsidRPr="00EF10FB">
        <w:rPr>
          <w:rFonts w:ascii="Times New Roman CYR" w:eastAsiaTheme="minorEastAsia" w:hAnsi="Times New Roman CYR" w:cs="Times New Roman CYR"/>
          <w:sz w:val="28"/>
          <w:szCs w:val="28"/>
          <w:lang w:eastAsia="ru-RU"/>
        </w:rPr>
        <w:t xml:space="preserve"> </w:t>
      </w:r>
      <w:r w:rsidR="006F50A6" w:rsidRPr="00EF10FB">
        <w:rPr>
          <w:rFonts w:ascii="Times New Roman CYR" w:eastAsiaTheme="minorEastAsia" w:hAnsi="Times New Roman CYR" w:cs="Times New Roman CYR"/>
          <w:sz w:val="28"/>
          <w:szCs w:val="28"/>
          <w:lang w:eastAsia="ru-RU"/>
        </w:rPr>
        <w:t>котельн</w:t>
      </w:r>
      <w:r w:rsidR="005B7923" w:rsidRPr="00EF10FB">
        <w:rPr>
          <w:rFonts w:ascii="Times New Roman CYR" w:eastAsiaTheme="minorEastAsia" w:hAnsi="Times New Roman CYR" w:cs="Times New Roman CYR"/>
          <w:sz w:val="28"/>
          <w:szCs w:val="28"/>
          <w:lang w:eastAsia="ru-RU"/>
        </w:rPr>
        <w:t>ых</w:t>
      </w:r>
      <w:r w:rsidRPr="00EF10FB">
        <w:rPr>
          <w:rFonts w:ascii="Times New Roman CYR" w:eastAsiaTheme="minorEastAsia" w:hAnsi="Times New Roman CYR" w:cs="Times New Roman CYR"/>
          <w:sz w:val="28"/>
          <w:szCs w:val="28"/>
          <w:lang w:eastAsia="ru-RU"/>
        </w:rPr>
        <w:t xml:space="preserve"> централизованного </w:t>
      </w:r>
      <w:r w:rsidR="005B7923" w:rsidRPr="00EF10FB">
        <w:rPr>
          <w:rFonts w:ascii="Times New Roman CYR" w:eastAsiaTheme="minorEastAsia" w:hAnsi="Times New Roman CYR" w:cs="Times New Roman CYR"/>
          <w:sz w:val="28"/>
          <w:szCs w:val="28"/>
          <w:lang w:eastAsia="ru-RU"/>
        </w:rPr>
        <w:t xml:space="preserve">(нецентрализованного) </w:t>
      </w:r>
      <w:r w:rsidRPr="00EF10FB">
        <w:rPr>
          <w:rFonts w:ascii="Times New Roman CYR" w:eastAsiaTheme="minorEastAsia" w:hAnsi="Times New Roman CYR" w:cs="Times New Roman CYR"/>
          <w:sz w:val="28"/>
          <w:szCs w:val="28"/>
          <w:lang w:eastAsia="ru-RU"/>
        </w:rPr>
        <w:t>теплоснабжения т</w:t>
      </w:r>
      <w:r w:rsidR="008D1EE7" w:rsidRPr="00EF10FB">
        <w:rPr>
          <w:rFonts w:ascii="Times New Roman CYR" w:eastAsiaTheme="minorEastAsia" w:hAnsi="Times New Roman CYR" w:cs="Times New Roman CYR"/>
          <w:sz w:val="28"/>
          <w:szCs w:val="28"/>
          <w:lang w:eastAsia="ru-RU"/>
        </w:rPr>
        <w:t>еплоносителем является вода</w:t>
      </w:r>
      <w:r w:rsidR="00536449"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eastAsia="ru-RU"/>
        </w:rPr>
        <w:t xml:space="preserve"> В </w:t>
      </w:r>
      <w:r w:rsidR="005B7923" w:rsidRPr="00EF10FB">
        <w:rPr>
          <w:rFonts w:ascii="Times New Roman CYR" w:eastAsiaTheme="minorEastAsia" w:hAnsi="Times New Roman CYR" w:cs="Times New Roman CYR"/>
          <w:sz w:val="28"/>
          <w:szCs w:val="28"/>
          <w:lang w:eastAsia="ru-RU"/>
        </w:rPr>
        <w:t xml:space="preserve">котельных Калтукского муниципального образования, </w:t>
      </w:r>
      <w:r w:rsidRPr="00EF10FB">
        <w:rPr>
          <w:rFonts w:ascii="Times New Roman CYR" w:eastAsiaTheme="minorEastAsia" w:hAnsi="Times New Roman CYR" w:cs="Times New Roman CYR"/>
          <w:sz w:val="28"/>
          <w:szCs w:val="28"/>
          <w:lang w:eastAsia="ru-RU"/>
        </w:rPr>
        <w:t>хим</w:t>
      </w:r>
      <w:r w:rsidR="00181F79"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подготовка сетевой воды</w:t>
      </w:r>
      <w:r w:rsidR="005B7923" w:rsidRPr="00EF10FB">
        <w:rPr>
          <w:rFonts w:ascii="Times New Roman CYR" w:eastAsiaTheme="minorEastAsia" w:hAnsi="Times New Roman CYR" w:cs="Times New Roman CYR"/>
          <w:sz w:val="28"/>
          <w:szCs w:val="28"/>
          <w:lang w:eastAsia="ru-RU"/>
        </w:rPr>
        <w:t xml:space="preserve"> не производится</w:t>
      </w:r>
      <w:r w:rsidRPr="00EF10FB">
        <w:rPr>
          <w:rFonts w:ascii="Times New Roman CYR" w:eastAsiaTheme="minorEastAsia" w:hAnsi="Times New Roman CYR" w:cs="Times New Roman CYR"/>
          <w:sz w:val="28"/>
          <w:szCs w:val="28"/>
          <w:lang w:eastAsia="ru-RU"/>
        </w:rPr>
        <w:t>.</w:t>
      </w:r>
    </w:p>
    <w:p w:rsidR="008671DE"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Оценка перспективного изменения максимального потребления теплоносителя (от</w:t>
      </w:r>
      <w:r w:rsidR="00EF17B0" w:rsidRPr="00EF10FB">
        <w:rPr>
          <w:rFonts w:ascii="Times New Roman CYR" w:eastAsiaTheme="minorEastAsia" w:hAnsi="Times New Roman CYR" w:cs="Times New Roman CYR"/>
          <w:sz w:val="28"/>
          <w:szCs w:val="28"/>
          <w:lang w:eastAsia="ru-RU"/>
        </w:rPr>
        <w:t>носительно базовых значений 2018</w:t>
      </w:r>
      <w:r w:rsidR="006F50A6" w:rsidRPr="00EF10FB">
        <w:rPr>
          <w:rFonts w:ascii="Times New Roman CYR" w:eastAsiaTheme="minorEastAsia" w:hAnsi="Times New Roman CYR" w:cs="Times New Roman CYR"/>
          <w:sz w:val="28"/>
          <w:szCs w:val="28"/>
          <w:lang w:eastAsia="ru-RU"/>
        </w:rPr>
        <w:t xml:space="preserve">г.) в рассматриваемой системе </w:t>
      </w:r>
      <w:r w:rsidRPr="00EF10FB">
        <w:rPr>
          <w:rFonts w:ascii="Times New Roman CYR" w:eastAsiaTheme="minorEastAsia" w:hAnsi="Times New Roman CYR" w:cs="Times New Roman CYR"/>
          <w:sz w:val="28"/>
          <w:szCs w:val="28"/>
          <w:lang w:eastAsia="ru-RU"/>
        </w:rPr>
        <w:t xml:space="preserve"> теплосна</w:t>
      </w:r>
      <w:r w:rsidR="008671DE" w:rsidRPr="00EF10FB">
        <w:rPr>
          <w:rFonts w:ascii="Times New Roman CYR" w:eastAsiaTheme="minorEastAsia" w:hAnsi="Times New Roman CYR" w:cs="Times New Roman CYR"/>
          <w:sz w:val="28"/>
          <w:szCs w:val="28"/>
          <w:lang w:eastAsia="ru-RU"/>
        </w:rPr>
        <w:t>бжения представлена в табл</w:t>
      </w:r>
      <w:r w:rsidR="00EF17B0" w:rsidRPr="00EF10FB">
        <w:rPr>
          <w:rFonts w:ascii="Times New Roman CYR" w:eastAsiaTheme="minorEastAsia" w:hAnsi="Times New Roman CYR" w:cs="Times New Roman CYR"/>
          <w:sz w:val="28"/>
          <w:szCs w:val="28"/>
          <w:lang w:eastAsia="ru-RU"/>
        </w:rPr>
        <w:t xml:space="preserve">ице </w:t>
      </w:r>
      <w:r w:rsidR="002C22F5" w:rsidRPr="00EF10FB">
        <w:rPr>
          <w:rFonts w:ascii="Times New Roman CYR" w:eastAsiaTheme="minorEastAsia" w:hAnsi="Times New Roman CYR" w:cs="Times New Roman CYR"/>
          <w:sz w:val="28"/>
          <w:szCs w:val="28"/>
          <w:lang w:eastAsia="ru-RU"/>
        </w:rPr>
        <w:t>3</w:t>
      </w:r>
      <w:r w:rsidR="008671DE" w:rsidRPr="00EF10FB">
        <w:rPr>
          <w:rFonts w:ascii="Times New Roman CYR" w:eastAsiaTheme="minorEastAsia" w:hAnsi="Times New Roman CYR" w:cs="Times New Roman CYR"/>
          <w:sz w:val="28"/>
          <w:szCs w:val="28"/>
          <w:lang w:eastAsia="ru-RU"/>
        </w:rPr>
        <w:t>.</w:t>
      </w:r>
    </w:p>
    <w:p w:rsidR="006B434F" w:rsidRPr="00EF10FB" w:rsidRDefault="00EF17B0" w:rsidP="002F1B2F">
      <w:pPr>
        <w:keepLines/>
        <w:widowControl w:val="0"/>
        <w:autoSpaceDE w:val="0"/>
        <w:autoSpaceDN w:val="0"/>
        <w:adjustRightInd w:val="0"/>
        <w:spacing w:before="5" w:after="0"/>
        <w:ind w:right="-1" w:firstLine="720"/>
        <w:jc w:val="right"/>
        <w:rPr>
          <w:rFonts w:ascii="Times New Roman CYR" w:eastAsiaTheme="minorEastAsia" w:hAnsi="Times New Roman CYR" w:cs="Times New Roman CYR"/>
          <w:b/>
          <w:sz w:val="28"/>
          <w:szCs w:val="24"/>
          <w:lang w:eastAsia="ru-RU"/>
        </w:rPr>
      </w:pPr>
      <w:r w:rsidRPr="00EF10FB">
        <w:rPr>
          <w:rFonts w:ascii="Times New Roman CYR" w:eastAsiaTheme="minorEastAsia" w:hAnsi="Times New Roman CYR" w:cs="Times New Roman CYR"/>
          <w:b/>
          <w:sz w:val="28"/>
          <w:szCs w:val="24"/>
          <w:lang w:eastAsia="ru-RU"/>
        </w:rPr>
        <w:t>Таблица</w:t>
      </w:r>
      <w:r w:rsidR="00374B65" w:rsidRPr="00EF10FB">
        <w:rPr>
          <w:rFonts w:ascii="Times New Roman CYR" w:eastAsiaTheme="minorEastAsia" w:hAnsi="Times New Roman CYR" w:cs="Times New Roman CYR"/>
          <w:b/>
          <w:sz w:val="28"/>
          <w:szCs w:val="24"/>
          <w:lang w:eastAsia="ru-RU"/>
        </w:rPr>
        <w:t>3</w:t>
      </w:r>
      <w:r w:rsidRPr="00EF10FB">
        <w:rPr>
          <w:rFonts w:ascii="Times New Roman CYR" w:eastAsiaTheme="minorEastAsia" w:hAnsi="Times New Roman CYR" w:cs="Times New Roman CYR"/>
          <w:b/>
          <w:sz w:val="28"/>
          <w:szCs w:val="24"/>
          <w:lang w:eastAsia="ru-RU"/>
        </w:rPr>
        <w:t xml:space="preserve"> -</w:t>
      </w:r>
      <w:r w:rsidR="006B434F" w:rsidRPr="00EF10FB">
        <w:rPr>
          <w:rFonts w:ascii="Times New Roman CYR" w:eastAsiaTheme="minorEastAsia" w:hAnsi="Times New Roman CYR" w:cs="Times New Roman CYR"/>
          <w:b/>
          <w:sz w:val="28"/>
          <w:szCs w:val="24"/>
          <w:lang w:eastAsia="ru-RU"/>
        </w:rPr>
        <w:t xml:space="preserve"> Балансы</w:t>
      </w:r>
      <w:r w:rsidR="00A505C4" w:rsidRPr="00EF10FB">
        <w:rPr>
          <w:rFonts w:ascii="Times New Roman CYR" w:eastAsiaTheme="minorEastAsia" w:hAnsi="Times New Roman CYR" w:cs="Times New Roman CYR"/>
          <w:b/>
          <w:sz w:val="28"/>
          <w:szCs w:val="24"/>
          <w:lang w:eastAsia="ru-RU"/>
        </w:rPr>
        <w:t xml:space="preserve"> подпиточной воды для теплосети</w:t>
      </w:r>
      <w:r w:rsidR="006B434F" w:rsidRPr="00EF10FB">
        <w:rPr>
          <w:rFonts w:ascii="Times New Roman CYR" w:eastAsiaTheme="minorEastAsia" w:hAnsi="Times New Roman CYR" w:cs="Times New Roman CYR"/>
          <w:b/>
          <w:sz w:val="28"/>
          <w:szCs w:val="24"/>
          <w:lang w:eastAsia="ru-RU"/>
        </w:rPr>
        <w:t xml:space="preserve">, </w:t>
      </w:r>
      <w:r w:rsidR="00391A46" w:rsidRPr="00EF10FB">
        <w:rPr>
          <w:rFonts w:ascii="Times New Roman CYR" w:eastAsiaTheme="minorEastAsia" w:hAnsi="Times New Roman CYR" w:cs="Times New Roman CYR"/>
          <w:b/>
          <w:sz w:val="28"/>
          <w:szCs w:val="24"/>
          <w:lang w:eastAsia="ru-RU"/>
        </w:rPr>
        <w:t>м³</w:t>
      </w:r>
      <w:r w:rsidR="0093062D" w:rsidRPr="00EF10FB">
        <w:rPr>
          <w:rFonts w:ascii="Times New Roman CYR" w:eastAsiaTheme="minorEastAsia" w:hAnsi="Times New Roman CYR" w:cs="Times New Roman CYR"/>
          <w:b/>
          <w:sz w:val="28"/>
          <w:szCs w:val="24"/>
          <w:lang w:eastAsia="ru-RU"/>
        </w:rPr>
        <w:t>/год</w:t>
      </w:r>
    </w:p>
    <w:tbl>
      <w:tblPr>
        <w:tblStyle w:val="TableNormal"/>
        <w:tblW w:w="101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692"/>
        <w:gridCol w:w="850"/>
        <w:gridCol w:w="850"/>
        <w:gridCol w:w="991"/>
        <w:gridCol w:w="850"/>
        <w:gridCol w:w="991"/>
        <w:gridCol w:w="852"/>
        <w:gridCol w:w="933"/>
        <w:gridCol w:w="1133"/>
        <w:gridCol w:w="6"/>
      </w:tblGrid>
      <w:tr w:rsidR="006B434F" w:rsidRPr="00EF10FB" w:rsidTr="009B533E">
        <w:trPr>
          <w:gridAfter w:val="1"/>
          <w:wAfter w:w="6" w:type="dxa"/>
          <w:trHeight w:val="299"/>
          <w:tblHeader/>
        </w:trPr>
        <w:tc>
          <w:tcPr>
            <w:tcW w:w="2692" w:type="dxa"/>
            <w:vMerge w:val="restart"/>
            <w:shd w:val="clear" w:color="auto" w:fill="FFFFFF" w:themeFill="background1"/>
          </w:tcPr>
          <w:p w:rsidR="006B434F" w:rsidRPr="00EF10FB" w:rsidRDefault="006B434F" w:rsidP="002F1B2F">
            <w:pPr>
              <w:keepLines/>
              <w:spacing w:before="60" w:after="60"/>
              <w:rPr>
                <w:rFonts w:ascii="Times New Roman" w:eastAsia="Times New Roman" w:hAnsi="Times New Roman" w:cs="Times New Roman"/>
                <w:b/>
                <w:sz w:val="25"/>
                <w:lang w:val="ru-RU"/>
              </w:rPr>
            </w:pPr>
          </w:p>
          <w:p w:rsidR="006B434F" w:rsidRPr="00EF10FB" w:rsidRDefault="00211305" w:rsidP="002F1B2F">
            <w:pPr>
              <w:keepLines/>
              <w:spacing w:before="60" w:after="60"/>
              <w:ind w:left="470"/>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lastRenderedPageBreak/>
              <w:t>Структура подпитки</w:t>
            </w:r>
          </w:p>
        </w:tc>
        <w:tc>
          <w:tcPr>
            <w:tcW w:w="7450" w:type="dxa"/>
            <w:gridSpan w:val="8"/>
            <w:shd w:val="clear" w:color="auto" w:fill="FFFFFF" w:themeFill="background1"/>
          </w:tcPr>
          <w:p w:rsidR="006B434F" w:rsidRPr="00EF10FB" w:rsidRDefault="006B434F" w:rsidP="002F1B2F">
            <w:pPr>
              <w:keepLines/>
              <w:spacing w:before="60" w:after="60"/>
              <w:ind w:left="2468" w:right="2459"/>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lastRenderedPageBreak/>
              <w:t>Год (период)</w:t>
            </w:r>
          </w:p>
        </w:tc>
      </w:tr>
      <w:tr w:rsidR="006B434F" w:rsidRPr="00EF10FB" w:rsidTr="009B533E">
        <w:trPr>
          <w:trHeight w:val="290"/>
          <w:tblHeader/>
        </w:trPr>
        <w:tc>
          <w:tcPr>
            <w:tcW w:w="2692" w:type="dxa"/>
            <w:vMerge/>
            <w:shd w:val="clear" w:color="auto" w:fill="FFFFFF" w:themeFill="background1"/>
          </w:tcPr>
          <w:p w:rsidR="006B434F" w:rsidRPr="00EF10FB" w:rsidRDefault="006B434F" w:rsidP="002F1B2F">
            <w:pPr>
              <w:keepLines/>
              <w:adjustRightInd w:val="0"/>
              <w:spacing w:before="60" w:after="60"/>
              <w:ind w:firstLine="720"/>
              <w:jc w:val="both"/>
              <w:rPr>
                <w:rFonts w:ascii="Times New Roman CYR" w:eastAsiaTheme="minorEastAsia" w:hAnsi="Times New Roman CYR" w:cs="Times New Roman CYR"/>
                <w:sz w:val="2"/>
                <w:szCs w:val="2"/>
                <w:lang w:val="ru-RU" w:eastAsia="ru-RU"/>
              </w:rPr>
            </w:pPr>
          </w:p>
        </w:tc>
        <w:tc>
          <w:tcPr>
            <w:tcW w:w="850" w:type="dxa"/>
            <w:shd w:val="clear" w:color="auto" w:fill="FFFFFF" w:themeFill="background1"/>
            <w:vAlign w:val="center"/>
          </w:tcPr>
          <w:p w:rsidR="006B434F" w:rsidRPr="00EF10FB" w:rsidRDefault="00EF17B0" w:rsidP="002F1B2F">
            <w:pPr>
              <w:keepLines/>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2018</w:t>
            </w:r>
          </w:p>
        </w:tc>
        <w:tc>
          <w:tcPr>
            <w:tcW w:w="850" w:type="dxa"/>
            <w:shd w:val="clear" w:color="auto" w:fill="FFFFFF" w:themeFill="background1"/>
            <w:vAlign w:val="center"/>
          </w:tcPr>
          <w:p w:rsidR="006B434F" w:rsidRPr="00EF10FB" w:rsidRDefault="00EF17B0" w:rsidP="002F1B2F">
            <w:pPr>
              <w:keepLines/>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2019</w:t>
            </w:r>
          </w:p>
        </w:tc>
        <w:tc>
          <w:tcPr>
            <w:tcW w:w="991" w:type="dxa"/>
            <w:shd w:val="clear" w:color="auto" w:fill="FFFFFF" w:themeFill="background1"/>
            <w:vAlign w:val="center"/>
          </w:tcPr>
          <w:p w:rsidR="006B434F" w:rsidRPr="00EF10FB" w:rsidRDefault="00EF17B0" w:rsidP="002F1B2F">
            <w:pPr>
              <w:keepLines/>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2020</w:t>
            </w:r>
          </w:p>
        </w:tc>
        <w:tc>
          <w:tcPr>
            <w:tcW w:w="850" w:type="dxa"/>
            <w:shd w:val="clear" w:color="auto" w:fill="FFFFFF" w:themeFill="background1"/>
            <w:vAlign w:val="center"/>
          </w:tcPr>
          <w:p w:rsidR="006B434F" w:rsidRPr="00EF10FB" w:rsidRDefault="00EF17B0" w:rsidP="002F1B2F">
            <w:pPr>
              <w:keepLines/>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2021</w:t>
            </w:r>
          </w:p>
        </w:tc>
        <w:tc>
          <w:tcPr>
            <w:tcW w:w="991" w:type="dxa"/>
            <w:shd w:val="clear" w:color="auto" w:fill="FFFFFF" w:themeFill="background1"/>
            <w:vAlign w:val="center"/>
          </w:tcPr>
          <w:p w:rsidR="006B434F" w:rsidRPr="00EF10FB" w:rsidRDefault="00EF17B0" w:rsidP="002F1B2F">
            <w:pPr>
              <w:keepLines/>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2022</w:t>
            </w:r>
          </w:p>
        </w:tc>
        <w:tc>
          <w:tcPr>
            <w:tcW w:w="852" w:type="dxa"/>
            <w:shd w:val="clear" w:color="auto" w:fill="FFFFFF" w:themeFill="background1"/>
            <w:vAlign w:val="center"/>
          </w:tcPr>
          <w:p w:rsidR="006B434F" w:rsidRPr="00EF10FB" w:rsidRDefault="00EF17B0" w:rsidP="002F1B2F">
            <w:pPr>
              <w:keepLines/>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2023</w:t>
            </w:r>
          </w:p>
        </w:tc>
        <w:tc>
          <w:tcPr>
            <w:tcW w:w="933" w:type="dxa"/>
            <w:shd w:val="clear" w:color="auto" w:fill="FFFFFF" w:themeFill="background1"/>
            <w:vAlign w:val="center"/>
          </w:tcPr>
          <w:p w:rsidR="006B434F" w:rsidRPr="00EF10FB" w:rsidRDefault="00EF17B0" w:rsidP="002F1B2F">
            <w:pPr>
              <w:keepLines/>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2024</w:t>
            </w:r>
            <w:r w:rsidR="00211305" w:rsidRPr="00EF10FB">
              <w:rPr>
                <w:rFonts w:ascii="Times New Roman" w:eastAsia="Times New Roman" w:hAnsi="Times New Roman" w:cs="Times New Roman"/>
                <w:b/>
                <w:sz w:val="20"/>
                <w:lang w:val="ru-RU"/>
              </w:rPr>
              <w:t>-</w:t>
            </w:r>
            <w:r w:rsidRPr="00EF10FB">
              <w:rPr>
                <w:rFonts w:ascii="Times New Roman" w:eastAsia="Times New Roman" w:hAnsi="Times New Roman" w:cs="Times New Roman"/>
                <w:b/>
                <w:sz w:val="20"/>
                <w:lang w:val="ru-RU"/>
              </w:rPr>
              <w:t>2028</w:t>
            </w:r>
          </w:p>
        </w:tc>
        <w:tc>
          <w:tcPr>
            <w:tcW w:w="1139" w:type="dxa"/>
            <w:gridSpan w:val="2"/>
            <w:shd w:val="clear" w:color="auto" w:fill="FFFFFF" w:themeFill="background1"/>
            <w:vAlign w:val="center"/>
          </w:tcPr>
          <w:p w:rsidR="006B434F" w:rsidRPr="00EF10FB" w:rsidRDefault="00EF17B0" w:rsidP="002F1B2F">
            <w:pPr>
              <w:keepLines/>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2028-203</w:t>
            </w:r>
            <w:r w:rsidR="002034D1" w:rsidRPr="00EF10FB">
              <w:rPr>
                <w:rFonts w:ascii="Times New Roman" w:eastAsia="Times New Roman" w:hAnsi="Times New Roman" w:cs="Times New Roman"/>
                <w:b/>
                <w:sz w:val="20"/>
                <w:lang w:val="ru-RU"/>
              </w:rPr>
              <w:t>2</w:t>
            </w:r>
          </w:p>
        </w:tc>
      </w:tr>
      <w:tr w:rsidR="006B434F" w:rsidRPr="00EF10FB" w:rsidTr="00327C28">
        <w:trPr>
          <w:gridAfter w:val="1"/>
          <w:wAfter w:w="6" w:type="dxa"/>
          <w:trHeight w:val="375"/>
        </w:trPr>
        <w:tc>
          <w:tcPr>
            <w:tcW w:w="10142" w:type="dxa"/>
            <w:gridSpan w:val="9"/>
            <w:shd w:val="clear" w:color="auto" w:fill="FFFFFF" w:themeFill="background1"/>
          </w:tcPr>
          <w:p w:rsidR="006B434F" w:rsidRPr="00EF10FB" w:rsidRDefault="006B434F" w:rsidP="002F1B2F">
            <w:pPr>
              <w:keepLines/>
              <w:spacing w:before="60" w:after="60"/>
              <w:rPr>
                <w:rFonts w:ascii="Times New Roman" w:eastAsia="Times New Roman" w:hAnsi="Times New Roman" w:cs="Times New Roman"/>
                <w:sz w:val="26"/>
                <w:lang w:val="ru-RU"/>
              </w:rPr>
            </w:pPr>
            <w:r w:rsidRPr="00EF10FB">
              <w:rPr>
                <w:rFonts w:ascii="Times New Roman" w:eastAsia="Times New Roman" w:hAnsi="Times New Roman" w:cs="Times New Roman"/>
                <w:b/>
                <w:sz w:val="28"/>
                <w:lang w:val="ru-RU"/>
              </w:rPr>
              <w:t>Котельная</w:t>
            </w:r>
            <w:r w:rsidR="00A61E80" w:rsidRPr="00EF10FB">
              <w:rPr>
                <w:rFonts w:ascii="Times New Roman" w:eastAsia="Times New Roman" w:hAnsi="Times New Roman" w:cs="Times New Roman"/>
                <w:b/>
                <w:sz w:val="28"/>
                <w:lang w:val="ru-RU"/>
              </w:rPr>
              <w:t>Центральная</w:t>
            </w:r>
          </w:p>
        </w:tc>
      </w:tr>
      <w:tr w:rsidR="00392BDC" w:rsidRPr="00EF10FB" w:rsidTr="006A6BC5">
        <w:trPr>
          <w:gridAfter w:val="1"/>
          <w:wAfter w:w="6" w:type="dxa"/>
          <w:trHeight w:val="300"/>
        </w:trPr>
        <w:tc>
          <w:tcPr>
            <w:tcW w:w="2692" w:type="dxa"/>
            <w:shd w:val="clear" w:color="auto" w:fill="FFFFFF" w:themeFill="background1"/>
          </w:tcPr>
          <w:p w:rsidR="00392BDC" w:rsidRPr="00EF10FB" w:rsidRDefault="00392BDC" w:rsidP="002F1B2F">
            <w:pPr>
              <w:keepLines/>
              <w:spacing w:before="60" w:after="60"/>
              <w:ind w:left="107"/>
              <w:rPr>
                <w:rFonts w:ascii="Times New Roman" w:eastAsia="Times New Roman" w:hAnsi="Times New Roman" w:cs="Times New Roman"/>
                <w:lang w:val="ru-RU"/>
              </w:rPr>
            </w:pPr>
            <w:r w:rsidRPr="00EF10FB">
              <w:rPr>
                <w:rFonts w:ascii="Times New Roman" w:eastAsia="Times New Roman" w:hAnsi="Times New Roman" w:cs="Times New Roman"/>
                <w:lang w:val="ru-RU"/>
              </w:rPr>
              <w:t>Утечки в теплосе</w:t>
            </w:r>
            <w:r w:rsidRPr="00EF10FB">
              <w:rPr>
                <w:rFonts w:ascii="Times New Roman" w:eastAsia="Times New Roman" w:hAnsi="Times New Roman" w:cs="Times New Roman"/>
              </w:rPr>
              <w:t>т</w:t>
            </w:r>
            <w:r w:rsidRPr="00EF10FB">
              <w:rPr>
                <w:rFonts w:ascii="Times New Roman" w:eastAsia="Times New Roman" w:hAnsi="Times New Roman" w:cs="Times New Roman"/>
                <w:lang w:val="ru-RU"/>
              </w:rPr>
              <w:t>и</w:t>
            </w:r>
          </w:p>
        </w:tc>
        <w:tc>
          <w:tcPr>
            <w:tcW w:w="850" w:type="dxa"/>
            <w:shd w:val="clear" w:color="auto" w:fill="FFFFFF" w:themeFill="background1"/>
            <w:vAlign w:val="center"/>
          </w:tcPr>
          <w:p w:rsidR="00392BDC" w:rsidRPr="00EF10FB" w:rsidRDefault="00391A46"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w:t>
            </w:r>
          </w:p>
        </w:tc>
        <w:tc>
          <w:tcPr>
            <w:tcW w:w="850" w:type="dxa"/>
            <w:shd w:val="clear" w:color="auto" w:fill="FFFFFF" w:themeFill="background1"/>
            <w:vAlign w:val="center"/>
          </w:tcPr>
          <w:p w:rsidR="00392BDC" w:rsidRPr="00EF10FB" w:rsidRDefault="00391A46" w:rsidP="002F1B2F">
            <w:pPr>
              <w:jc w:val="center"/>
            </w:pPr>
            <w:r w:rsidRPr="00EF10FB">
              <w:rPr>
                <w:rFonts w:ascii="Times New Roman" w:eastAsia="Times New Roman" w:hAnsi="Times New Roman" w:cs="Times New Roman"/>
                <w:lang w:val="ru-RU"/>
              </w:rPr>
              <w:t>0,0</w:t>
            </w:r>
          </w:p>
        </w:tc>
        <w:tc>
          <w:tcPr>
            <w:tcW w:w="991" w:type="dxa"/>
            <w:shd w:val="clear" w:color="auto" w:fill="FFFFFF" w:themeFill="background1"/>
            <w:vAlign w:val="center"/>
          </w:tcPr>
          <w:p w:rsidR="00392BDC" w:rsidRPr="00EF10FB" w:rsidRDefault="00391A46" w:rsidP="002F1B2F">
            <w:pPr>
              <w:jc w:val="center"/>
            </w:pPr>
            <w:r w:rsidRPr="00EF10FB">
              <w:rPr>
                <w:rFonts w:ascii="Times New Roman" w:eastAsia="Times New Roman" w:hAnsi="Times New Roman" w:cs="Times New Roman"/>
                <w:lang w:val="ru-RU"/>
              </w:rPr>
              <w:t>0,0</w:t>
            </w:r>
          </w:p>
        </w:tc>
        <w:tc>
          <w:tcPr>
            <w:tcW w:w="850" w:type="dxa"/>
            <w:shd w:val="clear" w:color="auto" w:fill="FFFFFF" w:themeFill="background1"/>
            <w:vAlign w:val="center"/>
          </w:tcPr>
          <w:p w:rsidR="00392BDC" w:rsidRPr="00EF10FB" w:rsidRDefault="00391A46" w:rsidP="002F1B2F">
            <w:pPr>
              <w:jc w:val="center"/>
            </w:pPr>
            <w:r w:rsidRPr="00EF10FB">
              <w:rPr>
                <w:rFonts w:ascii="Times New Roman" w:eastAsia="Times New Roman" w:hAnsi="Times New Roman" w:cs="Times New Roman"/>
                <w:lang w:val="ru-RU"/>
              </w:rPr>
              <w:t>0,0</w:t>
            </w:r>
          </w:p>
        </w:tc>
        <w:tc>
          <w:tcPr>
            <w:tcW w:w="991" w:type="dxa"/>
            <w:shd w:val="clear" w:color="auto" w:fill="FFFFFF" w:themeFill="background1"/>
            <w:vAlign w:val="center"/>
          </w:tcPr>
          <w:p w:rsidR="00392BDC" w:rsidRPr="00EF10FB" w:rsidRDefault="00391A46" w:rsidP="002F1B2F">
            <w:pPr>
              <w:jc w:val="center"/>
            </w:pPr>
            <w:r w:rsidRPr="00EF10FB">
              <w:rPr>
                <w:rFonts w:ascii="Times New Roman" w:eastAsia="Times New Roman" w:hAnsi="Times New Roman" w:cs="Times New Roman"/>
                <w:lang w:val="ru-RU"/>
              </w:rPr>
              <w:t>0,0</w:t>
            </w:r>
          </w:p>
        </w:tc>
        <w:tc>
          <w:tcPr>
            <w:tcW w:w="852" w:type="dxa"/>
            <w:shd w:val="clear" w:color="auto" w:fill="FFFFFF" w:themeFill="background1"/>
            <w:vAlign w:val="center"/>
          </w:tcPr>
          <w:p w:rsidR="00392BDC" w:rsidRPr="00EF10FB" w:rsidRDefault="00391A46" w:rsidP="002F1B2F">
            <w:pPr>
              <w:jc w:val="center"/>
            </w:pPr>
            <w:r w:rsidRPr="00EF10FB">
              <w:rPr>
                <w:rFonts w:ascii="Times New Roman" w:eastAsia="Times New Roman" w:hAnsi="Times New Roman" w:cs="Times New Roman"/>
                <w:lang w:val="ru-RU"/>
              </w:rPr>
              <w:t>0,0</w:t>
            </w:r>
          </w:p>
        </w:tc>
        <w:tc>
          <w:tcPr>
            <w:tcW w:w="933" w:type="dxa"/>
            <w:shd w:val="clear" w:color="auto" w:fill="FFFFFF" w:themeFill="background1"/>
            <w:vAlign w:val="center"/>
          </w:tcPr>
          <w:p w:rsidR="00392BDC" w:rsidRPr="00EF10FB" w:rsidRDefault="00391A46" w:rsidP="002F1B2F">
            <w:pPr>
              <w:jc w:val="center"/>
            </w:pPr>
            <w:r w:rsidRPr="00EF10FB">
              <w:rPr>
                <w:rFonts w:ascii="Times New Roman" w:eastAsia="Times New Roman" w:hAnsi="Times New Roman" w:cs="Times New Roman"/>
                <w:lang w:val="ru-RU"/>
              </w:rPr>
              <w:t>0,0</w:t>
            </w:r>
          </w:p>
        </w:tc>
        <w:tc>
          <w:tcPr>
            <w:tcW w:w="1133" w:type="dxa"/>
            <w:shd w:val="clear" w:color="auto" w:fill="FFFFFF" w:themeFill="background1"/>
            <w:vAlign w:val="center"/>
          </w:tcPr>
          <w:p w:rsidR="00391A46" w:rsidRPr="00EF10FB" w:rsidRDefault="00391A46" w:rsidP="002F1B2F">
            <w:pPr>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w:t>
            </w:r>
          </w:p>
        </w:tc>
      </w:tr>
      <w:tr w:rsidR="00A61E80" w:rsidRPr="00EF10FB" w:rsidTr="006A6BC5">
        <w:trPr>
          <w:gridAfter w:val="1"/>
          <w:wAfter w:w="6" w:type="dxa"/>
          <w:trHeight w:val="299"/>
        </w:trPr>
        <w:tc>
          <w:tcPr>
            <w:tcW w:w="2692" w:type="dxa"/>
            <w:shd w:val="clear" w:color="auto" w:fill="FFFFFF" w:themeFill="background1"/>
          </w:tcPr>
          <w:p w:rsidR="00A61E80" w:rsidRPr="00EF10FB" w:rsidRDefault="00A61E80" w:rsidP="002F1B2F">
            <w:pPr>
              <w:keepLines/>
              <w:spacing w:before="60" w:after="60"/>
              <w:ind w:left="107"/>
              <w:rPr>
                <w:rFonts w:ascii="Times New Roman" w:eastAsia="Times New Roman" w:hAnsi="Times New Roman" w:cs="Times New Roman"/>
              </w:rPr>
            </w:pPr>
            <w:r w:rsidRPr="00EF10FB">
              <w:rPr>
                <w:rFonts w:ascii="Times New Roman" w:eastAsia="Times New Roman" w:hAnsi="Times New Roman" w:cs="Times New Roman"/>
              </w:rPr>
              <w:t>Утечки в зданиях</w:t>
            </w:r>
          </w:p>
        </w:tc>
        <w:tc>
          <w:tcPr>
            <w:tcW w:w="850" w:type="dxa"/>
            <w:shd w:val="clear" w:color="auto" w:fill="FFFFFF" w:themeFill="background1"/>
            <w:vAlign w:val="center"/>
          </w:tcPr>
          <w:p w:rsidR="00A61E80" w:rsidRPr="00EF10FB" w:rsidRDefault="00391A46"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w:t>
            </w:r>
          </w:p>
        </w:tc>
        <w:tc>
          <w:tcPr>
            <w:tcW w:w="850" w:type="dxa"/>
            <w:shd w:val="clear" w:color="auto" w:fill="FFFFFF" w:themeFill="background1"/>
            <w:vAlign w:val="center"/>
          </w:tcPr>
          <w:p w:rsidR="00A61E80" w:rsidRPr="00EF10FB" w:rsidRDefault="00391A46"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w:t>
            </w:r>
          </w:p>
        </w:tc>
        <w:tc>
          <w:tcPr>
            <w:tcW w:w="991" w:type="dxa"/>
            <w:shd w:val="clear" w:color="auto" w:fill="FFFFFF" w:themeFill="background1"/>
            <w:vAlign w:val="center"/>
          </w:tcPr>
          <w:p w:rsidR="00A61E80" w:rsidRPr="00EF10FB" w:rsidRDefault="00391A46"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w:t>
            </w:r>
          </w:p>
        </w:tc>
        <w:tc>
          <w:tcPr>
            <w:tcW w:w="850" w:type="dxa"/>
            <w:shd w:val="clear" w:color="auto" w:fill="FFFFFF" w:themeFill="background1"/>
            <w:vAlign w:val="center"/>
          </w:tcPr>
          <w:p w:rsidR="00A61E80" w:rsidRPr="00EF10FB" w:rsidRDefault="00391A46"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w:t>
            </w:r>
          </w:p>
        </w:tc>
        <w:tc>
          <w:tcPr>
            <w:tcW w:w="991" w:type="dxa"/>
            <w:shd w:val="clear" w:color="auto" w:fill="FFFFFF" w:themeFill="background1"/>
            <w:vAlign w:val="center"/>
          </w:tcPr>
          <w:p w:rsidR="00A61E80" w:rsidRPr="00EF10FB" w:rsidRDefault="00391A46"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w:t>
            </w:r>
          </w:p>
        </w:tc>
        <w:tc>
          <w:tcPr>
            <w:tcW w:w="852" w:type="dxa"/>
            <w:shd w:val="clear" w:color="auto" w:fill="FFFFFF" w:themeFill="background1"/>
            <w:vAlign w:val="center"/>
          </w:tcPr>
          <w:p w:rsidR="00A61E80" w:rsidRPr="00EF10FB" w:rsidRDefault="00391A46"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w:t>
            </w:r>
          </w:p>
        </w:tc>
        <w:tc>
          <w:tcPr>
            <w:tcW w:w="933" w:type="dxa"/>
            <w:shd w:val="clear" w:color="auto" w:fill="FFFFFF" w:themeFill="background1"/>
            <w:vAlign w:val="center"/>
          </w:tcPr>
          <w:p w:rsidR="00A61E80" w:rsidRPr="00EF10FB" w:rsidRDefault="00391A46"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w:t>
            </w:r>
          </w:p>
        </w:tc>
        <w:tc>
          <w:tcPr>
            <w:tcW w:w="1133" w:type="dxa"/>
            <w:shd w:val="clear" w:color="auto" w:fill="FFFFFF" w:themeFill="background1"/>
            <w:vAlign w:val="center"/>
          </w:tcPr>
          <w:p w:rsidR="00A61E80" w:rsidRPr="00EF10FB" w:rsidRDefault="00391A46"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w:t>
            </w:r>
          </w:p>
        </w:tc>
      </w:tr>
      <w:tr w:rsidR="00B1667C" w:rsidRPr="00EF10FB" w:rsidTr="006A6BC5">
        <w:trPr>
          <w:gridAfter w:val="1"/>
          <w:wAfter w:w="6" w:type="dxa"/>
          <w:trHeight w:val="299"/>
        </w:trPr>
        <w:tc>
          <w:tcPr>
            <w:tcW w:w="2692" w:type="dxa"/>
            <w:shd w:val="clear" w:color="auto" w:fill="FFFFFF" w:themeFill="background1"/>
          </w:tcPr>
          <w:p w:rsidR="00B1667C" w:rsidRPr="00EF10FB" w:rsidRDefault="00B1667C" w:rsidP="002F1B2F">
            <w:pPr>
              <w:keepLines/>
              <w:spacing w:before="60" w:after="60"/>
              <w:ind w:left="107"/>
              <w:rPr>
                <w:rFonts w:ascii="Times New Roman" w:eastAsia="Times New Roman" w:hAnsi="Times New Roman" w:cs="Times New Roman"/>
              </w:rPr>
            </w:pPr>
            <w:r w:rsidRPr="00EF10FB">
              <w:rPr>
                <w:rFonts w:ascii="Times New Roman" w:eastAsia="Times New Roman" w:hAnsi="Times New Roman" w:cs="Times New Roman"/>
              </w:rPr>
              <w:t>Нужды ГВС</w:t>
            </w:r>
          </w:p>
        </w:tc>
        <w:tc>
          <w:tcPr>
            <w:tcW w:w="850"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850"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991"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850"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991"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852"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933"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1133"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r>
      <w:tr w:rsidR="00B1667C" w:rsidRPr="00EF10FB" w:rsidTr="006A6BC5">
        <w:trPr>
          <w:gridAfter w:val="1"/>
          <w:wAfter w:w="6" w:type="dxa"/>
          <w:trHeight w:val="315"/>
        </w:trPr>
        <w:tc>
          <w:tcPr>
            <w:tcW w:w="2692" w:type="dxa"/>
            <w:shd w:val="clear" w:color="auto" w:fill="FFFFFF" w:themeFill="background1"/>
          </w:tcPr>
          <w:p w:rsidR="00B1667C" w:rsidRPr="00EF10FB" w:rsidRDefault="00B1667C" w:rsidP="002F1B2F">
            <w:pPr>
              <w:keepLines/>
              <w:spacing w:before="60" w:after="60" w:line="234" w:lineRule="exact"/>
              <w:ind w:left="107"/>
              <w:rPr>
                <w:rFonts w:ascii="Times New Roman" w:eastAsia="Times New Roman" w:hAnsi="Times New Roman" w:cs="Times New Roman"/>
                <w:b/>
              </w:rPr>
            </w:pPr>
            <w:r w:rsidRPr="00EF10FB">
              <w:rPr>
                <w:rFonts w:ascii="Times New Roman" w:eastAsia="Times New Roman" w:hAnsi="Times New Roman" w:cs="Times New Roman"/>
                <w:b/>
              </w:rPr>
              <w:t>Общийрасходподпитки</w:t>
            </w:r>
          </w:p>
        </w:tc>
        <w:tc>
          <w:tcPr>
            <w:tcW w:w="850"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850"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991"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850"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991"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852"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933"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1133"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r>
      <w:tr w:rsidR="00B1667C" w:rsidRPr="00EF10FB" w:rsidTr="006C34EB">
        <w:trPr>
          <w:gridAfter w:val="1"/>
          <w:wAfter w:w="6" w:type="dxa"/>
          <w:trHeight w:val="315"/>
        </w:trPr>
        <w:tc>
          <w:tcPr>
            <w:tcW w:w="10142" w:type="dxa"/>
            <w:gridSpan w:val="9"/>
            <w:shd w:val="clear" w:color="auto" w:fill="FFFFFF" w:themeFill="background1"/>
          </w:tcPr>
          <w:p w:rsidR="00B1667C" w:rsidRPr="00EF10FB" w:rsidRDefault="00B1667C" w:rsidP="002F1B2F">
            <w:pPr>
              <w:keepLines/>
              <w:spacing w:before="60" w:after="60" w:line="234" w:lineRule="exact"/>
              <w:rPr>
                <w:rFonts w:ascii="Times New Roman" w:eastAsia="Times New Roman" w:hAnsi="Times New Roman" w:cs="Times New Roman"/>
                <w:b/>
                <w:lang w:val="ru-RU"/>
              </w:rPr>
            </w:pPr>
            <w:r w:rsidRPr="00EF10FB">
              <w:rPr>
                <w:rFonts w:ascii="Times New Roman" w:eastAsia="Times New Roman" w:hAnsi="Times New Roman" w:cs="Times New Roman"/>
                <w:b/>
                <w:sz w:val="28"/>
                <w:lang w:val="ru-RU"/>
              </w:rPr>
              <w:t>Котельная Школы</w:t>
            </w:r>
          </w:p>
        </w:tc>
      </w:tr>
      <w:tr w:rsidR="00B1667C" w:rsidRPr="00EF10FB" w:rsidTr="006A6BC5">
        <w:trPr>
          <w:gridAfter w:val="1"/>
          <w:wAfter w:w="6" w:type="dxa"/>
          <w:trHeight w:val="315"/>
        </w:trPr>
        <w:tc>
          <w:tcPr>
            <w:tcW w:w="2692" w:type="dxa"/>
            <w:shd w:val="clear" w:color="auto" w:fill="FFFFFF" w:themeFill="background1"/>
          </w:tcPr>
          <w:p w:rsidR="00B1667C" w:rsidRPr="00EF10FB" w:rsidRDefault="00B1667C" w:rsidP="002F1B2F">
            <w:pPr>
              <w:keepLines/>
              <w:spacing w:before="60" w:after="60"/>
              <w:ind w:left="107"/>
              <w:rPr>
                <w:rFonts w:ascii="Times New Roman" w:eastAsia="Times New Roman" w:hAnsi="Times New Roman" w:cs="Times New Roman"/>
                <w:lang w:val="ru-RU"/>
              </w:rPr>
            </w:pPr>
            <w:r w:rsidRPr="00EF10FB">
              <w:rPr>
                <w:rFonts w:ascii="Times New Roman" w:eastAsia="Times New Roman" w:hAnsi="Times New Roman" w:cs="Times New Roman"/>
                <w:lang w:val="ru-RU"/>
              </w:rPr>
              <w:t>Утечки в теплосе</w:t>
            </w:r>
            <w:r w:rsidRPr="00EF10FB">
              <w:rPr>
                <w:rFonts w:ascii="Times New Roman" w:eastAsia="Times New Roman" w:hAnsi="Times New Roman" w:cs="Times New Roman"/>
              </w:rPr>
              <w:t>т</w:t>
            </w:r>
            <w:r w:rsidRPr="00EF10FB">
              <w:rPr>
                <w:rFonts w:ascii="Times New Roman" w:eastAsia="Times New Roman" w:hAnsi="Times New Roman" w:cs="Times New Roman"/>
                <w:lang w:val="ru-RU"/>
              </w:rPr>
              <w:t>и</w:t>
            </w:r>
          </w:p>
        </w:tc>
        <w:tc>
          <w:tcPr>
            <w:tcW w:w="850" w:type="dxa"/>
            <w:shd w:val="clear" w:color="auto" w:fill="FFFFFF" w:themeFill="background1"/>
            <w:vAlign w:val="center"/>
          </w:tcPr>
          <w:p w:rsidR="00B1667C" w:rsidRPr="00EF10FB" w:rsidRDefault="00B1667C"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b/>
                <w:lang w:val="ru-RU"/>
              </w:rPr>
              <w:t>57,905</w:t>
            </w:r>
          </w:p>
        </w:tc>
        <w:tc>
          <w:tcPr>
            <w:tcW w:w="850" w:type="dxa"/>
            <w:shd w:val="clear" w:color="auto" w:fill="FFFFFF" w:themeFill="background1"/>
            <w:vAlign w:val="center"/>
          </w:tcPr>
          <w:p w:rsidR="00B1667C" w:rsidRPr="00EF10FB" w:rsidRDefault="00B1667C"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b/>
                <w:lang w:val="ru-RU"/>
              </w:rPr>
              <w:t>57,905</w:t>
            </w:r>
          </w:p>
        </w:tc>
        <w:tc>
          <w:tcPr>
            <w:tcW w:w="991" w:type="dxa"/>
            <w:shd w:val="clear" w:color="auto" w:fill="FFFFFF" w:themeFill="background1"/>
            <w:vAlign w:val="center"/>
          </w:tcPr>
          <w:p w:rsidR="00B1667C" w:rsidRPr="00EF10FB" w:rsidRDefault="00B1667C"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b/>
                <w:lang w:val="ru-RU"/>
              </w:rPr>
              <w:t>57,905</w:t>
            </w:r>
          </w:p>
        </w:tc>
        <w:tc>
          <w:tcPr>
            <w:tcW w:w="850" w:type="dxa"/>
            <w:shd w:val="clear" w:color="auto" w:fill="FFFFFF" w:themeFill="background1"/>
            <w:vAlign w:val="center"/>
          </w:tcPr>
          <w:p w:rsidR="00B1667C" w:rsidRPr="00EF10FB" w:rsidRDefault="00B1667C"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b/>
                <w:lang w:val="ru-RU"/>
              </w:rPr>
              <w:t>57,905</w:t>
            </w:r>
          </w:p>
        </w:tc>
        <w:tc>
          <w:tcPr>
            <w:tcW w:w="991" w:type="dxa"/>
            <w:shd w:val="clear" w:color="auto" w:fill="FFFFFF" w:themeFill="background1"/>
            <w:vAlign w:val="center"/>
          </w:tcPr>
          <w:p w:rsidR="00B1667C" w:rsidRPr="00EF10FB" w:rsidRDefault="00B1667C"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b/>
                <w:lang w:val="ru-RU"/>
              </w:rPr>
              <w:t>57,905</w:t>
            </w:r>
          </w:p>
        </w:tc>
        <w:tc>
          <w:tcPr>
            <w:tcW w:w="852" w:type="dxa"/>
            <w:shd w:val="clear" w:color="auto" w:fill="FFFFFF" w:themeFill="background1"/>
            <w:vAlign w:val="center"/>
          </w:tcPr>
          <w:p w:rsidR="00B1667C" w:rsidRPr="00EF10FB" w:rsidRDefault="00B1667C"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b/>
                <w:lang w:val="ru-RU"/>
              </w:rPr>
              <w:t>57,905</w:t>
            </w:r>
          </w:p>
        </w:tc>
        <w:tc>
          <w:tcPr>
            <w:tcW w:w="933" w:type="dxa"/>
            <w:shd w:val="clear" w:color="auto" w:fill="FFFFFF" w:themeFill="background1"/>
            <w:vAlign w:val="center"/>
          </w:tcPr>
          <w:p w:rsidR="00B1667C" w:rsidRPr="00EF10FB" w:rsidRDefault="00B1667C"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b/>
                <w:lang w:val="ru-RU"/>
              </w:rPr>
              <w:t>57,905</w:t>
            </w:r>
          </w:p>
        </w:tc>
        <w:tc>
          <w:tcPr>
            <w:tcW w:w="1133" w:type="dxa"/>
            <w:shd w:val="clear" w:color="auto" w:fill="FFFFFF" w:themeFill="background1"/>
            <w:vAlign w:val="center"/>
          </w:tcPr>
          <w:p w:rsidR="00B1667C" w:rsidRPr="00EF10FB" w:rsidRDefault="00B1667C"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b/>
                <w:lang w:val="ru-RU"/>
              </w:rPr>
              <w:t>57,905</w:t>
            </w:r>
          </w:p>
        </w:tc>
      </w:tr>
      <w:tr w:rsidR="00B1667C" w:rsidRPr="00EF10FB" w:rsidTr="006A6BC5">
        <w:trPr>
          <w:gridAfter w:val="1"/>
          <w:wAfter w:w="6" w:type="dxa"/>
          <w:trHeight w:val="315"/>
        </w:trPr>
        <w:tc>
          <w:tcPr>
            <w:tcW w:w="2692" w:type="dxa"/>
            <w:shd w:val="clear" w:color="auto" w:fill="FFFFFF" w:themeFill="background1"/>
          </w:tcPr>
          <w:p w:rsidR="00B1667C" w:rsidRPr="00EF10FB" w:rsidRDefault="00B1667C" w:rsidP="002F1B2F">
            <w:pPr>
              <w:keepLines/>
              <w:spacing w:before="60" w:after="60"/>
              <w:ind w:left="107"/>
              <w:rPr>
                <w:rFonts w:ascii="Times New Roman" w:eastAsia="Times New Roman" w:hAnsi="Times New Roman" w:cs="Times New Roman"/>
              </w:rPr>
            </w:pPr>
            <w:r w:rsidRPr="00EF10FB">
              <w:rPr>
                <w:rFonts w:ascii="Times New Roman" w:eastAsia="Times New Roman" w:hAnsi="Times New Roman" w:cs="Times New Roman"/>
              </w:rPr>
              <w:t>Утечки в зданиях</w:t>
            </w:r>
          </w:p>
        </w:tc>
        <w:tc>
          <w:tcPr>
            <w:tcW w:w="850"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lang w:val="ru-RU"/>
              </w:rPr>
              <w:t>0,00</w:t>
            </w:r>
          </w:p>
        </w:tc>
        <w:tc>
          <w:tcPr>
            <w:tcW w:w="852"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33"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1133"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r>
      <w:tr w:rsidR="00B1667C" w:rsidRPr="00EF10FB" w:rsidTr="006A6BC5">
        <w:trPr>
          <w:gridAfter w:val="1"/>
          <w:wAfter w:w="6" w:type="dxa"/>
          <w:trHeight w:val="315"/>
        </w:trPr>
        <w:tc>
          <w:tcPr>
            <w:tcW w:w="2692" w:type="dxa"/>
            <w:shd w:val="clear" w:color="auto" w:fill="FFFFFF" w:themeFill="background1"/>
          </w:tcPr>
          <w:p w:rsidR="00B1667C" w:rsidRPr="00EF10FB" w:rsidRDefault="00B1667C" w:rsidP="002F1B2F">
            <w:pPr>
              <w:keepLines/>
              <w:spacing w:before="60" w:after="60"/>
              <w:ind w:left="107"/>
              <w:rPr>
                <w:rFonts w:ascii="Times New Roman" w:eastAsia="Times New Roman" w:hAnsi="Times New Roman" w:cs="Times New Roman"/>
              </w:rPr>
            </w:pPr>
            <w:r w:rsidRPr="00EF10FB">
              <w:rPr>
                <w:rFonts w:ascii="Times New Roman" w:eastAsia="Times New Roman" w:hAnsi="Times New Roman" w:cs="Times New Roman"/>
              </w:rPr>
              <w:t>Нужды ГВС</w:t>
            </w:r>
          </w:p>
        </w:tc>
        <w:tc>
          <w:tcPr>
            <w:tcW w:w="850"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2"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33"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1133"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r>
      <w:tr w:rsidR="00B1667C" w:rsidRPr="00EF10FB" w:rsidTr="006A6BC5">
        <w:trPr>
          <w:gridAfter w:val="1"/>
          <w:wAfter w:w="6" w:type="dxa"/>
          <w:trHeight w:val="315"/>
        </w:trPr>
        <w:tc>
          <w:tcPr>
            <w:tcW w:w="2692" w:type="dxa"/>
            <w:shd w:val="clear" w:color="auto" w:fill="FFFFFF" w:themeFill="background1"/>
          </w:tcPr>
          <w:p w:rsidR="00B1667C" w:rsidRPr="00EF10FB" w:rsidRDefault="00B1667C" w:rsidP="002F1B2F">
            <w:pPr>
              <w:keepLines/>
              <w:spacing w:before="60" w:after="60" w:line="234" w:lineRule="exact"/>
              <w:ind w:left="107"/>
              <w:rPr>
                <w:rFonts w:ascii="Times New Roman" w:eastAsia="Times New Roman" w:hAnsi="Times New Roman" w:cs="Times New Roman"/>
                <w:b/>
              </w:rPr>
            </w:pPr>
            <w:r w:rsidRPr="00EF10FB">
              <w:rPr>
                <w:rFonts w:ascii="Times New Roman" w:eastAsia="Times New Roman" w:hAnsi="Times New Roman" w:cs="Times New Roman"/>
                <w:b/>
              </w:rPr>
              <w:t>Общийрасходподпитки</w:t>
            </w:r>
          </w:p>
        </w:tc>
        <w:tc>
          <w:tcPr>
            <w:tcW w:w="850"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57,905</w:t>
            </w:r>
          </w:p>
        </w:tc>
        <w:tc>
          <w:tcPr>
            <w:tcW w:w="850"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57,905</w:t>
            </w:r>
          </w:p>
        </w:tc>
        <w:tc>
          <w:tcPr>
            <w:tcW w:w="991"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57,905</w:t>
            </w:r>
          </w:p>
        </w:tc>
        <w:tc>
          <w:tcPr>
            <w:tcW w:w="850"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57,905</w:t>
            </w:r>
          </w:p>
        </w:tc>
        <w:tc>
          <w:tcPr>
            <w:tcW w:w="991"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57,905</w:t>
            </w:r>
          </w:p>
        </w:tc>
        <w:tc>
          <w:tcPr>
            <w:tcW w:w="852"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57,905</w:t>
            </w:r>
          </w:p>
        </w:tc>
        <w:tc>
          <w:tcPr>
            <w:tcW w:w="933"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57,905</w:t>
            </w:r>
          </w:p>
        </w:tc>
        <w:tc>
          <w:tcPr>
            <w:tcW w:w="1133"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57,905</w:t>
            </w:r>
          </w:p>
        </w:tc>
      </w:tr>
      <w:tr w:rsidR="00B1667C" w:rsidRPr="00EF10FB" w:rsidTr="006C34EB">
        <w:trPr>
          <w:gridAfter w:val="1"/>
          <w:wAfter w:w="6" w:type="dxa"/>
          <w:trHeight w:val="315"/>
        </w:trPr>
        <w:tc>
          <w:tcPr>
            <w:tcW w:w="10142" w:type="dxa"/>
            <w:gridSpan w:val="9"/>
            <w:shd w:val="clear" w:color="auto" w:fill="FFFFFF" w:themeFill="background1"/>
          </w:tcPr>
          <w:p w:rsidR="00B1667C" w:rsidRPr="00EF10FB" w:rsidRDefault="00B1667C" w:rsidP="002F1B2F">
            <w:pPr>
              <w:keepLines/>
              <w:spacing w:before="60" w:after="60" w:line="234" w:lineRule="exact"/>
              <w:rPr>
                <w:rFonts w:ascii="Times New Roman" w:eastAsia="Times New Roman" w:hAnsi="Times New Roman" w:cs="Times New Roman"/>
                <w:b/>
                <w:lang w:val="ru-RU"/>
              </w:rPr>
            </w:pPr>
            <w:r w:rsidRPr="00EF10FB">
              <w:rPr>
                <w:rFonts w:ascii="Times New Roman" w:eastAsia="Times New Roman" w:hAnsi="Times New Roman" w:cs="Times New Roman"/>
                <w:b/>
                <w:sz w:val="28"/>
                <w:lang w:val="ru-RU"/>
              </w:rPr>
              <w:t>Котельная ДС "Светлячок"</w:t>
            </w:r>
          </w:p>
        </w:tc>
      </w:tr>
      <w:tr w:rsidR="00B1667C" w:rsidRPr="00EF10FB" w:rsidTr="006A6BC5">
        <w:trPr>
          <w:gridAfter w:val="1"/>
          <w:wAfter w:w="6" w:type="dxa"/>
          <w:trHeight w:val="315"/>
        </w:trPr>
        <w:tc>
          <w:tcPr>
            <w:tcW w:w="2692" w:type="dxa"/>
            <w:shd w:val="clear" w:color="auto" w:fill="FFFFFF" w:themeFill="background1"/>
          </w:tcPr>
          <w:p w:rsidR="00B1667C" w:rsidRPr="00EF10FB" w:rsidRDefault="00B1667C" w:rsidP="002F1B2F">
            <w:pPr>
              <w:keepLines/>
              <w:spacing w:before="60" w:after="60"/>
              <w:ind w:left="107"/>
              <w:rPr>
                <w:rFonts w:ascii="Times New Roman" w:eastAsia="Times New Roman" w:hAnsi="Times New Roman" w:cs="Times New Roman"/>
                <w:lang w:val="ru-RU"/>
              </w:rPr>
            </w:pPr>
            <w:r w:rsidRPr="00EF10FB">
              <w:rPr>
                <w:rFonts w:ascii="Times New Roman" w:eastAsia="Times New Roman" w:hAnsi="Times New Roman" w:cs="Times New Roman"/>
                <w:lang w:val="ru-RU"/>
              </w:rPr>
              <w:t>Утечки в теплосе</w:t>
            </w:r>
            <w:r w:rsidRPr="00EF10FB">
              <w:rPr>
                <w:rFonts w:ascii="Times New Roman" w:eastAsia="Times New Roman" w:hAnsi="Times New Roman" w:cs="Times New Roman"/>
              </w:rPr>
              <w:t>т</w:t>
            </w:r>
            <w:r w:rsidRPr="00EF10FB">
              <w:rPr>
                <w:rFonts w:ascii="Times New Roman" w:eastAsia="Times New Roman" w:hAnsi="Times New Roman" w:cs="Times New Roman"/>
                <w:lang w:val="ru-RU"/>
              </w:rPr>
              <w:t>и</w:t>
            </w:r>
          </w:p>
        </w:tc>
        <w:tc>
          <w:tcPr>
            <w:tcW w:w="850" w:type="dxa"/>
            <w:shd w:val="clear" w:color="auto" w:fill="FFFFFF" w:themeFill="background1"/>
            <w:vAlign w:val="center"/>
          </w:tcPr>
          <w:p w:rsidR="00B1667C" w:rsidRPr="00EF10FB" w:rsidRDefault="00B1667C"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B1667C" w:rsidRPr="00EF10FB" w:rsidRDefault="00B1667C"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B1667C" w:rsidRPr="00EF10FB" w:rsidRDefault="00B1667C"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B1667C" w:rsidRPr="00EF10FB" w:rsidRDefault="00B1667C"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B1667C" w:rsidRPr="00EF10FB" w:rsidRDefault="00B1667C"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2" w:type="dxa"/>
            <w:shd w:val="clear" w:color="auto" w:fill="FFFFFF" w:themeFill="background1"/>
            <w:vAlign w:val="center"/>
          </w:tcPr>
          <w:p w:rsidR="00B1667C" w:rsidRPr="00EF10FB" w:rsidRDefault="00B1667C"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33" w:type="dxa"/>
            <w:shd w:val="clear" w:color="auto" w:fill="FFFFFF" w:themeFill="background1"/>
            <w:vAlign w:val="center"/>
          </w:tcPr>
          <w:p w:rsidR="00B1667C" w:rsidRPr="00EF10FB" w:rsidRDefault="00B1667C"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1133" w:type="dxa"/>
            <w:shd w:val="clear" w:color="auto" w:fill="FFFFFF" w:themeFill="background1"/>
            <w:vAlign w:val="center"/>
          </w:tcPr>
          <w:p w:rsidR="00B1667C" w:rsidRPr="00EF10FB" w:rsidRDefault="00B1667C"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r>
      <w:tr w:rsidR="00B1667C" w:rsidRPr="00EF10FB" w:rsidTr="006A6BC5">
        <w:trPr>
          <w:gridAfter w:val="1"/>
          <w:wAfter w:w="6" w:type="dxa"/>
          <w:trHeight w:val="315"/>
        </w:trPr>
        <w:tc>
          <w:tcPr>
            <w:tcW w:w="2692" w:type="dxa"/>
            <w:shd w:val="clear" w:color="auto" w:fill="FFFFFF" w:themeFill="background1"/>
          </w:tcPr>
          <w:p w:rsidR="00B1667C" w:rsidRPr="00EF10FB" w:rsidRDefault="00B1667C" w:rsidP="002F1B2F">
            <w:pPr>
              <w:keepLines/>
              <w:spacing w:before="60" w:after="60"/>
              <w:ind w:left="107"/>
              <w:rPr>
                <w:rFonts w:ascii="Times New Roman" w:eastAsia="Times New Roman" w:hAnsi="Times New Roman" w:cs="Times New Roman"/>
              </w:rPr>
            </w:pPr>
            <w:r w:rsidRPr="00EF10FB">
              <w:rPr>
                <w:rFonts w:ascii="Times New Roman" w:eastAsia="Times New Roman" w:hAnsi="Times New Roman" w:cs="Times New Roman"/>
              </w:rPr>
              <w:t>Утечки в зданиях</w:t>
            </w:r>
          </w:p>
        </w:tc>
        <w:tc>
          <w:tcPr>
            <w:tcW w:w="850"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2"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33"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1133" w:type="dxa"/>
            <w:shd w:val="clear" w:color="auto" w:fill="FFFFFF" w:themeFill="background1"/>
            <w:vAlign w:val="center"/>
          </w:tcPr>
          <w:p w:rsidR="00B1667C" w:rsidRPr="00EF10FB" w:rsidRDefault="00B1667C"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r>
      <w:tr w:rsidR="008F224A" w:rsidRPr="00EF10FB" w:rsidTr="006A6BC5">
        <w:trPr>
          <w:gridAfter w:val="1"/>
          <w:wAfter w:w="6" w:type="dxa"/>
          <w:trHeight w:val="315"/>
        </w:trPr>
        <w:tc>
          <w:tcPr>
            <w:tcW w:w="2692" w:type="dxa"/>
            <w:shd w:val="clear" w:color="auto" w:fill="FFFFFF" w:themeFill="background1"/>
          </w:tcPr>
          <w:p w:rsidR="008F224A" w:rsidRPr="00EF10FB" w:rsidRDefault="008F224A" w:rsidP="002F1B2F">
            <w:pPr>
              <w:keepLines/>
              <w:spacing w:before="60" w:after="60"/>
              <w:ind w:left="107"/>
              <w:rPr>
                <w:rFonts w:ascii="Times New Roman" w:eastAsia="Times New Roman" w:hAnsi="Times New Roman" w:cs="Times New Roman"/>
              </w:rPr>
            </w:pPr>
            <w:r w:rsidRPr="00EF10FB">
              <w:rPr>
                <w:rFonts w:ascii="Times New Roman" w:eastAsia="Times New Roman" w:hAnsi="Times New Roman" w:cs="Times New Roman"/>
              </w:rPr>
              <w:t>Нужды ГВС</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991"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991"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852"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933"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1133"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r>
      <w:tr w:rsidR="008F224A" w:rsidRPr="00EF10FB" w:rsidTr="006A6BC5">
        <w:trPr>
          <w:gridAfter w:val="1"/>
          <w:wAfter w:w="6" w:type="dxa"/>
          <w:trHeight w:val="315"/>
        </w:trPr>
        <w:tc>
          <w:tcPr>
            <w:tcW w:w="2692" w:type="dxa"/>
            <w:shd w:val="clear" w:color="auto" w:fill="FFFFFF" w:themeFill="background1"/>
          </w:tcPr>
          <w:p w:rsidR="008F224A" w:rsidRPr="00EF10FB" w:rsidRDefault="008F224A" w:rsidP="002F1B2F">
            <w:pPr>
              <w:keepLines/>
              <w:spacing w:before="60" w:after="60" w:line="234" w:lineRule="exact"/>
              <w:ind w:left="107"/>
              <w:rPr>
                <w:rFonts w:ascii="Times New Roman" w:eastAsia="Times New Roman" w:hAnsi="Times New Roman" w:cs="Times New Roman"/>
                <w:b/>
              </w:rPr>
            </w:pPr>
            <w:r w:rsidRPr="00EF10FB">
              <w:rPr>
                <w:rFonts w:ascii="Times New Roman" w:eastAsia="Times New Roman" w:hAnsi="Times New Roman" w:cs="Times New Roman"/>
                <w:b/>
              </w:rPr>
              <w:t>Общийрасходподпитки</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991"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991"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852"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933"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1133"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r>
      <w:tr w:rsidR="008F224A" w:rsidRPr="00EF10FB" w:rsidTr="006C34EB">
        <w:trPr>
          <w:gridAfter w:val="1"/>
          <w:wAfter w:w="6" w:type="dxa"/>
          <w:trHeight w:val="315"/>
        </w:trPr>
        <w:tc>
          <w:tcPr>
            <w:tcW w:w="10142" w:type="dxa"/>
            <w:gridSpan w:val="9"/>
            <w:shd w:val="clear" w:color="auto" w:fill="FFFFFF" w:themeFill="background1"/>
          </w:tcPr>
          <w:p w:rsidR="008F224A" w:rsidRPr="00EF10FB" w:rsidRDefault="008F224A" w:rsidP="002F1B2F">
            <w:pPr>
              <w:keepLines/>
              <w:spacing w:before="60" w:after="60" w:line="234" w:lineRule="exact"/>
              <w:rPr>
                <w:rFonts w:ascii="Times New Roman" w:eastAsia="Times New Roman" w:hAnsi="Times New Roman" w:cs="Times New Roman"/>
                <w:b/>
                <w:lang w:val="ru-RU"/>
              </w:rPr>
            </w:pPr>
            <w:r w:rsidRPr="00EF10FB">
              <w:rPr>
                <w:rFonts w:ascii="Times New Roman" w:eastAsia="Times New Roman" w:hAnsi="Times New Roman" w:cs="Times New Roman"/>
                <w:b/>
                <w:sz w:val="28"/>
                <w:lang w:val="ru-RU"/>
              </w:rPr>
              <w:t>Котельная КДЦ</w:t>
            </w:r>
          </w:p>
        </w:tc>
      </w:tr>
      <w:tr w:rsidR="008F224A" w:rsidRPr="00EF10FB" w:rsidTr="006A6BC5">
        <w:trPr>
          <w:gridAfter w:val="1"/>
          <w:wAfter w:w="6" w:type="dxa"/>
          <w:trHeight w:val="315"/>
        </w:trPr>
        <w:tc>
          <w:tcPr>
            <w:tcW w:w="2692" w:type="dxa"/>
            <w:shd w:val="clear" w:color="auto" w:fill="FFFFFF" w:themeFill="background1"/>
          </w:tcPr>
          <w:p w:rsidR="008F224A" w:rsidRPr="00EF10FB" w:rsidRDefault="008F224A" w:rsidP="002F1B2F">
            <w:pPr>
              <w:keepLines/>
              <w:spacing w:before="60" w:after="60"/>
              <w:ind w:left="107"/>
              <w:rPr>
                <w:rFonts w:ascii="Times New Roman" w:eastAsia="Times New Roman" w:hAnsi="Times New Roman" w:cs="Times New Roman"/>
                <w:lang w:val="ru-RU"/>
              </w:rPr>
            </w:pPr>
            <w:r w:rsidRPr="00EF10FB">
              <w:rPr>
                <w:rFonts w:ascii="Times New Roman" w:eastAsia="Times New Roman" w:hAnsi="Times New Roman" w:cs="Times New Roman"/>
                <w:lang w:val="ru-RU"/>
              </w:rPr>
              <w:t>Утечки в теплосе</w:t>
            </w:r>
            <w:r w:rsidRPr="00EF10FB">
              <w:rPr>
                <w:rFonts w:ascii="Times New Roman" w:eastAsia="Times New Roman" w:hAnsi="Times New Roman" w:cs="Times New Roman"/>
              </w:rPr>
              <w:t>т</w:t>
            </w:r>
            <w:r w:rsidRPr="00EF10FB">
              <w:rPr>
                <w:rFonts w:ascii="Times New Roman" w:eastAsia="Times New Roman" w:hAnsi="Times New Roman" w:cs="Times New Roman"/>
                <w:lang w:val="ru-RU"/>
              </w:rPr>
              <w:t>и</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991"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991"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852"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933"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1133"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r>
      <w:tr w:rsidR="008F224A" w:rsidRPr="00EF10FB" w:rsidTr="006A6BC5">
        <w:trPr>
          <w:gridAfter w:val="1"/>
          <w:wAfter w:w="6" w:type="dxa"/>
          <w:trHeight w:val="315"/>
        </w:trPr>
        <w:tc>
          <w:tcPr>
            <w:tcW w:w="2692" w:type="dxa"/>
            <w:shd w:val="clear" w:color="auto" w:fill="FFFFFF" w:themeFill="background1"/>
          </w:tcPr>
          <w:p w:rsidR="008F224A" w:rsidRPr="00EF10FB" w:rsidRDefault="008F224A" w:rsidP="002F1B2F">
            <w:pPr>
              <w:keepLines/>
              <w:spacing w:before="60" w:after="60"/>
              <w:ind w:left="107"/>
              <w:rPr>
                <w:rFonts w:ascii="Times New Roman" w:eastAsia="Times New Roman" w:hAnsi="Times New Roman" w:cs="Times New Roman"/>
              </w:rPr>
            </w:pPr>
            <w:r w:rsidRPr="00EF10FB">
              <w:rPr>
                <w:rFonts w:ascii="Times New Roman" w:eastAsia="Times New Roman" w:hAnsi="Times New Roman" w:cs="Times New Roman"/>
              </w:rPr>
              <w:t>Утечки в зданиях</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2"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33"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1133"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r>
      <w:tr w:rsidR="008F224A" w:rsidRPr="00EF10FB" w:rsidTr="006A6BC5">
        <w:trPr>
          <w:gridAfter w:val="1"/>
          <w:wAfter w:w="6" w:type="dxa"/>
          <w:trHeight w:val="315"/>
        </w:trPr>
        <w:tc>
          <w:tcPr>
            <w:tcW w:w="2692" w:type="dxa"/>
            <w:shd w:val="clear" w:color="auto" w:fill="FFFFFF" w:themeFill="background1"/>
          </w:tcPr>
          <w:p w:rsidR="008F224A" w:rsidRPr="00EF10FB" w:rsidRDefault="008F224A" w:rsidP="002F1B2F">
            <w:pPr>
              <w:keepLines/>
              <w:spacing w:before="60" w:after="60"/>
              <w:ind w:left="107"/>
              <w:rPr>
                <w:rFonts w:ascii="Times New Roman" w:eastAsia="Times New Roman" w:hAnsi="Times New Roman" w:cs="Times New Roman"/>
              </w:rPr>
            </w:pPr>
            <w:r w:rsidRPr="00EF10FB">
              <w:rPr>
                <w:rFonts w:ascii="Times New Roman" w:eastAsia="Times New Roman" w:hAnsi="Times New Roman" w:cs="Times New Roman"/>
              </w:rPr>
              <w:t>Нужды ГВС</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2"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33"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1133"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r>
      <w:tr w:rsidR="008F224A" w:rsidRPr="00EF10FB" w:rsidTr="006A6BC5">
        <w:trPr>
          <w:gridAfter w:val="1"/>
          <w:wAfter w:w="6" w:type="dxa"/>
          <w:trHeight w:val="315"/>
        </w:trPr>
        <w:tc>
          <w:tcPr>
            <w:tcW w:w="2692" w:type="dxa"/>
            <w:shd w:val="clear" w:color="auto" w:fill="FFFFFF" w:themeFill="background1"/>
          </w:tcPr>
          <w:p w:rsidR="008F224A" w:rsidRPr="00EF10FB" w:rsidRDefault="008F224A" w:rsidP="002F1B2F">
            <w:pPr>
              <w:keepLines/>
              <w:spacing w:before="60" w:after="60" w:line="234" w:lineRule="exact"/>
              <w:ind w:left="107"/>
              <w:rPr>
                <w:rFonts w:ascii="Times New Roman" w:eastAsia="Times New Roman" w:hAnsi="Times New Roman" w:cs="Times New Roman"/>
                <w:b/>
              </w:rPr>
            </w:pPr>
            <w:r w:rsidRPr="00EF10FB">
              <w:rPr>
                <w:rFonts w:ascii="Times New Roman" w:eastAsia="Times New Roman" w:hAnsi="Times New Roman" w:cs="Times New Roman"/>
                <w:b/>
              </w:rPr>
              <w:t>Общийрасходподпитки</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991"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991"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852"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933"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1133"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r>
      <w:tr w:rsidR="008F224A" w:rsidRPr="00EF10FB" w:rsidTr="006C34EB">
        <w:trPr>
          <w:gridAfter w:val="1"/>
          <w:wAfter w:w="6" w:type="dxa"/>
          <w:trHeight w:val="315"/>
        </w:trPr>
        <w:tc>
          <w:tcPr>
            <w:tcW w:w="10142" w:type="dxa"/>
            <w:gridSpan w:val="9"/>
            <w:shd w:val="clear" w:color="auto" w:fill="FFFFFF" w:themeFill="background1"/>
          </w:tcPr>
          <w:p w:rsidR="008F224A" w:rsidRPr="00EF10FB" w:rsidRDefault="008F224A" w:rsidP="002F1B2F">
            <w:pPr>
              <w:keepLines/>
              <w:spacing w:before="60" w:after="60" w:line="234" w:lineRule="exact"/>
              <w:rPr>
                <w:rFonts w:ascii="Times New Roman" w:eastAsia="Times New Roman" w:hAnsi="Times New Roman" w:cs="Times New Roman"/>
                <w:b/>
                <w:lang w:val="ru-RU"/>
              </w:rPr>
            </w:pPr>
            <w:r w:rsidRPr="00EF10FB">
              <w:rPr>
                <w:rFonts w:ascii="Times New Roman" w:eastAsia="Times New Roman" w:hAnsi="Times New Roman" w:cs="Times New Roman"/>
                <w:b/>
                <w:sz w:val="28"/>
                <w:lang w:val="ru-RU"/>
              </w:rPr>
              <w:t>Котельная Больницы</w:t>
            </w:r>
          </w:p>
        </w:tc>
      </w:tr>
      <w:tr w:rsidR="008F224A" w:rsidRPr="00EF10FB" w:rsidTr="006A6BC5">
        <w:trPr>
          <w:gridAfter w:val="1"/>
          <w:wAfter w:w="6" w:type="dxa"/>
          <w:trHeight w:val="315"/>
        </w:trPr>
        <w:tc>
          <w:tcPr>
            <w:tcW w:w="2692" w:type="dxa"/>
            <w:shd w:val="clear" w:color="auto" w:fill="FFFFFF" w:themeFill="background1"/>
          </w:tcPr>
          <w:p w:rsidR="008F224A" w:rsidRPr="00EF10FB" w:rsidRDefault="008F224A" w:rsidP="002F1B2F">
            <w:pPr>
              <w:keepLines/>
              <w:spacing w:before="60" w:after="60"/>
              <w:ind w:left="107"/>
              <w:rPr>
                <w:rFonts w:ascii="Times New Roman" w:eastAsia="Times New Roman" w:hAnsi="Times New Roman" w:cs="Times New Roman"/>
                <w:lang w:val="ru-RU"/>
              </w:rPr>
            </w:pPr>
            <w:r w:rsidRPr="00EF10FB">
              <w:rPr>
                <w:rFonts w:ascii="Times New Roman" w:eastAsia="Times New Roman" w:hAnsi="Times New Roman" w:cs="Times New Roman"/>
                <w:lang w:val="ru-RU"/>
              </w:rPr>
              <w:t>Утечки в теплосе</w:t>
            </w:r>
            <w:r w:rsidRPr="00EF10FB">
              <w:rPr>
                <w:rFonts w:ascii="Times New Roman" w:eastAsia="Times New Roman" w:hAnsi="Times New Roman" w:cs="Times New Roman"/>
              </w:rPr>
              <w:t>т</w:t>
            </w:r>
            <w:r w:rsidRPr="00EF10FB">
              <w:rPr>
                <w:rFonts w:ascii="Times New Roman" w:eastAsia="Times New Roman" w:hAnsi="Times New Roman" w:cs="Times New Roman"/>
                <w:lang w:val="ru-RU"/>
              </w:rPr>
              <w:t>и</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991"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991"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852"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933"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1133"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r>
      <w:tr w:rsidR="008F224A" w:rsidRPr="00EF10FB" w:rsidTr="006A6BC5">
        <w:trPr>
          <w:gridAfter w:val="1"/>
          <w:wAfter w:w="6" w:type="dxa"/>
          <w:trHeight w:val="315"/>
        </w:trPr>
        <w:tc>
          <w:tcPr>
            <w:tcW w:w="2692" w:type="dxa"/>
            <w:shd w:val="clear" w:color="auto" w:fill="FFFFFF" w:themeFill="background1"/>
          </w:tcPr>
          <w:p w:rsidR="008F224A" w:rsidRPr="00EF10FB" w:rsidRDefault="008F224A" w:rsidP="002F1B2F">
            <w:pPr>
              <w:keepLines/>
              <w:spacing w:before="60" w:after="60"/>
              <w:ind w:left="107"/>
              <w:rPr>
                <w:rFonts w:ascii="Times New Roman" w:eastAsia="Times New Roman" w:hAnsi="Times New Roman" w:cs="Times New Roman"/>
              </w:rPr>
            </w:pPr>
            <w:r w:rsidRPr="00EF10FB">
              <w:rPr>
                <w:rFonts w:ascii="Times New Roman" w:eastAsia="Times New Roman" w:hAnsi="Times New Roman" w:cs="Times New Roman"/>
              </w:rPr>
              <w:t>Утечки в зданиях</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2"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33"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1133"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r>
      <w:tr w:rsidR="008F224A" w:rsidRPr="00EF10FB" w:rsidTr="006A6BC5">
        <w:trPr>
          <w:gridAfter w:val="1"/>
          <w:wAfter w:w="6" w:type="dxa"/>
          <w:trHeight w:val="315"/>
        </w:trPr>
        <w:tc>
          <w:tcPr>
            <w:tcW w:w="2692" w:type="dxa"/>
            <w:shd w:val="clear" w:color="auto" w:fill="FFFFFF" w:themeFill="background1"/>
          </w:tcPr>
          <w:p w:rsidR="008F224A" w:rsidRPr="00EF10FB" w:rsidRDefault="008F224A" w:rsidP="002F1B2F">
            <w:pPr>
              <w:keepLines/>
              <w:spacing w:before="60" w:after="60"/>
              <w:ind w:left="107"/>
              <w:rPr>
                <w:rFonts w:ascii="Times New Roman" w:eastAsia="Times New Roman" w:hAnsi="Times New Roman" w:cs="Times New Roman"/>
              </w:rPr>
            </w:pPr>
            <w:r w:rsidRPr="00EF10FB">
              <w:rPr>
                <w:rFonts w:ascii="Times New Roman" w:eastAsia="Times New Roman" w:hAnsi="Times New Roman" w:cs="Times New Roman"/>
              </w:rPr>
              <w:t>Нужды ГВС</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2"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33"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1133"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r>
      <w:tr w:rsidR="008F224A" w:rsidRPr="00EF10FB" w:rsidTr="006A6BC5">
        <w:trPr>
          <w:gridAfter w:val="1"/>
          <w:wAfter w:w="6" w:type="dxa"/>
          <w:trHeight w:val="315"/>
        </w:trPr>
        <w:tc>
          <w:tcPr>
            <w:tcW w:w="2692" w:type="dxa"/>
            <w:shd w:val="clear" w:color="auto" w:fill="FFFFFF" w:themeFill="background1"/>
          </w:tcPr>
          <w:p w:rsidR="008F224A" w:rsidRPr="00EF10FB" w:rsidRDefault="008F224A" w:rsidP="002F1B2F">
            <w:pPr>
              <w:keepLines/>
              <w:spacing w:before="60" w:after="60" w:line="234" w:lineRule="exact"/>
              <w:ind w:left="107"/>
              <w:rPr>
                <w:rFonts w:ascii="Times New Roman" w:eastAsia="Times New Roman" w:hAnsi="Times New Roman" w:cs="Times New Roman"/>
                <w:b/>
              </w:rPr>
            </w:pPr>
            <w:r w:rsidRPr="00EF10FB">
              <w:rPr>
                <w:rFonts w:ascii="Times New Roman" w:eastAsia="Times New Roman" w:hAnsi="Times New Roman" w:cs="Times New Roman"/>
                <w:b/>
              </w:rPr>
              <w:t>Общийрасходподпитки</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991"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850"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991"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852"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933"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1133" w:type="dxa"/>
            <w:shd w:val="clear" w:color="auto" w:fill="FFFFFF" w:themeFill="background1"/>
            <w:vAlign w:val="center"/>
          </w:tcPr>
          <w:p w:rsidR="008F224A" w:rsidRPr="00EF10FB" w:rsidRDefault="008F224A"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r>
    </w:tbl>
    <w:p w:rsidR="006B434F" w:rsidRPr="00EF10FB" w:rsidRDefault="00E16A06"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Базовые значения баланса подпиточной воды не изменится к расчетному сроку, ввиду отсутствия роста или снижения объемов потребления</w:t>
      </w:r>
      <w:r w:rsidR="00322DDD" w:rsidRPr="00EF10FB">
        <w:rPr>
          <w:rFonts w:ascii="Times New Roman CYR" w:eastAsiaTheme="minorEastAsia" w:hAnsi="Times New Roman CYR" w:cs="Times New Roman CYR"/>
          <w:sz w:val="28"/>
          <w:szCs w:val="28"/>
          <w:lang w:eastAsia="ru-RU"/>
        </w:rPr>
        <w:t xml:space="preserve"> от базового 2018 года. При этом незначительные изменения баланса подпиточной воды все же возможны, ввиду плановых капитальных ремонтов сети теплоснабжения, запланированных до 203</w:t>
      </w:r>
      <w:r w:rsidR="008F224A" w:rsidRPr="00EF10FB">
        <w:rPr>
          <w:rFonts w:ascii="Times New Roman CYR" w:eastAsiaTheme="minorEastAsia" w:hAnsi="Times New Roman CYR" w:cs="Times New Roman CYR"/>
          <w:sz w:val="28"/>
          <w:szCs w:val="28"/>
          <w:lang w:eastAsia="ru-RU"/>
        </w:rPr>
        <w:t>2</w:t>
      </w:r>
      <w:r w:rsidR="00322DDD" w:rsidRPr="00EF10FB">
        <w:rPr>
          <w:rFonts w:ascii="Times New Roman CYR" w:eastAsiaTheme="minorEastAsia" w:hAnsi="Times New Roman CYR" w:cs="Times New Roman CYR"/>
          <w:sz w:val="28"/>
          <w:szCs w:val="28"/>
          <w:lang w:eastAsia="ru-RU"/>
        </w:rPr>
        <w:t xml:space="preserve"> года.</w:t>
      </w:r>
    </w:p>
    <w:p w:rsidR="00322DDD" w:rsidRPr="00EF10FB" w:rsidRDefault="006B434F" w:rsidP="002F1B2F">
      <w:pPr>
        <w:widowControl w:val="0"/>
        <w:autoSpaceDE w:val="0"/>
        <w:autoSpaceDN w:val="0"/>
        <w:adjustRightInd w:val="0"/>
        <w:spacing w:before="120" w:after="240"/>
        <w:ind w:firstLine="851"/>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РАЗДЕЛ 4.</w:t>
      </w:r>
      <w:r w:rsidR="00100018" w:rsidRPr="00EF10FB">
        <w:rPr>
          <w:rFonts w:ascii="Times New Roman CYR" w:eastAsiaTheme="minorEastAsia" w:hAnsi="Times New Roman CYR" w:cs="Times New Roman CYR"/>
          <w:b/>
          <w:sz w:val="28"/>
          <w:szCs w:val="28"/>
          <w:lang w:eastAsia="ru-RU"/>
        </w:rPr>
        <w:t>"</w:t>
      </w:r>
      <w:r w:rsidR="00322DDD" w:rsidRPr="00EF10FB">
        <w:rPr>
          <w:rFonts w:ascii="Times New Roman CYR" w:eastAsiaTheme="minorEastAsia" w:hAnsi="Times New Roman CYR" w:cs="Times New Roman CYR"/>
          <w:b/>
          <w:sz w:val="28"/>
          <w:szCs w:val="28"/>
          <w:lang w:eastAsia="ru-RU"/>
        </w:rPr>
        <w:t>Основные предложения мастер-плана развития системы теплоснабжения поселения</w:t>
      </w:r>
      <w:r w:rsidR="00100018" w:rsidRPr="00EF10FB">
        <w:rPr>
          <w:rFonts w:ascii="Times New Roman CYR" w:eastAsiaTheme="minorEastAsia" w:hAnsi="Times New Roman CYR" w:cs="Times New Roman CYR"/>
          <w:b/>
          <w:sz w:val="28"/>
          <w:szCs w:val="28"/>
          <w:lang w:eastAsia="ru-RU"/>
        </w:rPr>
        <w:t>"</w:t>
      </w:r>
      <w:r w:rsidR="00322DDD" w:rsidRPr="00EF10FB">
        <w:rPr>
          <w:rFonts w:ascii="Times New Roman CYR" w:eastAsiaTheme="minorEastAsia" w:hAnsi="Times New Roman CYR" w:cs="Times New Roman CYR"/>
          <w:b/>
          <w:sz w:val="28"/>
          <w:szCs w:val="28"/>
          <w:lang w:eastAsia="ru-RU"/>
        </w:rPr>
        <w:t>.</w:t>
      </w:r>
    </w:p>
    <w:p w:rsidR="004D74FA" w:rsidRPr="00EF10FB" w:rsidRDefault="004D74FA" w:rsidP="002F1B2F">
      <w:pPr>
        <w:autoSpaceDE w:val="0"/>
        <w:autoSpaceDN w:val="0"/>
        <w:adjustRightInd w:val="0"/>
        <w:spacing w:after="0" w:line="360" w:lineRule="auto"/>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ab/>
        <w:t xml:space="preserve">Основные предложения мастер-плана развития системы теплоснабжения ориентированы на мероприятия генерального планирования, и программы </w:t>
      </w:r>
      <w:r w:rsidRPr="00EF10FB">
        <w:rPr>
          <w:rFonts w:ascii="Times New Roman CYR" w:eastAsiaTheme="minorEastAsia" w:hAnsi="Times New Roman CYR" w:cs="Times New Roman CYR"/>
          <w:sz w:val="28"/>
          <w:szCs w:val="28"/>
          <w:lang w:eastAsia="ru-RU"/>
        </w:rPr>
        <w:lastRenderedPageBreak/>
        <w:t>комплексного развития систем коммунальной инфраструктуры, с учетом изменения численности населения на перспективу и объемов капитальной застройки населенных пунктов муниципального образования.</w:t>
      </w:r>
    </w:p>
    <w:p w:rsidR="007A347C" w:rsidRPr="00EF10FB" w:rsidRDefault="004D74FA" w:rsidP="002F1B2F">
      <w:pPr>
        <w:autoSpaceDE w:val="0"/>
        <w:autoSpaceDN w:val="0"/>
        <w:adjustRightInd w:val="0"/>
        <w:spacing w:after="0" w:line="360" w:lineRule="auto"/>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ab/>
      </w:r>
      <w:r w:rsidR="007A347C" w:rsidRPr="00EF10FB">
        <w:rPr>
          <w:rFonts w:ascii="Times New Roman CYR" w:eastAsiaTheme="minorEastAsia" w:hAnsi="Times New Roman CYR" w:cs="Times New Roman CYR"/>
          <w:sz w:val="28"/>
          <w:szCs w:val="28"/>
          <w:lang w:eastAsia="ru-RU"/>
        </w:rPr>
        <w:t xml:space="preserve">В последующей работе, данный </w:t>
      </w:r>
      <w:r w:rsidRPr="00EF10FB">
        <w:rPr>
          <w:rFonts w:ascii="Times New Roman CYR" w:eastAsiaTheme="minorEastAsia" w:hAnsi="Times New Roman CYR" w:cs="Times New Roman CYR"/>
          <w:sz w:val="28"/>
          <w:szCs w:val="28"/>
          <w:lang w:eastAsia="ru-RU"/>
        </w:rPr>
        <w:t xml:space="preserve">мастер-план позволяет использовать его для решения широкого </w:t>
      </w:r>
      <w:r w:rsidR="007A347C" w:rsidRPr="00EF10FB">
        <w:rPr>
          <w:rFonts w:ascii="Times New Roman CYR" w:eastAsiaTheme="minorEastAsia" w:hAnsi="Times New Roman CYR" w:cs="Times New Roman CYR"/>
          <w:sz w:val="28"/>
          <w:szCs w:val="28"/>
          <w:lang w:eastAsia="ru-RU"/>
        </w:rPr>
        <w:t xml:space="preserve">круга </w:t>
      </w:r>
      <w:r w:rsidRPr="00EF10FB">
        <w:rPr>
          <w:rFonts w:ascii="Times New Roman CYR" w:eastAsiaTheme="minorEastAsia" w:hAnsi="Times New Roman CYR" w:cs="Times New Roman CYR"/>
          <w:sz w:val="28"/>
          <w:szCs w:val="28"/>
          <w:lang w:eastAsia="ru-RU"/>
        </w:rPr>
        <w:t>задач</w:t>
      </w:r>
      <w:r w:rsidR="007A347C" w:rsidRPr="00EF10FB">
        <w:rPr>
          <w:rFonts w:ascii="Times New Roman CYR" w:eastAsiaTheme="minorEastAsia" w:hAnsi="Times New Roman CYR" w:cs="Times New Roman CYR"/>
          <w:sz w:val="28"/>
          <w:szCs w:val="28"/>
          <w:lang w:eastAsia="ru-RU"/>
        </w:rPr>
        <w:t xml:space="preserve"> в развития системы централизованного теплоснабжения муниципального образования, при этом о</w:t>
      </w:r>
      <w:r w:rsidRPr="00EF10FB">
        <w:rPr>
          <w:rFonts w:ascii="Times New Roman CYR" w:eastAsiaTheme="minorEastAsia" w:hAnsi="Times New Roman CYR" w:cs="Times New Roman CYR"/>
          <w:sz w:val="28"/>
          <w:szCs w:val="28"/>
          <w:lang w:eastAsia="ru-RU"/>
        </w:rPr>
        <w:t xml:space="preserve">сновной акцент делается на актуализации существующих объектов и развитии новых объектов. </w:t>
      </w:r>
    </w:p>
    <w:p w:rsidR="007A347C" w:rsidRPr="00EF10FB" w:rsidRDefault="007A347C" w:rsidP="002F1B2F">
      <w:pPr>
        <w:autoSpaceDE w:val="0"/>
        <w:autoSpaceDN w:val="0"/>
        <w:adjustRightInd w:val="0"/>
        <w:spacing w:after="0" w:line="360" w:lineRule="auto"/>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ab/>
        <w:t>П</w:t>
      </w:r>
      <w:r w:rsidR="004D74FA" w:rsidRPr="00EF10FB">
        <w:rPr>
          <w:rFonts w:ascii="Times New Roman CYR" w:eastAsiaTheme="minorEastAsia" w:hAnsi="Times New Roman CYR" w:cs="Times New Roman CYR"/>
          <w:sz w:val="28"/>
          <w:szCs w:val="28"/>
          <w:lang w:eastAsia="ru-RU"/>
        </w:rPr>
        <w:t xml:space="preserve">роблемы объектов </w:t>
      </w:r>
      <w:r w:rsidRPr="00EF10FB">
        <w:rPr>
          <w:rFonts w:ascii="Times New Roman CYR" w:eastAsiaTheme="minorEastAsia" w:hAnsi="Times New Roman CYR" w:cs="Times New Roman CYR"/>
          <w:sz w:val="28"/>
          <w:szCs w:val="28"/>
          <w:lang w:eastAsia="ru-RU"/>
        </w:rPr>
        <w:t>теплоснабжения, как правило, являются наследием советских времен, а так же отсутствием в полной мере объемов финансовых средств на своевременную модернизацию и актуализацию системы теплоснабжения.</w:t>
      </w:r>
    </w:p>
    <w:p w:rsidR="001A77FA" w:rsidRPr="00EF10FB" w:rsidRDefault="007A347C" w:rsidP="002F1B2F">
      <w:pPr>
        <w:autoSpaceDE w:val="0"/>
        <w:autoSpaceDN w:val="0"/>
        <w:adjustRightInd w:val="0"/>
        <w:spacing w:after="0" w:line="360" w:lineRule="auto"/>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ab/>
        <w:t xml:space="preserve">В настоящей разделе рассмотрены острые стратегические и текущие (плановые) мероприятия по модернизации и актуализации системы централизованного теплоснабжения </w:t>
      </w:r>
      <w:r w:rsidR="003F1131" w:rsidRPr="00EF10FB">
        <w:rPr>
          <w:rFonts w:ascii="Times New Roman CYR" w:eastAsiaTheme="minorEastAsia" w:hAnsi="Times New Roman CYR" w:cs="Times New Roman CYR"/>
          <w:sz w:val="28"/>
          <w:szCs w:val="28"/>
          <w:lang w:eastAsia="ru-RU"/>
        </w:rPr>
        <w:t>Калтукского</w:t>
      </w:r>
      <w:r w:rsidRPr="00EF10FB">
        <w:rPr>
          <w:rFonts w:ascii="Times New Roman CYR" w:eastAsiaTheme="minorEastAsia" w:hAnsi="Times New Roman CYR" w:cs="Times New Roman CYR"/>
          <w:sz w:val="28"/>
          <w:szCs w:val="28"/>
          <w:lang w:eastAsia="ru-RU"/>
        </w:rPr>
        <w:t xml:space="preserve"> муниципального образования.</w:t>
      </w:r>
    </w:p>
    <w:p w:rsidR="001A77FA" w:rsidRPr="00EF10FB" w:rsidRDefault="001A77FA" w:rsidP="002F1B2F">
      <w:pPr>
        <w:autoSpaceDE w:val="0"/>
        <w:autoSpaceDN w:val="0"/>
        <w:adjustRightInd w:val="0"/>
        <w:spacing w:after="0" w:line="360" w:lineRule="auto"/>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ab/>
        <w:t>Острые стратегические мероприятия:</w:t>
      </w:r>
    </w:p>
    <w:p w:rsidR="001A77FA" w:rsidRPr="00EF10FB" w:rsidRDefault="001A77FA" w:rsidP="002F1B2F">
      <w:pPr>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 - решить вопрос по аварийному источнику электрической энергии на </w:t>
      </w:r>
      <w:r w:rsidR="00A764E5" w:rsidRPr="00EF10FB">
        <w:rPr>
          <w:rFonts w:ascii="Times New Roman CYR" w:eastAsiaTheme="minorEastAsia" w:hAnsi="Times New Roman CYR" w:cs="Times New Roman CYR"/>
          <w:sz w:val="28"/>
          <w:szCs w:val="28"/>
          <w:lang w:eastAsia="ru-RU"/>
        </w:rPr>
        <w:t xml:space="preserve">Центральной </w:t>
      </w:r>
      <w:r w:rsidRPr="00EF10FB">
        <w:rPr>
          <w:rFonts w:ascii="Times New Roman CYR" w:eastAsiaTheme="minorEastAsia" w:hAnsi="Times New Roman CYR" w:cs="Times New Roman CYR"/>
          <w:sz w:val="28"/>
          <w:szCs w:val="28"/>
          <w:lang w:eastAsia="ru-RU"/>
        </w:rPr>
        <w:t>котельной, для обеспечения надежного и качественного пред</w:t>
      </w:r>
      <w:r w:rsidR="003F1131" w:rsidRPr="00EF10FB">
        <w:rPr>
          <w:rFonts w:ascii="Times New Roman CYR" w:eastAsiaTheme="minorEastAsia" w:hAnsi="Times New Roman CYR" w:cs="Times New Roman CYR"/>
          <w:sz w:val="28"/>
          <w:szCs w:val="28"/>
          <w:lang w:eastAsia="ru-RU"/>
        </w:rPr>
        <w:t>оставления услуг теплоснабжения.</w:t>
      </w:r>
    </w:p>
    <w:p w:rsidR="001A77FA" w:rsidRPr="00EF10FB" w:rsidRDefault="001A77FA" w:rsidP="002F1B2F">
      <w:pPr>
        <w:autoSpaceDE w:val="0"/>
        <w:autoSpaceDN w:val="0"/>
        <w:adjustRightInd w:val="0"/>
        <w:spacing w:after="0" w:line="360" w:lineRule="auto"/>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ab/>
        <w:t>Текущие (плановые) мероприятия:</w:t>
      </w:r>
    </w:p>
    <w:p w:rsidR="001A77FA" w:rsidRPr="00EF10FB" w:rsidRDefault="001A77FA" w:rsidP="002F1B2F">
      <w:pPr>
        <w:autoSpaceDE w:val="0"/>
        <w:autoSpaceDN w:val="0"/>
        <w:adjustRightInd w:val="0"/>
        <w:spacing w:after="0" w:line="360" w:lineRule="auto"/>
        <w:ind w:firstLine="709"/>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 капитальный ремонт сети теплоснабжения протяженностью </w:t>
      </w:r>
      <w:r w:rsidR="00F2010B" w:rsidRPr="00EF10FB">
        <w:rPr>
          <w:rFonts w:ascii="Times New Roman CYR" w:eastAsiaTheme="minorEastAsia" w:hAnsi="Times New Roman CYR" w:cs="Times New Roman CYR"/>
          <w:sz w:val="28"/>
          <w:szCs w:val="28"/>
          <w:lang w:eastAsia="ru-RU"/>
        </w:rPr>
        <w:t>4000 п.</w:t>
      </w:r>
      <w:r w:rsidRPr="00EF10FB">
        <w:rPr>
          <w:rFonts w:ascii="Times New Roman CYR" w:eastAsiaTheme="minorEastAsia" w:hAnsi="Times New Roman CYR" w:cs="Times New Roman CYR"/>
          <w:sz w:val="28"/>
          <w:szCs w:val="28"/>
          <w:lang w:eastAsia="ru-RU"/>
        </w:rPr>
        <w:t xml:space="preserve"> м;</w:t>
      </w:r>
    </w:p>
    <w:p w:rsidR="001A77FA" w:rsidRPr="00EF10FB" w:rsidRDefault="001A77FA" w:rsidP="002F1B2F">
      <w:pPr>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 </w:t>
      </w:r>
      <w:r w:rsidR="00F2010B" w:rsidRPr="00EF10FB">
        <w:rPr>
          <w:rFonts w:ascii="Times New Roman CYR" w:eastAsiaTheme="minorEastAsia" w:hAnsi="Times New Roman CYR" w:cs="Times New Roman CYR"/>
          <w:sz w:val="28"/>
          <w:szCs w:val="28"/>
          <w:lang w:eastAsia="ru-RU"/>
        </w:rPr>
        <w:t xml:space="preserve">внедрение системы химподготовки сетевой воды на центральной котельной. </w:t>
      </w:r>
    </w:p>
    <w:p w:rsidR="00501754" w:rsidRPr="00EF10FB" w:rsidRDefault="00501754" w:rsidP="002F1B2F">
      <w:pPr>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ПРОПИСАТЬ ВСЕ НЕОБХОДИМЫЕ МЕРОПРИЯТИЯ</w:t>
      </w:r>
    </w:p>
    <w:p w:rsidR="00A07B3B" w:rsidRPr="00EF10FB" w:rsidRDefault="00A07B3B" w:rsidP="002F1B2F">
      <w:pPr>
        <w:autoSpaceDE w:val="0"/>
        <w:autoSpaceDN w:val="0"/>
        <w:adjustRightInd w:val="0"/>
        <w:spacing w:after="0" w:line="360" w:lineRule="auto"/>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ab/>
      </w:r>
      <w:r w:rsidR="004D74FA" w:rsidRPr="00EF10FB">
        <w:rPr>
          <w:rFonts w:ascii="Times New Roman CYR" w:eastAsiaTheme="minorEastAsia" w:hAnsi="Times New Roman CYR" w:cs="Times New Roman CYR"/>
          <w:sz w:val="28"/>
          <w:szCs w:val="28"/>
          <w:lang w:eastAsia="ru-RU"/>
        </w:rPr>
        <w:t xml:space="preserve">Строительство новых источников тепловой энергии не требуется в связи с </w:t>
      </w:r>
      <w:r w:rsidR="00585022" w:rsidRPr="00EF10FB">
        <w:rPr>
          <w:rFonts w:ascii="Times New Roman CYR" w:eastAsiaTheme="minorEastAsia" w:hAnsi="Times New Roman CYR" w:cs="Times New Roman CYR"/>
          <w:sz w:val="28"/>
          <w:szCs w:val="28"/>
          <w:lang w:eastAsia="ru-RU"/>
        </w:rPr>
        <w:t xml:space="preserve">отсутствием дефицита тепловой мощности и </w:t>
      </w:r>
      <w:r w:rsidR="00F2010B" w:rsidRPr="00EF10FB">
        <w:rPr>
          <w:rFonts w:ascii="Times New Roman CYR" w:eastAsiaTheme="minorEastAsia" w:hAnsi="Times New Roman CYR" w:cs="Times New Roman CYR"/>
          <w:sz w:val="28"/>
          <w:szCs w:val="28"/>
          <w:lang w:eastAsia="ru-RU"/>
        </w:rPr>
        <w:t xml:space="preserve">отсутствием </w:t>
      </w:r>
      <w:r w:rsidR="004D74FA" w:rsidRPr="00EF10FB">
        <w:rPr>
          <w:rFonts w:ascii="Times New Roman CYR" w:eastAsiaTheme="minorEastAsia" w:hAnsi="Times New Roman CYR" w:cs="Times New Roman CYR"/>
          <w:sz w:val="28"/>
          <w:szCs w:val="28"/>
          <w:lang w:eastAsia="ru-RU"/>
        </w:rPr>
        <w:t>спрос</w:t>
      </w:r>
      <w:r w:rsidR="00F2010B" w:rsidRPr="00EF10FB">
        <w:rPr>
          <w:rFonts w:ascii="Times New Roman CYR" w:eastAsiaTheme="minorEastAsia" w:hAnsi="Times New Roman CYR" w:cs="Times New Roman CYR"/>
          <w:sz w:val="28"/>
          <w:szCs w:val="28"/>
          <w:lang w:eastAsia="ru-RU"/>
        </w:rPr>
        <w:t xml:space="preserve">ана </w:t>
      </w:r>
      <w:r w:rsidR="004D74FA" w:rsidRPr="00EF10FB">
        <w:rPr>
          <w:rFonts w:ascii="Times New Roman CYR" w:eastAsiaTheme="minorEastAsia" w:hAnsi="Times New Roman CYR" w:cs="Times New Roman CYR"/>
          <w:sz w:val="28"/>
          <w:szCs w:val="28"/>
          <w:lang w:eastAsia="ru-RU"/>
        </w:rPr>
        <w:t>централизованно</w:t>
      </w:r>
      <w:r w:rsidR="00F2010B" w:rsidRPr="00EF10FB">
        <w:rPr>
          <w:rFonts w:ascii="Times New Roman CYR" w:eastAsiaTheme="minorEastAsia" w:hAnsi="Times New Roman CYR" w:cs="Times New Roman CYR"/>
          <w:sz w:val="28"/>
          <w:szCs w:val="28"/>
          <w:lang w:eastAsia="ru-RU"/>
        </w:rPr>
        <w:t>е</w:t>
      </w:r>
      <w:r w:rsidR="004D74FA" w:rsidRPr="00EF10FB">
        <w:rPr>
          <w:rFonts w:ascii="Times New Roman CYR" w:eastAsiaTheme="minorEastAsia" w:hAnsi="Times New Roman CYR" w:cs="Times New Roman CYR"/>
          <w:sz w:val="28"/>
          <w:szCs w:val="28"/>
          <w:lang w:eastAsia="ru-RU"/>
        </w:rPr>
        <w:t xml:space="preserve"> теплоснабжени</w:t>
      </w:r>
      <w:r w:rsidR="00F2010B" w:rsidRPr="00EF10FB">
        <w:rPr>
          <w:rFonts w:ascii="Times New Roman CYR" w:eastAsiaTheme="minorEastAsia" w:hAnsi="Times New Roman CYR" w:cs="Times New Roman CYR"/>
          <w:sz w:val="28"/>
          <w:szCs w:val="28"/>
          <w:lang w:eastAsia="ru-RU"/>
        </w:rPr>
        <w:t>е</w:t>
      </w:r>
      <w:r w:rsidR="004D74FA" w:rsidRPr="00EF10FB">
        <w:rPr>
          <w:rFonts w:ascii="Times New Roman CYR" w:eastAsiaTheme="minorEastAsia" w:hAnsi="Times New Roman CYR" w:cs="Times New Roman CYR"/>
          <w:sz w:val="28"/>
          <w:szCs w:val="28"/>
          <w:lang w:eastAsia="ru-RU"/>
        </w:rPr>
        <w:t xml:space="preserve"> среди населения</w:t>
      </w:r>
      <w:r w:rsidR="00585022" w:rsidRPr="00EF10FB">
        <w:rPr>
          <w:rFonts w:ascii="Times New Roman CYR" w:eastAsiaTheme="minorEastAsia" w:hAnsi="Times New Roman CYR" w:cs="Times New Roman CYR"/>
          <w:sz w:val="28"/>
          <w:szCs w:val="28"/>
          <w:lang w:eastAsia="ru-RU"/>
        </w:rPr>
        <w:t xml:space="preserve"> на перспективу</w:t>
      </w:r>
      <w:r w:rsidR="004D74FA" w:rsidRPr="00EF10FB">
        <w:rPr>
          <w:rFonts w:ascii="Times New Roman CYR" w:eastAsiaTheme="minorEastAsia" w:hAnsi="Times New Roman CYR" w:cs="Times New Roman CYR"/>
          <w:sz w:val="28"/>
          <w:szCs w:val="28"/>
          <w:lang w:eastAsia="ru-RU"/>
        </w:rPr>
        <w:t>.</w:t>
      </w:r>
    </w:p>
    <w:p w:rsidR="00A764E5" w:rsidRPr="00EF10FB" w:rsidRDefault="00A07B3B" w:rsidP="002F1B2F">
      <w:pPr>
        <w:autoSpaceDE w:val="0"/>
        <w:autoSpaceDN w:val="0"/>
        <w:adjustRightInd w:val="0"/>
        <w:spacing w:after="0" w:line="360" w:lineRule="auto"/>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ab/>
        <w:t xml:space="preserve">Износ тепловых сетей </w:t>
      </w:r>
      <w:r w:rsidR="004D74FA" w:rsidRPr="00EF10FB">
        <w:rPr>
          <w:rFonts w:ascii="Times New Roman CYR" w:eastAsiaTheme="minorEastAsia" w:hAnsi="Times New Roman CYR" w:cs="Times New Roman CYR"/>
          <w:sz w:val="28"/>
          <w:szCs w:val="28"/>
          <w:lang w:eastAsia="ru-RU"/>
        </w:rPr>
        <w:t xml:space="preserve">составляет </w:t>
      </w:r>
      <w:r w:rsidR="00181B30" w:rsidRPr="00EF10FB">
        <w:rPr>
          <w:rFonts w:ascii="Times New Roman CYR" w:eastAsiaTheme="minorEastAsia" w:hAnsi="Times New Roman CYR" w:cs="Times New Roman CYR"/>
          <w:sz w:val="28"/>
          <w:szCs w:val="28"/>
          <w:lang w:eastAsia="ru-RU"/>
        </w:rPr>
        <w:t>более 80</w:t>
      </w:r>
      <w:r w:rsidR="004D74FA" w:rsidRPr="00EF10FB">
        <w:rPr>
          <w:rFonts w:ascii="Times New Roman CYR" w:eastAsiaTheme="minorEastAsia" w:hAnsi="Times New Roman CYR" w:cs="Times New Roman CYR"/>
          <w:sz w:val="28"/>
          <w:szCs w:val="28"/>
          <w:lang w:eastAsia="ru-RU"/>
        </w:rPr>
        <w:t>%,</w:t>
      </w:r>
      <w:r w:rsidR="00181B30" w:rsidRPr="00EF10FB">
        <w:rPr>
          <w:rFonts w:ascii="Times New Roman CYR" w:eastAsiaTheme="minorEastAsia" w:hAnsi="Times New Roman CYR" w:cs="Times New Roman CYR"/>
          <w:sz w:val="28"/>
          <w:szCs w:val="28"/>
          <w:lang w:eastAsia="ru-RU"/>
        </w:rPr>
        <w:t xml:space="preserve"> 4 км сети являются ветхими,</w:t>
      </w:r>
      <w:r w:rsidR="004D74FA" w:rsidRPr="00EF10FB">
        <w:rPr>
          <w:rFonts w:ascii="Times New Roman CYR" w:eastAsiaTheme="minorEastAsia" w:hAnsi="Times New Roman CYR" w:cs="Times New Roman CYR"/>
          <w:sz w:val="28"/>
          <w:szCs w:val="28"/>
          <w:lang w:eastAsia="ru-RU"/>
        </w:rPr>
        <w:t xml:space="preserve"> что свидетельствует о высокойвероятности аварий теплотрассы, микроповреждений трубопроводов, следовательно, высокихпотерь теплоносителя и тепловой энергии. Реконструкция с</w:t>
      </w:r>
      <w:r w:rsidRPr="00EF10FB">
        <w:rPr>
          <w:rFonts w:ascii="Times New Roman CYR" w:eastAsiaTheme="minorEastAsia" w:hAnsi="Times New Roman CYR" w:cs="Times New Roman CYR"/>
          <w:sz w:val="28"/>
          <w:szCs w:val="28"/>
          <w:lang w:eastAsia="ru-RU"/>
        </w:rPr>
        <w:t xml:space="preserve">уществующей </w:t>
      </w:r>
      <w:r w:rsidR="00181B30" w:rsidRPr="00EF10FB">
        <w:rPr>
          <w:rFonts w:ascii="Times New Roman CYR" w:eastAsiaTheme="minorEastAsia" w:hAnsi="Times New Roman CYR" w:cs="Times New Roman CYR"/>
          <w:sz w:val="28"/>
          <w:szCs w:val="28"/>
          <w:lang w:eastAsia="ru-RU"/>
        </w:rPr>
        <w:t>сети</w:t>
      </w:r>
      <w:r w:rsidRPr="00EF10FB">
        <w:rPr>
          <w:rFonts w:ascii="Times New Roman CYR" w:eastAsiaTheme="minorEastAsia" w:hAnsi="Times New Roman CYR" w:cs="Times New Roman CYR"/>
          <w:sz w:val="28"/>
          <w:szCs w:val="28"/>
          <w:lang w:eastAsia="ru-RU"/>
        </w:rPr>
        <w:t>теплоснабже</w:t>
      </w:r>
      <w:r w:rsidR="004D74FA" w:rsidRPr="00EF10FB">
        <w:rPr>
          <w:rFonts w:ascii="Times New Roman CYR" w:eastAsiaTheme="minorEastAsia" w:hAnsi="Times New Roman CYR" w:cs="Times New Roman CYR"/>
          <w:sz w:val="28"/>
          <w:szCs w:val="28"/>
          <w:lang w:eastAsia="ru-RU"/>
        </w:rPr>
        <w:t xml:space="preserve">ния позволит </w:t>
      </w:r>
      <w:r w:rsidR="004D74FA" w:rsidRPr="00EF10FB">
        <w:rPr>
          <w:rFonts w:ascii="Times New Roman CYR" w:eastAsiaTheme="minorEastAsia" w:hAnsi="Times New Roman CYR" w:cs="Times New Roman CYR"/>
          <w:sz w:val="28"/>
          <w:szCs w:val="28"/>
          <w:lang w:eastAsia="ru-RU"/>
        </w:rPr>
        <w:lastRenderedPageBreak/>
        <w:t xml:space="preserve">повысить эффективность </w:t>
      </w:r>
      <w:r w:rsidR="00181B30" w:rsidRPr="00EF10FB">
        <w:rPr>
          <w:rFonts w:ascii="Times New Roman CYR" w:eastAsiaTheme="minorEastAsia" w:hAnsi="Times New Roman CYR" w:cs="Times New Roman CYR"/>
          <w:sz w:val="28"/>
          <w:szCs w:val="28"/>
          <w:lang w:eastAsia="ru-RU"/>
        </w:rPr>
        <w:t>теплоснабжения</w:t>
      </w:r>
      <w:r w:rsidR="004D74FA" w:rsidRPr="00EF10FB">
        <w:rPr>
          <w:rFonts w:ascii="Times New Roman CYR" w:eastAsiaTheme="minorEastAsia" w:hAnsi="Times New Roman CYR" w:cs="Times New Roman CYR"/>
          <w:sz w:val="28"/>
          <w:szCs w:val="28"/>
          <w:lang w:eastAsia="ru-RU"/>
        </w:rPr>
        <w:t>, повысить</w:t>
      </w:r>
      <w:r w:rsidRPr="00EF10FB">
        <w:rPr>
          <w:rFonts w:ascii="Times New Roman CYR" w:eastAsiaTheme="minorEastAsia" w:hAnsi="Times New Roman CYR" w:cs="Times New Roman CYR"/>
          <w:sz w:val="28"/>
          <w:szCs w:val="28"/>
          <w:lang w:eastAsia="ru-RU"/>
        </w:rPr>
        <w:t xml:space="preserve"> уровень надежности, снизить по</w:t>
      </w:r>
      <w:r w:rsidR="00EE701B" w:rsidRPr="00EF10FB">
        <w:rPr>
          <w:rFonts w:ascii="Times New Roman CYR" w:eastAsiaTheme="minorEastAsia" w:hAnsi="Times New Roman CYR" w:cs="Times New Roman CYR"/>
          <w:sz w:val="28"/>
          <w:szCs w:val="28"/>
          <w:lang w:eastAsia="ru-RU"/>
        </w:rPr>
        <w:t>тери тепловой энергии.</w:t>
      </w:r>
    </w:p>
    <w:p w:rsidR="006B434F" w:rsidRPr="00EF10FB" w:rsidRDefault="00EE701B"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b/>
          <w:sz w:val="28"/>
          <w:szCs w:val="28"/>
          <w:lang w:eastAsia="ru-RU"/>
        </w:rPr>
        <w:t xml:space="preserve">РАЗДЕЛ 5. </w:t>
      </w:r>
      <w:r w:rsidR="00100018" w:rsidRPr="00EF10FB">
        <w:rPr>
          <w:rFonts w:ascii="Times New Roman CYR" w:eastAsiaTheme="minorEastAsia" w:hAnsi="Times New Roman CYR" w:cs="Times New Roman CYR"/>
          <w:b/>
          <w:sz w:val="28"/>
          <w:szCs w:val="28"/>
          <w:lang w:eastAsia="ru-RU"/>
        </w:rPr>
        <w:t>"</w:t>
      </w:r>
      <w:r w:rsidR="006B434F" w:rsidRPr="00EF10FB">
        <w:rPr>
          <w:rFonts w:ascii="Times New Roman CYR" w:eastAsiaTheme="minorEastAsia" w:hAnsi="Times New Roman CYR" w:cs="Times New Roman CYR"/>
          <w:b/>
          <w:sz w:val="28"/>
          <w:szCs w:val="28"/>
          <w:lang w:eastAsia="ru-RU"/>
        </w:rPr>
        <w:t xml:space="preserve">Предложения по строительству, реконструкции и техническому перевооружению </w:t>
      </w:r>
      <w:r w:rsidR="00B80EA6" w:rsidRPr="00EF10FB">
        <w:rPr>
          <w:rFonts w:ascii="Times New Roman CYR" w:eastAsiaTheme="minorEastAsia" w:hAnsi="Times New Roman CYR" w:cs="Times New Roman CYR"/>
          <w:b/>
          <w:sz w:val="28"/>
          <w:szCs w:val="28"/>
          <w:lang w:eastAsia="ru-RU"/>
        </w:rPr>
        <w:t>источников тепловой энергии</w:t>
      </w:r>
      <w:r w:rsidR="00100018" w:rsidRPr="00EF10FB">
        <w:rPr>
          <w:rFonts w:ascii="Times New Roman CYR" w:eastAsiaTheme="minorEastAsia" w:hAnsi="Times New Roman CYR" w:cs="Times New Roman CYR"/>
          <w:b/>
          <w:sz w:val="28"/>
          <w:szCs w:val="28"/>
          <w:lang w:eastAsia="ru-RU"/>
        </w:rPr>
        <w:t>"</w:t>
      </w:r>
      <w:r w:rsidR="006B434F" w:rsidRPr="00EF10FB">
        <w:rPr>
          <w:rFonts w:ascii="Times New Roman CYR" w:eastAsiaTheme="minorEastAsia" w:hAnsi="Times New Roman CYR" w:cs="Times New Roman CYR"/>
          <w:b/>
          <w:sz w:val="28"/>
          <w:szCs w:val="28"/>
          <w:lang w:eastAsia="ru-RU"/>
        </w:rPr>
        <w:t>.</w:t>
      </w:r>
    </w:p>
    <w:p w:rsidR="004D5ED2"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 целях повышения эффективности работы котельн</w:t>
      </w:r>
      <w:r w:rsidR="00086C2A" w:rsidRPr="00EF10FB">
        <w:rPr>
          <w:rFonts w:ascii="Times New Roman CYR" w:eastAsiaTheme="minorEastAsia" w:hAnsi="Times New Roman CYR" w:cs="Times New Roman CYR"/>
          <w:sz w:val="28"/>
          <w:szCs w:val="28"/>
          <w:lang w:eastAsia="ru-RU"/>
        </w:rPr>
        <w:t>ых</w:t>
      </w:r>
      <w:r w:rsidRPr="00EF10FB">
        <w:rPr>
          <w:rFonts w:ascii="Times New Roman CYR" w:eastAsiaTheme="minorEastAsia" w:hAnsi="Times New Roman CYR" w:cs="Times New Roman CYR"/>
          <w:sz w:val="28"/>
          <w:szCs w:val="28"/>
          <w:lang w:eastAsia="ru-RU"/>
        </w:rPr>
        <w:t>, снижения тепловых потерь</w:t>
      </w:r>
      <w:r w:rsidR="00C95E2F" w:rsidRPr="00EF10FB">
        <w:rPr>
          <w:rFonts w:ascii="Times New Roman CYR" w:eastAsiaTheme="minorEastAsia" w:hAnsi="Times New Roman CYR" w:cs="Times New Roman CYR"/>
          <w:sz w:val="28"/>
          <w:szCs w:val="28"/>
          <w:lang w:eastAsia="ru-RU"/>
        </w:rPr>
        <w:t>,</w:t>
      </w:r>
      <w:r w:rsidR="00C76C43" w:rsidRPr="00EF10FB">
        <w:rPr>
          <w:rFonts w:ascii="Times New Roman CYR" w:eastAsiaTheme="minorEastAsia" w:hAnsi="Times New Roman CYR" w:cs="Times New Roman CYR"/>
          <w:sz w:val="28"/>
          <w:szCs w:val="28"/>
          <w:lang w:eastAsia="ru-RU"/>
        </w:rPr>
        <w:t xml:space="preserve"> при передаче</w:t>
      </w:r>
      <w:r w:rsidRPr="00EF10FB">
        <w:rPr>
          <w:rFonts w:ascii="Times New Roman CYR" w:eastAsiaTheme="minorEastAsia" w:hAnsi="Times New Roman CYR" w:cs="Times New Roman CYR"/>
          <w:sz w:val="28"/>
          <w:szCs w:val="28"/>
          <w:lang w:eastAsia="ru-RU"/>
        </w:rPr>
        <w:t xml:space="preserve"> тепловой энергии</w:t>
      </w:r>
      <w:r w:rsidR="00C95E2F"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eastAsia="ru-RU"/>
        </w:rPr>
        <w:t xml:space="preserve"> связанных с длительной эксплуатацией, необходима</w:t>
      </w:r>
      <w:r w:rsidR="00181F79" w:rsidRPr="00EF10FB">
        <w:rPr>
          <w:rFonts w:ascii="Times New Roman CYR" w:eastAsiaTheme="minorEastAsia" w:hAnsi="Times New Roman CYR" w:cs="Times New Roman CYR"/>
          <w:sz w:val="28"/>
          <w:szCs w:val="28"/>
          <w:lang w:eastAsia="ru-RU"/>
        </w:rPr>
        <w:t xml:space="preserve"> </w:t>
      </w:r>
      <w:r w:rsidR="00086C2A" w:rsidRPr="00EF10FB">
        <w:rPr>
          <w:rFonts w:ascii="Times New Roman CYR" w:eastAsiaTheme="minorEastAsia" w:hAnsi="Times New Roman CYR" w:cs="Times New Roman CYR"/>
          <w:sz w:val="28"/>
          <w:szCs w:val="28"/>
          <w:lang w:eastAsia="ru-RU"/>
        </w:rPr>
        <w:t xml:space="preserve">своевременная </w:t>
      </w:r>
      <w:r w:rsidR="006F50A6" w:rsidRPr="00EF10FB">
        <w:rPr>
          <w:rFonts w:ascii="Times New Roman CYR" w:eastAsiaTheme="minorEastAsia" w:hAnsi="Times New Roman CYR" w:cs="Times New Roman CYR"/>
          <w:sz w:val="28"/>
          <w:szCs w:val="28"/>
          <w:lang w:eastAsia="ru-RU"/>
        </w:rPr>
        <w:t>замена оборудования в котельн</w:t>
      </w:r>
      <w:r w:rsidR="00086C2A" w:rsidRPr="00EF10FB">
        <w:rPr>
          <w:rFonts w:ascii="Times New Roman CYR" w:eastAsiaTheme="minorEastAsia" w:hAnsi="Times New Roman CYR" w:cs="Times New Roman CYR"/>
          <w:sz w:val="28"/>
          <w:szCs w:val="28"/>
          <w:lang w:eastAsia="ru-RU"/>
        </w:rPr>
        <w:t>ых</w:t>
      </w:r>
      <w:r w:rsidRPr="00EF10FB">
        <w:rPr>
          <w:rFonts w:ascii="Times New Roman CYR" w:eastAsiaTheme="minorEastAsia" w:hAnsi="Times New Roman CYR" w:cs="Times New Roman CYR"/>
          <w:sz w:val="28"/>
          <w:szCs w:val="28"/>
          <w:lang w:eastAsia="ru-RU"/>
        </w:rPr>
        <w:t xml:space="preserve"> и ежегодная</w:t>
      </w:r>
      <w:r w:rsidR="00392BDC" w:rsidRPr="00EF10FB">
        <w:rPr>
          <w:rFonts w:ascii="Times New Roman CYR" w:eastAsiaTheme="minorEastAsia" w:hAnsi="Times New Roman CYR" w:cs="Times New Roman CYR"/>
          <w:sz w:val="28"/>
          <w:szCs w:val="28"/>
          <w:lang w:eastAsia="ru-RU"/>
        </w:rPr>
        <w:t xml:space="preserve"> плановая</w:t>
      </w:r>
      <w:r w:rsidRPr="00EF10FB">
        <w:rPr>
          <w:rFonts w:ascii="Times New Roman CYR" w:eastAsiaTheme="minorEastAsia" w:hAnsi="Times New Roman CYR" w:cs="Times New Roman CYR"/>
          <w:sz w:val="28"/>
          <w:szCs w:val="28"/>
          <w:lang w:eastAsia="ru-RU"/>
        </w:rPr>
        <w:t xml:space="preserve"> замена тепловых сетей. </w:t>
      </w:r>
    </w:p>
    <w:p w:rsidR="00D933E5" w:rsidRPr="00EF10FB" w:rsidRDefault="004D5ED2"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 настоящий момент</w:t>
      </w:r>
      <w:r w:rsidR="008401B3" w:rsidRPr="00EF10FB">
        <w:rPr>
          <w:rFonts w:ascii="Times New Roman CYR" w:eastAsiaTheme="minorEastAsia" w:hAnsi="Times New Roman CYR" w:cs="Times New Roman CYR"/>
          <w:sz w:val="28"/>
          <w:szCs w:val="28"/>
          <w:lang w:eastAsia="ru-RU"/>
        </w:rPr>
        <w:t xml:space="preserve"> система теплоснабжения работает в штатном режиме, обеспечивая потребителей </w:t>
      </w:r>
      <w:r w:rsidR="00D933E5" w:rsidRPr="00EF10FB">
        <w:rPr>
          <w:rFonts w:ascii="Times New Roman CYR" w:eastAsiaTheme="minorEastAsia" w:hAnsi="Times New Roman CYR" w:cs="Times New Roman CYR"/>
          <w:sz w:val="28"/>
          <w:szCs w:val="28"/>
          <w:lang w:eastAsia="ru-RU"/>
        </w:rPr>
        <w:t>тепловой энергией.</w:t>
      </w:r>
      <w:r w:rsidR="00181B30" w:rsidRPr="00EF10FB">
        <w:rPr>
          <w:rFonts w:ascii="Times New Roman CYR" w:eastAsiaTheme="minorEastAsia" w:hAnsi="Times New Roman CYR" w:cs="Times New Roman CYR"/>
          <w:sz w:val="28"/>
          <w:szCs w:val="28"/>
          <w:lang w:eastAsia="ru-RU"/>
        </w:rPr>
        <w:t xml:space="preserve"> Однако ввиду повышенной жесткости подпитки для сети теплоснабжения, необходимо предусмотреть мероприятие по внедрению системы хим</w:t>
      </w:r>
      <w:r w:rsidR="00181F79" w:rsidRPr="00EF10FB">
        <w:rPr>
          <w:rFonts w:ascii="Times New Roman CYR" w:eastAsiaTheme="minorEastAsia" w:hAnsi="Times New Roman CYR" w:cs="Times New Roman CYR"/>
          <w:sz w:val="28"/>
          <w:szCs w:val="28"/>
          <w:lang w:eastAsia="ru-RU"/>
        </w:rPr>
        <w:t xml:space="preserve">. </w:t>
      </w:r>
      <w:r w:rsidR="00181B30" w:rsidRPr="00EF10FB">
        <w:rPr>
          <w:rFonts w:ascii="Times New Roman CYR" w:eastAsiaTheme="minorEastAsia" w:hAnsi="Times New Roman CYR" w:cs="Times New Roman CYR"/>
          <w:sz w:val="28"/>
          <w:szCs w:val="28"/>
          <w:lang w:eastAsia="ru-RU"/>
        </w:rPr>
        <w:t xml:space="preserve">подготовки теплоносителя на центральной котельной. </w:t>
      </w:r>
      <w:r w:rsidR="00D933E5" w:rsidRPr="00EF10FB">
        <w:rPr>
          <w:rFonts w:ascii="Times New Roman CYR" w:eastAsiaTheme="minorEastAsia" w:hAnsi="Times New Roman CYR" w:cs="Times New Roman CYR"/>
          <w:sz w:val="28"/>
          <w:szCs w:val="28"/>
          <w:lang w:eastAsia="ru-RU"/>
        </w:rPr>
        <w:t>И</w:t>
      </w:r>
      <w:r w:rsidR="00181B30" w:rsidRPr="00EF10FB">
        <w:rPr>
          <w:rFonts w:ascii="Times New Roman CYR" w:eastAsiaTheme="minorEastAsia" w:hAnsi="Times New Roman CYR" w:cs="Times New Roman CYR"/>
          <w:sz w:val="28"/>
          <w:szCs w:val="28"/>
          <w:lang w:eastAsia="ru-RU"/>
        </w:rPr>
        <w:t>ндивидуальные источники т</w:t>
      </w:r>
      <w:r w:rsidR="00D933E5" w:rsidRPr="00EF10FB">
        <w:rPr>
          <w:rFonts w:ascii="Times New Roman CYR" w:eastAsiaTheme="minorEastAsia" w:hAnsi="Times New Roman CYR" w:cs="Times New Roman CYR"/>
          <w:sz w:val="28"/>
          <w:szCs w:val="28"/>
          <w:lang w:eastAsia="ru-RU"/>
        </w:rPr>
        <w:t xml:space="preserve">епловой энергии </w:t>
      </w:r>
      <w:r w:rsidR="009331BC" w:rsidRPr="00EF10FB">
        <w:rPr>
          <w:rFonts w:ascii="Times New Roman CYR" w:eastAsiaTheme="minorEastAsia" w:hAnsi="Times New Roman CYR" w:cs="Times New Roman CYR"/>
          <w:sz w:val="28"/>
          <w:szCs w:val="28"/>
          <w:lang w:eastAsia="ru-RU"/>
        </w:rPr>
        <w:t>не требу</w:t>
      </w:r>
      <w:r w:rsidR="007320C8" w:rsidRPr="00EF10FB">
        <w:rPr>
          <w:rFonts w:ascii="Times New Roman CYR" w:eastAsiaTheme="minorEastAsia" w:hAnsi="Times New Roman CYR" w:cs="Times New Roman CYR"/>
          <w:sz w:val="28"/>
          <w:szCs w:val="28"/>
          <w:lang w:eastAsia="ru-RU"/>
        </w:rPr>
        <w:t>ю</w:t>
      </w:r>
      <w:r w:rsidR="009331BC" w:rsidRPr="00EF10FB">
        <w:rPr>
          <w:rFonts w:ascii="Times New Roman CYR" w:eastAsiaTheme="minorEastAsia" w:hAnsi="Times New Roman CYR" w:cs="Times New Roman CYR"/>
          <w:sz w:val="28"/>
          <w:szCs w:val="28"/>
          <w:lang w:eastAsia="ru-RU"/>
        </w:rPr>
        <w:t>т модерн</w:t>
      </w:r>
      <w:r w:rsidR="00181B30" w:rsidRPr="00EF10FB">
        <w:rPr>
          <w:rFonts w:ascii="Times New Roman CYR" w:eastAsiaTheme="minorEastAsia" w:hAnsi="Times New Roman CYR" w:cs="Times New Roman CYR"/>
          <w:sz w:val="28"/>
          <w:szCs w:val="28"/>
          <w:lang w:eastAsia="ru-RU"/>
        </w:rPr>
        <w:t>изации и реконструкции</w:t>
      </w:r>
      <w:r w:rsidR="00B80EA6" w:rsidRPr="00EF10FB">
        <w:rPr>
          <w:rFonts w:ascii="Times New Roman CYR" w:eastAsiaTheme="minorEastAsia" w:hAnsi="Times New Roman CYR" w:cs="Times New Roman CYR"/>
          <w:sz w:val="28"/>
          <w:szCs w:val="28"/>
          <w:lang w:eastAsia="ru-RU"/>
        </w:rPr>
        <w:t>.</w:t>
      </w:r>
    </w:p>
    <w:p w:rsidR="006B434F"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Предложения по</w:t>
      </w:r>
      <w:r w:rsidR="00BA7560" w:rsidRPr="00EF10FB">
        <w:rPr>
          <w:rFonts w:ascii="Times New Roman CYR" w:eastAsiaTheme="minorEastAsia" w:hAnsi="Times New Roman CYR" w:cs="Times New Roman CYR"/>
          <w:sz w:val="28"/>
          <w:szCs w:val="28"/>
          <w:lang w:eastAsia="ru-RU"/>
        </w:rPr>
        <w:t xml:space="preserve"> строительству, реконструкции</w:t>
      </w:r>
      <w:r w:rsidR="00181F79" w:rsidRPr="00EF10FB">
        <w:rPr>
          <w:rFonts w:ascii="Times New Roman CYR" w:eastAsiaTheme="minorEastAsia" w:hAnsi="Times New Roman CYR" w:cs="Times New Roman CYR"/>
          <w:sz w:val="28"/>
          <w:szCs w:val="28"/>
          <w:lang w:eastAsia="ru-RU"/>
        </w:rPr>
        <w:t xml:space="preserve"> </w:t>
      </w:r>
      <w:r w:rsidR="00BA7560" w:rsidRPr="00EF10FB">
        <w:rPr>
          <w:rFonts w:ascii="Times New Roman CYR" w:eastAsiaTheme="minorEastAsia" w:hAnsi="Times New Roman CYR" w:cs="Times New Roman CYR"/>
          <w:sz w:val="28"/>
          <w:szCs w:val="28"/>
          <w:lang w:eastAsia="ru-RU"/>
        </w:rPr>
        <w:t xml:space="preserve">и </w:t>
      </w:r>
      <w:r w:rsidRPr="00EF10FB">
        <w:rPr>
          <w:rFonts w:ascii="Times New Roman CYR" w:eastAsiaTheme="minorEastAsia" w:hAnsi="Times New Roman CYR" w:cs="Times New Roman CYR"/>
          <w:sz w:val="28"/>
          <w:szCs w:val="28"/>
          <w:lang w:eastAsia="ru-RU"/>
        </w:rPr>
        <w:t>технич</w:t>
      </w:r>
      <w:r w:rsidR="00C95E2F" w:rsidRPr="00EF10FB">
        <w:rPr>
          <w:rFonts w:ascii="Times New Roman CYR" w:eastAsiaTheme="minorEastAsia" w:hAnsi="Times New Roman CYR" w:cs="Times New Roman CYR"/>
          <w:sz w:val="28"/>
          <w:szCs w:val="28"/>
          <w:lang w:eastAsia="ru-RU"/>
        </w:rPr>
        <w:t>ескому перевооружению источника</w:t>
      </w:r>
      <w:r w:rsidRPr="00EF10FB">
        <w:rPr>
          <w:rFonts w:ascii="Times New Roman CYR" w:eastAsiaTheme="minorEastAsia" w:hAnsi="Times New Roman CYR" w:cs="Times New Roman CYR"/>
          <w:sz w:val="28"/>
          <w:szCs w:val="28"/>
          <w:lang w:eastAsia="ru-RU"/>
        </w:rPr>
        <w:t xml:space="preserve"> тепловой энергии, с целью повышения эффективности работы системы теплоснабжения, представлены в Главе 7 </w:t>
      </w:r>
      <w:r w:rsidR="00211305"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eastAsia="ru-RU"/>
        </w:rPr>
        <w:t>Обосновывающий материал</w:t>
      </w:r>
      <w:r w:rsidR="00211305"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eastAsia="ru-RU"/>
        </w:rPr>
        <w:t>.</w:t>
      </w:r>
    </w:p>
    <w:p w:rsidR="006B434F" w:rsidRPr="00EF10FB" w:rsidRDefault="006B434F"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b/>
          <w:sz w:val="28"/>
          <w:szCs w:val="28"/>
          <w:lang w:eastAsia="ru-RU"/>
        </w:rPr>
        <w:t xml:space="preserve">РАЗДЕЛ </w:t>
      </w:r>
      <w:r w:rsidR="00B80EA6" w:rsidRPr="00EF10FB">
        <w:rPr>
          <w:rFonts w:ascii="Times New Roman CYR" w:eastAsiaTheme="minorEastAsia" w:hAnsi="Times New Roman CYR" w:cs="Times New Roman CYR"/>
          <w:b/>
          <w:sz w:val="28"/>
          <w:szCs w:val="28"/>
          <w:lang w:eastAsia="ru-RU"/>
        </w:rPr>
        <w:t>6</w:t>
      </w:r>
      <w:r w:rsidRPr="00EF10FB">
        <w:rPr>
          <w:rFonts w:ascii="Times New Roman CYR" w:eastAsiaTheme="minorEastAsia" w:hAnsi="Times New Roman CYR" w:cs="Times New Roman CYR"/>
          <w:b/>
          <w:sz w:val="28"/>
          <w:szCs w:val="28"/>
          <w:lang w:eastAsia="ru-RU"/>
        </w:rPr>
        <w:t xml:space="preserve">. </w:t>
      </w:r>
      <w:r w:rsidR="00100018" w:rsidRPr="00EF10FB">
        <w:rPr>
          <w:rFonts w:ascii="Times New Roman CYR" w:eastAsiaTheme="minorEastAsia" w:hAnsi="Times New Roman CYR" w:cs="Times New Roman CYR"/>
          <w:b/>
          <w:sz w:val="28"/>
          <w:szCs w:val="28"/>
          <w:lang w:eastAsia="ru-RU"/>
        </w:rPr>
        <w:t>"</w:t>
      </w:r>
      <w:r w:rsidRPr="00EF10FB">
        <w:rPr>
          <w:rFonts w:ascii="Times New Roman CYR" w:eastAsiaTheme="minorEastAsia" w:hAnsi="Times New Roman CYR" w:cs="Times New Roman CYR"/>
          <w:b/>
          <w:sz w:val="28"/>
          <w:szCs w:val="28"/>
          <w:lang w:eastAsia="ru-RU"/>
        </w:rPr>
        <w:t>Предложения по строительству и реконструкции тепловых сетей</w:t>
      </w:r>
      <w:r w:rsidR="00100018" w:rsidRPr="00EF10FB">
        <w:rPr>
          <w:rFonts w:ascii="Times New Roman CYR" w:eastAsiaTheme="minorEastAsia" w:hAnsi="Times New Roman CYR" w:cs="Times New Roman CYR"/>
          <w:b/>
          <w:sz w:val="28"/>
          <w:szCs w:val="28"/>
          <w:lang w:eastAsia="ru-RU"/>
        </w:rPr>
        <w:t>"</w:t>
      </w:r>
    </w:p>
    <w:p w:rsidR="00B80EA6" w:rsidRPr="00EF10FB" w:rsidRDefault="00B80EA6"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Строительство и реконструкция сетей теплоснабжения необходима для обеспечения доступности тепловой энергией потребителей, безаварийного и бесперебойного предоставления услуг теплоснабжения, а так же в целях снижения потерь при передаче тепловой энергии.</w:t>
      </w:r>
    </w:p>
    <w:p w:rsidR="006B434F" w:rsidRPr="00EF10FB" w:rsidRDefault="00B80EA6"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w:t>
      </w:r>
      <w:r w:rsidR="00181B30" w:rsidRPr="00EF10FB">
        <w:rPr>
          <w:rFonts w:ascii="Times New Roman CYR" w:eastAsiaTheme="minorEastAsia" w:hAnsi="Times New Roman CYR" w:cs="Times New Roman CYR"/>
          <w:sz w:val="28"/>
          <w:szCs w:val="28"/>
          <w:lang w:eastAsia="ru-RU"/>
        </w:rPr>
        <w:t>Калтукском</w:t>
      </w:r>
      <w:r w:rsidRPr="00EF10FB">
        <w:rPr>
          <w:rFonts w:ascii="Times New Roman CYR" w:eastAsiaTheme="minorEastAsia" w:hAnsi="Times New Roman CYR" w:cs="Times New Roman CYR"/>
          <w:sz w:val="28"/>
          <w:szCs w:val="28"/>
          <w:lang w:eastAsia="ru-RU"/>
        </w:rPr>
        <w:t xml:space="preserve"> муниципальном образовании, в целях </w:t>
      </w:r>
      <w:r w:rsidR="006B434F" w:rsidRPr="00EF10FB">
        <w:rPr>
          <w:rFonts w:ascii="Times New Roman CYR" w:eastAsiaTheme="minorEastAsia" w:hAnsi="Times New Roman CYR" w:cs="Times New Roman CYR"/>
          <w:sz w:val="28"/>
          <w:szCs w:val="28"/>
          <w:lang w:eastAsia="ru-RU"/>
        </w:rPr>
        <w:t xml:space="preserve">повышения </w:t>
      </w:r>
      <w:r w:rsidR="00BA7560" w:rsidRPr="00EF10FB">
        <w:rPr>
          <w:rFonts w:ascii="Times New Roman CYR" w:eastAsiaTheme="minorEastAsia" w:hAnsi="Times New Roman CYR" w:cs="Times New Roman CYR"/>
          <w:sz w:val="28"/>
          <w:szCs w:val="28"/>
          <w:lang w:eastAsia="ru-RU"/>
        </w:rPr>
        <w:t>качества</w:t>
      </w:r>
      <w:r w:rsidRPr="00EF10FB">
        <w:rPr>
          <w:rFonts w:ascii="Times New Roman CYR" w:eastAsiaTheme="minorEastAsia" w:hAnsi="Times New Roman CYR" w:cs="Times New Roman CYR"/>
          <w:sz w:val="28"/>
          <w:szCs w:val="28"/>
          <w:lang w:eastAsia="ru-RU"/>
        </w:rPr>
        <w:t xml:space="preserve"> предоставления услуг теплоснабжения, </w:t>
      </w:r>
      <w:r w:rsidR="006B434F" w:rsidRPr="00EF10FB">
        <w:rPr>
          <w:rFonts w:ascii="Times New Roman CYR" w:eastAsiaTheme="minorEastAsia" w:hAnsi="Times New Roman CYR" w:cs="Times New Roman CYR"/>
          <w:sz w:val="28"/>
          <w:szCs w:val="28"/>
          <w:lang w:eastAsia="ru-RU"/>
        </w:rPr>
        <w:t>следует провест</w:t>
      </w:r>
      <w:r w:rsidR="00A505C4" w:rsidRPr="00EF10FB">
        <w:rPr>
          <w:rFonts w:ascii="Times New Roman CYR" w:eastAsiaTheme="minorEastAsia" w:hAnsi="Times New Roman CYR" w:cs="Times New Roman CYR"/>
          <w:sz w:val="28"/>
          <w:szCs w:val="28"/>
          <w:lang w:eastAsia="ru-RU"/>
        </w:rPr>
        <w:t>и реконструкцию тепловых сетей</w:t>
      </w:r>
      <w:r w:rsidR="006B434F" w:rsidRPr="00EF10FB">
        <w:rPr>
          <w:rFonts w:ascii="Times New Roman CYR" w:eastAsiaTheme="minorEastAsia" w:hAnsi="Times New Roman CYR" w:cs="Times New Roman CYR"/>
          <w:sz w:val="28"/>
          <w:szCs w:val="28"/>
          <w:lang w:eastAsia="ru-RU"/>
        </w:rPr>
        <w:t>:</w:t>
      </w:r>
    </w:p>
    <w:p w:rsidR="00181B30" w:rsidRPr="00EF10FB" w:rsidRDefault="006B434F" w:rsidP="002F1B2F">
      <w:pPr>
        <w:widowControl w:val="0"/>
        <w:numPr>
          <w:ilvl w:val="0"/>
          <w:numId w:val="23"/>
        </w:numPr>
        <w:autoSpaceDE w:val="0"/>
        <w:autoSpaceDN w:val="0"/>
        <w:adjustRightInd w:val="0"/>
        <w:spacing w:after="0" w:line="360" w:lineRule="auto"/>
        <w:ind w:left="0" w:firstLine="851"/>
        <w:contextualSpacing/>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Замена </w:t>
      </w:r>
      <w:r w:rsidR="00181B30" w:rsidRPr="00EF10FB">
        <w:rPr>
          <w:rFonts w:ascii="Times New Roman CYR" w:eastAsiaTheme="minorEastAsia" w:hAnsi="Times New Roman CYR" w:cs="Times New Roman CYR"/>
          <w:sz w:val="28"/>
          <w:szCs w:val="28"/>
          <w:lang w:eastAsia="ru-RU"/>
        </w:rPr>
        <w:t>4000</w:t>
      </w:r>
      <w:r w:rsidR="00B7313E" w:rsidRPr="00EF10FB">
        <w:rPr>
          <w:rFonts w:ascii="Times New Roman CYR" w:eastAsiaTheme="minorEastAsia" w:hAnsi="Times New Roman CYR" w:cs="Times New Roman CYR"/>
          <w:sz w:val="28"/>
          <w:szCs w:val="28"/>
          <w:lang w:eastAsia="ru-RU"/>
        </w:rPr>
        <w:t>м</w:t>
      </w:r>
      <w:r w:rsidR="00F038C8" w:rsidRPr="00EF10FB">
        <w:rPr>
          <w:rFonts w:ascii="Times New Roman CYR" w:eastAsiaTheme="minorEastAsia" w:hAnsi="Times New Roman CYR" w:cs="Times New Roman CYR"/>
          <w:sz w:val="28"/>
          <w:szCs w:val="28"/>
          <w:lang w:eastAsia="ru-RU"/>
        </w:rPr>
        <w:t xml:space="preserve"> теплосетей в 2-х трубном исполнении</w:t>
      </w:r>
      <w:r w:rsidR="00B7313E" w:rsidRPr="00EF10FB">
        <w:rPr>
          <w:rFonts w:ascii="Times New Roman CYR" w:eastAsiaTheme="minorEastAsia" w:hAnsi="Times New Roman CYR" w:cs="Times New Roman CYR"/>
          <w:sz w:val="28"/>
          <w:szCs w:val="28"/>
          <w:lang w:eastAsia="ru-RU"/>
        </w:rPr>
        <w:t xml:space="preserve">,  ввиду </w:t>
      </w:r>
      <w:r w:rsidR="0093062D" w:rsidRPr="00EF10FB">
        <w:rPr>
          <w:rFonts w:ascii="Times New Roman CYR" w:eastAsiaTheme="minorEastAsia" w:hAnsi="Times New Roman CYR" w:cs="Times New Roman CYR"/>
          <w:sz w:val="28"/>
          <w:szCs w:val="28"/>
          <w:lang w:eastAsia="ru-RU"/>
        </w:rPr>
        <w:t>значительного износа</w:t>
      </w:r>
      <w:r w:rsidR="00181B30" w:rsidRPr="00EF10FB">
        <w:rPr>
          <w:rFonts w:ascii="Times New Roman CYR" w:eastAsiaTheme="minorEastAsia" w:hAnsi="Times New Roman CYR" w:cs="Times New Roman CYR"/>
          <w:sz w:val="28"/>
          <w:szCs w:val="28"/>
          <w:lang w:eastAsia="ru-RU"/>
        </w:rPr>
        <w:t xml:space="preserve"> (80</w:t>
      </w:r>
      <w:r w:rsidR="00BA7560" w:rsidRPr="00EF10FB">
        <w:rPr>
          <w:rFonts w:ascii="Times New Roman CYR" w:eastAsiaTheme="minorEastAsia" w:hAnsi="Times New Roman CYR" w:cs="Times New Roman CYR"/>
          <w:sz w:val="28"/>
          <w:szCs w:val="28"/>
          <w:lang w:eastAsia="ru-RU"/>
        </w:rPr>
        <w:t>%)</w:t>
      </w:r>
      <w:r w:rsidR="0093062D" w:rsidRPr="00EF10FB">
        <w:rPr>
          <w:rFonts w:ascii="Times New Roman CYR" w:eastAsiaTheme="minorEastAsia" w:hAnsi="Times New Roman CYR" w:cs="Times New Roman CYR"/>
          <w:sz w:val="28"/>
          <w:szCs w:val="28"/>
          <w:lang w:eastAsia="ru-RU"/>
        </w:rPr>
        <w:t>.</w:t>
      </w:r>
    </w:p>
    <w:p w:rsidR="00501754" w:rsidRPr="00EF10FB" w:rsidRDefault="00501754" w:rsidP="00501754">
      <w:pPr>
        <w:widowControl w:val="0"/>
        <w:autoSpaceDE w:val="0"/>
        <w:autoSpaceDN w:val="0"/>
        <w:adjustRightInd w:val="0"/>
        <w:spacing w:after="0" w:line="360" w:lineRule="auto"/>
        <w:ind w:left="851"/>
        <w:contextualSpacing/>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lastRenderedPageBreak/>
        <w:t>ИЗ РАЗДЕЛА 4 добавить</w:t>
      </w:r>
    </w:p>
    <w:p w:rsidR="00BA7560" w:rsidRPr="00EF10FB" w:rsidRDefault="00BA7560" w:rsidP="002F1B2F">
      <w:pPr>
        <w:pStyle w:val="a7"/>
        <w:spacing w:line="360" w:lineRule="auto"/>
        <w:ind w:left="0" w:firstLine="851"/>
        <w:rPr>
          <w:sz w:val="28"/>
          <w:szCs w:val="28"/>
        </w:rPr>
      </w:pPr>
      <w:r w:rsidRPr="00EF10FB">
        <w:rPr>
          <w:sz w:val="28"/>
          <w:szCs w:val="28"/>
        </w:rPr>
        <w:t>Предложения</w:t>
      </w:r>
      <w:r w:rsidR="00181F79" w:rsidRPr="00EF10FB">
        <w:rPr>
          <w:sz w:val="28"/>
          <w:szCs w:val="28"/>
        </w:rPr>
        <w:t xml:space="preserve"> </w:t>
      </w:r>
      <w:r w:rsidRPr="00EF10FB">
        <w:rPr>
          <w:sz w:val="28"/>
          <w:szCs w:val="28"/>
        </w:rPr>
        <w:t>по строительству и реконструкции тепловых сетей, снижения тепловых потерь при передаче тепловой энергии с целью повышения качества предоставления услуг теплоснабжения, представлены в Главе 7 «Обосновывающий материал».</w:t>
      </w:r>
    </w:p>
    <w:p w:rsidR="0071635F" w:rsidRPr="00EF10FB" w:rsidRDefault="0071635F" w:rsidP="002F1B2F">
      <w:pPr>
        <w:autoSpaceDE w:val="0"/>
        <w:autoSpaceDN w:val="0"/>
        <w:adjustRightInd w:val="0"/>
        <w:spacing w:after="0" w:line="360" w:lineRule="auto"/>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sz w:val="28"/>
          <w:szCs w:val="28"/>
          <w:lang w:eastAsia="ru-RU"/>
        </w:rPr>
        <w:tab/>
      </w:r>
      <w:r w:rsidRPr="00EF10FB">
        <w:rPr>
          <w:rFonts w:ascii="Times New Roman CYR" w:eastAsiaTheme="minorEastAsia" w:hAnsi="Times New Roman CYR" w:cs="Times New Roman CYR"/>
          <w:b/>
          <w:sz w:val="28"/>
          <w:szCs w:val="28"/>
          <w:lang w:eastAsia="ru-RU"/>
        </w:rPr>
        <w:t>6.1</w:t>
      </w:r>
      <w:r w:rsidR="00100018" w:rsidRPr="00EF10FB">
        <w:rPr>
          <w:rFonts w:ascii="Times New Roman CYR" w:eastAsiaTheme="minorEastAsia" w:hAnsi="Times New Roman CYR" w:cs="Times New Roman CYR"/>
          <w:b/>
          <w:sz w:val="28"/>
          <w:szCs w:val="28"/>
          <w:lang w:eastAsia="ru-RU"/>
        </w:rPr>
        <w:t>.</w:t>
      </w:r>
      <w:r w:rsidRPr="00EF10FB">
        <w:rPr>
          <w:rFonts w:ascii="Times New Roman CYR" w:eastAsiaTheme="minorEastAsia" w:hAnsi="Times New Roman CYR" w:cs="Times New Roman CYR"/>
          <w:b/>
          <w:sz w:val="28"/>
          <w:szCs w:val="28"/>
          <w:lang w:eastAsia="ru-RU"/>
        </w:rPr>
        <w:t xml:space="preserve">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283F2E" w:rsidRPr="00EF10FB" w:rsidRDefault="0071635F" w:rsidP="002F1B2F">
      <w:pPr>
        <w:autoSpaceDE w:val="0"/>
        <w:autoSpaceDN w:val="0"/>
        <w:adjustRightInd w:val="0"/>
        <w:spacing w:before="200" w:after="0" w:line="360" w:lineRule="auto"/>
        <w:ind w:firstLine="709"/>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настоящее время функционирует одна </w:t>
      </w:r>
      <w:r w:rsidR="00181B30" w:rsidRPr="00EF10FB">
        <w:rPr>
          <w:rFonts w:ascii="Times New Roman CYR" w:eastAsiaTheme="minorEastAsia" w:hAnsi="Times New Roman CYR" w:cs="Times New Roman CYR"/>
          <w:sz w:val="28"/>
          <w:szCs w:val="28"/>
          <w:lang w:eastAsia="ru-RU"/>
        </w:rPr>
        <w:t xml:space="preserve">централизованная </w:t>
      </w:r>
      <w:r w:rsidRPr="00EF10FB">
        <w:rPr>
          <w:rFonts w:ascii="Times New Roman CYR" w:eastAsiaTheme="minorEastAsia" w:hAnsi="Times New Roman CYR" w:cs="Times New Roman CYR"/>
          <w:sz w:val="28"/>
          <w:szCs w:val="28"/>
          <w:lang w:eastAsia="ru-RU"/>
        </w:rPr>
        <w:t>котельная, обеспечивающая централизованн</w:t>
      </w:r>
      <w:r w:rsidR="00181B30" w:rsidRPr="00EF10FB">
        <w:rPr>
          <w:rFonts w:ascii="Times New Roman CYR" w:eastAsiaTheme="minorEastAsia" w:hAnsi="Times New Roman CYR" w:cs="Times New Roman CYR"/>
          <w:sz w:val="28"/>
          <w:szCs w:val="28"/>
          <w:lang w:eastAsia="ru-RU"/>
        </w:rPr>
        <w:t>ой тепловой энергией</w:t>
      </w:r>
      <w:r w:rsidR="00283F2E" w:rsidRPr="00EF10FB">
        <w:rPr>
          <w:rFonts w:ascii="Times New Roman CYR" w:eastAsiaTheme="minorEastAsia" w:hAnsi="Times New Roman CYR" w:cs="Times New Roman CYR"/>
          <w:sz w:val="28"/>
          <w:szCs w:val="28"/>
          <w:lang w:eastAsia="ru-RU"/>
        </w:rPr>
        <w:t xml:space="preserve"> население и объекты социально-бытового назначения.</w:t>
      </w:r>
      <w:r w:rsidR="00181F79" w:rsidRPr="00EF10FB">
        <w:rPr>
          <w:rFonts w:ascii="Times New Roman CYR" w:eastAsiaTheme="minorEastAsia" w:hAnsi="Times New Roman CYR" w:cs="Times New Roman CYR"/>
          <w:sz w:val="28"/>
          <w:szCs w:val="28"/>
          <w:lang w:eastAsia="ru-RU"/>
        </w:rPr>
        <w:t xml:space="preserve"> </w:t>
      </w:r>
      <w:r w:rsidR="00283F2E" w:rsidRPr="00EF10FB">
        <w:rPr>
          <w:rFonts w:ascii="Times New Roman CYR" w:eastAsiaTheme="minorEastAsia" w:hAnsi="Times New Roman CYR" w:cs="Times New Roman CYR"/>
          <w:sz w:val="28"/>
          <w:szCs w:val="28"/>
          <w:lang w:eastAsia="ru-RU"/>
        </w:rPr>
        <w:t xml:space="preserve">Так же в муниципальном образовании существуют </w:t>
      </w:r>
      <w:r w:rsidR="00181B30" w:rsidRPr="00EF10FB">
        <w:rPr>
          <w:rFonts w:ascii="Times New Roman CYR" w:eastAsiaTheme="minorEastAsia" w:hAnsi="Times New Roman CYR" w:cs="Times New Roman CYR"/>
          <w:sz w:val="28"/>
          <w:szCs w:val="28"/>
          <w:lang w:eastAsia="ru-RU"/>
        </w:rPr>
        <w:t xml:space="preserve">4 </w:t>
      </w:r>
      <w:r w:rsidR="00501754" w:rsidRPr="00EF10FB">
        <w:rPr>
          <w:rFonts w:ascii="Times New Roman CYR" w:eastAsiaTheme="minorEastAsia" w:hAnsi="Times New Roman CYR" w:cs="Times New Roman CYR"/>
          <w:sz w:val="28"/>
          <w:szCs w:val="28"/>
          <w:lang w:eastAsia="ru-RU"/>
        </w:rPr>
        <w:t>объектовые</w:t>
      </w:r>
      <w:r w:rsidR="00181B30" w:rsidRPr="00EF10FB">
        <w:rPr>
          <w:rFonts w:ascii="Times New Roman CYR" w:eastAsiaTheme="minorEastAsia" w:hAnsi="Times New Roman CYR" w:cs="Times New Roman CYR"/>
          <w:sz w:val="28"/>
          <w:szCs w:val="28"/>
          <w:lang w:eastAsia="ru-RU"/>
        </w:rPr>
        <w:t xml:space="preserve"> котельные, </w:t>
      </w:r>
      <w:r w:rsidR="00283F2E" w:rsidRPr="00EF10FB">
        <w:rPr>
          <w:rFonts w:ascii="Times New Roman CYR" w:eastAsiaTheme="minorEastAsia" w:hAnsi="Times New Roman CYR" w:cs="Times New Roman CYR"/>
          <w:sz w:val="28"/>
          <w:szCs w:val="28"/>
          <w:lang w:eastAsia="ru-RU"/>
        </w:rPr>
        <w:t>обеспечивающие теплоснабжением объекты социально-бытового назначения и население</w:t>
      </w:r>
      <w:r w:rsidRPr="00EF10FB">
        <w:rPr>
          <w:rFonts w:ascii="Times New Roman CYR" w:eastAsiaTheme="minorEastAsia" w:hAnsi="Times New Roman CYR" w:cs="Times New Roman CYR"/>
          <w:sz w:val="28"/>
          <w:szCs w:val="28"/>
          <w:lang w:eastAsia="ru-RU"/>
        </w:rPr>
        <w:t xml:space="preserve">. Протяженность тепловой сети </w:t>
      </w:r>
      <w:r w:rsidR="00B931A1" w:rsidRPr="00EF10FB">
        <w:rPr>
          <w:rFonts w:ascii="Times New Roman CYR" w:eastAsiaTheme="minorEastAsia" w:hAnsi="Times New Roman CYR" w:cs="Times New Roman CYR"/>
          <w:sz w:val="28"/>
          <w:szCs w:val="28"/>
          <w:lang w:eastAsia="ru-RU"/>
        </w:rPr>
        <w:t>по котельным составляет</w:t>
      </w:r>
      <w:r w:rsidR="00283F2E" w:rsidRPr="00EF10FB">
        <w:rPr>
          <w:rFonts w:ascii="Times New Roman CYR" w:eastAsiaTheme="minorEastAsia" w:hAnsi="Times New Roman CYR" w:cs="Times New Roman CYR"/>
          <w:sz w:val="28"/>
          <w:szCs w:val="28"/>
          <w:lang w:eastAsia="ru-RU"/>
        </w:rPr>
        <w:t>:</w:t>
      </w:r>
    </w:p>
    <w:p w:rsidR="00283F2E" w:rsidRPr="00EF10FB" w:rsidRDefault="00137519" w:rsidP="002F1B2F">
      <w:pPr>
        <w:autoSpaceDE w:val="0"/>
        <w:autoSpaceDN w:val="0"/>
        <w:adjustRightInd w:val="0"/>
        <w:spacing w:before="200" w:after="0" w:line="360" w:lineRule="auto"/>
        <w:ind w:firstLine="709"/>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котельная ДС "Светлячок" – 342,6</w:t>
      </w:r>
      <w:r w:rsidR="00283F2E" w:rsidRPr="00EF10FB">
        <w:rPr>
          <w:rFonts w:ascii="Times New Roman CYR" w:eastAsiaTheme="minorEastAsia" w:hAnsi="Times New Roman CYR" w:cs="Times New Roman CYR"/>
          <w:sz w:val="28"/>
          <w:szCs w:val="28"/>
          <w:lang w:eastAsia="ru-RU"/>
        </w:rPr>
        <w:t xml:space="preserve"> п.м. </w:t>
      </w:r>
    </w:p>
    <w:p w:rsidR="00283F2E" w:rsidRPr="00EF10FB" w:rsidRDefault="00137519" w:rsidP="002F1B2F">
      <w:pPr>
        <w:autoSpaceDE w:val="0"/>
        <w:autoSpaceDN w:val="0"/>
        <w:adjustRightInd w:val="0"/>
        <w:spacing w:before="200" w:after="0" w:line="360" w:lineRule="auto"/>
        <w:ind w:firstLine="709"/>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котельная Школы - 341</w:t>
      </w:r>
      <w:r w:rsidR="00283F2E" w:rsidRPr="00EF10FB">
        <w:rPr>
          <w:rFonts w:ascii="Times New Roman CYR" w:eastAsiaTheme="minorEastAsia" w:hAnsi="Times New Roman CYR" w:cs="Times New Roman CYR"/>
          <w:sz w:val="28"/>
          <w:szCs w:val="28"/>
          <w:lang w:eastAsia="ru-RU"/>
        </w:rPr>
        <w:t xml:space="preserve"> п.м.</w:t>
      </w:r>
    </w:p>
    <w:p w:rsidR="00283F2E" w:rsidRPr="00EF10FB" w:rsidRDefault="00137519" w:rsidP="002F1B2F">
      <w:pPr>
        <w:autoSpaceDE w:val="0"/>
        <w:autoSpaceDN w:val="0"/>
        <w:adjustRightInd w:val="0"/>
        <w:spacing w:before="200" w:after="0" w:line="360" w:lineRule="auto"/>
        <w:ind w:firstLine="709"/>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котельная КДЦ - 76</w:t>
      </w:r>
      <w:r w:rsidR="00283F2E" w:rsidRPr="00EF10FB">
        <w:rPr>
          <w:rFonts w:ascii="Times New Roman CYR" w:eastAsiaTheme="minorEastAsia" w:hAnsi="Times New Roman CYR" w:cs="Times New Roman CYR"/>
          <w:sz w:val="28"/>
          <w:szCs w:val="28"/>
          <w:lang w:eastAsia="ru-RU"/>
        </w:rPr>
        <w:t xml:space="preserve"> п.м. </w:t>
      </w:r>
    </w:p>
    <w:p w:rsidR="008C7B27" w:rsidRPr="00EF10FB" w:rsidRDefault="008C7B27" w:rsidP="002F1B2F">
      <w:pPr>
        <w:autoSpaceDE w:val="0"/>
        <w:autoSpaceDN w:val="0"/>
        <w:adjustRightInd w:val="0"/>
        <w:spacing w:before="200" w:after="0" w:line="360" w:lineRule="auto"/>
        <w:ind w:firstLine="709"/>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к</w:t>
      </w:r>
      <w:r w:rsidR="00283F2E" w:rsidRPr="00EF10FB">
        <w:rPr>
          <w:rFonts w:ascii="Times New Roman CYR" w:eastAsiaTheme="minorEastAsia" w:hAnsi="Times New Roman CYR" w:cs="Times New Roman CYR"/>
          <w:sz w:val="28"/>
          <w:szCs w:val="28"/>
          <w:lang w:eastAsia="ru-RU"/>
        </w:rPr>
        <w:t xml:space="preserve">отельная Больницы </w:t>
      </w:r>
      <w:r w:rsidRPr="00EF10FB">
        <w:rPr>
          <w:rFonts w:ascii="Times New Roman CYR" w:eastAsiaTheme="minorEastAsia" w:hAnsi="Times New Roman CYR" w:cs="Times New Roman CYR"/>
          <w:sz w:val="28"/>
          <w:szCs w:val="28"/>
          <w:lang w:eastAsia="ru-RU"/>
        </w:rPr>
        <w:t xml:space="preserve">- </w:t>
      </w:r>
      <w:r w:rsidR="00137519" w:rsidRPr="00EF10FB">
        <w:rPr>
          <w:rFonts w:ascii="Times New Roman CYR" w:eastAsiaTheme="minorEastAsia" w:hAnsi="Times New Roman CYR" w:cs="Times New Roman CYR"/>
          <w:sz w:val="28"/>
          <w:szCs w:val="28"/>
          <w:lang w:eastAsia="ru-RU"/>
        </w:rPr>
        <w:t>611</w:t>
      </w:r>
      <w:r w:rsidRPr="00EF10FB">
        <w:rPr>
          <w:rFonts w:ascii="Times New Roman CYR" w:eastAsiaTheme="minorEastAsia" w:hAnsi="Times New Roman CYR" w:cs="Times New Roman CYR"/>
          <w:sz w:val="28"/>
          <w:szCs w:val="28"/>
          <w:lang w:eastAsia="ru-RU"/>
        </w:rPr>
        <w:t xml:space="preserve"> п.м. </w:t>
      </w:r>
    </w:p>
    <w:p w:rsidR="008C7B27" w:rsidRPr="00EF10FB" w:rsidRDefault="00137519" w:rsidP="002F1B2F">
      <w:pPr>
        <w:autoSpaceDE w:val="0"/>
        <w:autoSpaceDN w:val="0"/>
        <w:adjustRightInd w:val="0"/>
        <w:spacing w:before="200" w:after="0" w:line="360" w:lineRule="auto"/>
        <w:ind w:firstLine="709"/>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центральная котельная - 5138</w:t>
      </w:r>
      <w:r w:rsidR="008C7B27" w:rsidRPr="00EF10FB">
        <w:rPr>
          <w:rFonts w:ascii="Times New Roman CYR" w:eastAsiaTheme="minorEastAsia" w:hAnsi="Times New Roman CYR" w:cs="Times New Roman CYR"/>
          <w:sz w:val="28"/>
          <w:szCs w:val="28"/>
          <w:lang w:eastAsia="ru-RU"/>
        </w:rPr>
        <w:t xml:space="preserve"> п.м. </w:t>
      </w:r>
    </w:p>
    <w:p w:rsidR="008C7B27" w:rsidRPr="00EF10FB" w:rsidRDefault="00137519" w:rsidP="002F1B2F">
      <w:pPr>
        <w:autoSpaceDE w:val="0"/>
        <w:autoSpaceDN w:val="0"/>
        <w:adjustRightInd w:val="0"/>
        <w:spacing w:before="200" w:after="0" w:line="360" w:lineRule="auto"/>
        <w:ind w:firstLine="709"/>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Всего в сумме составляет – 6508,6</w:t>
      </w:r>
      <w:r w:rsidR="00B931A1" w:rsidRPr="00EF10FB">
        <w:rPr>
          <w:rFonts w:ascii="Times New Roman CYR" w:eastAsiaTheme="minorEastAsia" w:hAnsi="Times New Roman CYR" w:cs="Times New Roman CYR"/>
          <w:sz w:val="28"/>
          <w:szCs w:val="28"/>
          <w:lang w:eastAsia="ru-RU"/>
        </w:rPr>
        <w:t xml:space="preserve"> п.м.</w:t>
      </w:r>
    </w:p>
    <w:p w:rsidR="0071635F" w:rsidRPr="00EF10FB" w:rsidRDefault="0071635F" w:rsidP="002F1B2F">
      <w:pPr>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Строительство и реконструкция тепловых сетей, обеспечивающих перераспределение тепловой нагрузки, не требуется. Располагаемой тепловой мощности котельных достаточно для обеспечения нужд подключенных к ним потребителей, дефицита располагаемой тепловой мощности не наблюдается.</w:t>
      </w:r>
    </w:p>
    <w:p w:rsidR="007320C8" w:rsidRPr="00EF10FB" w:rsidRDefault="007320C8" w:rsidP="002F1B2F">
      <w:pPr>
        <w:autoSpaceDE w:val="0"/>
        <w:autoSpaceDN w:val="0"/>
        <w:adjustRightInd w:val="0"/>
        <w:spacing w:before="120" w:after="240" w:line="360" w:lineRule="auto"/>
        <w:ind w:firstLine="709"/>
        <w:jc w:val="both"/>
        <w:rPr>
          <w:rFonts w:ascii="Times New Roman CYR" w:eastAsiaTheme="minorEastAsia" w:hAnsi="Times New Roman CYR" w:cs="Times New Roman CYR"/>
          <w:b/>
          <w:sz w:val="28"/>
          <w:szCs w:val="28"/>
          <w:lang w:eastAsia="ru-RU"/>
        </w:rPr>
      </w:pPr>
    </w:p>
    <w:p w:rsidR="007320C8" w:rsidRPr="00EF10FB" w:rsidRDefault="007320C8" w:rsidP="002F1B2F">
      <w:pPr>
        <w:autoSpaceDE w:val="0"/>
        <w:autoSpaceDN w:val="0"/>
        <w:adjustRightInd w:val="0"/>
        <w:spacing w:before="120" w:after="240" w:line="360" w:lineRule="auto"/>
        <w:ind w:firstLine="709"/>
        <w:jc w:val="both"/>
        <w:rPr>
          <w:rFonts w:ascii="Times New Roman CYR" w:eastAsiaTheme="minorEastAsia" w:hAnsi="Times New Roman CYR" w:cs="Times New Roman CYR"/>
          <w:b/>
          <w:sz w:val="28"/>
          <w:szCs w:val="28"/>
          <w:lang w:eastAsia="ru-RU"/>
        </w:rPr>
      </w:pPr>
    </w:p>
    <w:p w:rsidR="0071635F" w:rsidRPr="00EF10FB" w:rsidRDefault="0071635F" w:rsidP="002F1B2F">
      <w:pPr>
        <w:autoSpaceDE w:val="0"/>
        <w:autoSpaceDN w:val="0"/>
        <w:adjustRightInd w:val="0"/>
        <w:spacing w:before="120" w:after="240" w:line="360" w:lineRule="auto"/>
        <w:ind w:firstLine="709"/>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rsidR="0071635F" w:rsidRPr="00EF10FB" w:rsidRDefault="0071635F" w:rsidP="002F1B2F">
      <w:pPr>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Расширение зон действия существующих источников теплоснабжения не планируется.</w:t>
      </w:r>
    </w:p>
    <w:p w:rsidR="00244E28" w:rsidRPr="00EF10FB" w:rsidRDefault="0071635F" w:rsidP="002F1B2F">
      <w:pPr>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Перспективные приросты тепловой нагрузки для всех котельных </w:t>
      </w:r>
      <w:r w:rsidR="000C0B8A" w:rsidRPr="00EF10FB">
        <w:rPr>
          <w:rFonts w:ascii="Times New Roman CYR" w:eastAsiaTheme="minorEastAsia" w:hAnsi="Times New Roman CYR" w:cs="Times New Roman CYR"/>
          <w:sz w:val="28"/>
          <w:szCs w:val="28"/>
          <w:lang w:eastAsia="ru-RU"/>
        </w:rPr>
        <w:t>Калтукского</w:t>
      </w:r>
      <w:r w:rsidRPr="00EF10FB">
        <w:rPr>
          <w:rFonts w:ascii="Times New Roman CYR" w:eastAsiaTheme="minorEastAsia" w:hAnsi="Times New Roman CYR" w:cs="Times New Roman CYR"/>
          <w:sz w:val="28"/>
          <w:szCs w:val="28"/>
          <w:lang w:eastAsia="ru-RU"/>
        </w:rPr>
        <w:t xml:space="preserve"> муниципального образования не ожидаются. Перспективные приросты тепловой нагрузки в осваиваемых районах поселения не предполагаются на расчетный период до 203</w:t>
      </w:r>
      <w:r w:rsidR="002034D1" w:rsidRPr="00EF10FB">
        <w:rPr>
          <w:rFonts w:ascii="Times New Roman CYR" w:eastAsiaTheme="minorEastAsia" w:hAnsi="Times New Roman CYR" w:cs="Times New Roman CYR"/>
          <w:sz w:val="28"/>
          <w:szCs w:val="28"/>
          <w:lang w:eastAsia="ru-RU"/>
        </w:rPr>
        <w:t>2</w:t>
      </w:r>
      <w:r w:rsidRPr="00EF10FB">
        <w:rPr>
          <w:rFonts w:ascii="Times New Roman CYR" w:eastAsiaTheme="minorEastAsia" w:hAnsi="Times New Roman CYR" w:cs="Times New Roman CYR"/>
          <w:sz w:val="28"/>
          <w:szCs w:val="28"/>
          <w:lang w:eastAsia="ru-RU"/>
        </w:rPr>
        <w:t xml:space="preserve"> года.</w:t>
      </w:r>
    </w:p>
    <w:p w:rsidR="0071635F" w:rsidRPr="00EF10FB" w:rsidRDefault="0071635F" w:rsidP="002F1B2F">
      <w:pPr>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Строительство и реконструкция тепловых сетей под комплексную или производственную</w:t>
      </w:r>
      <w:r w:rsidR="00181F79"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застройку не требуется.</w:t>
      </w:r>
    </w:p>
    <w:p w:rsidR="00244E28" w:rsidRPr="00EF10FB" w:rsidRDefault="00244E28" w:rsidP="002F1B2F">
      <w:pPr>
        <w:autoSpaceDE w:val="0"/>
        <w:autoSpaceDN w:val="0"/>
        <w:adjustRightInd w:val="0"/>
        <w:spacing w:after="0" w:line="360" w:lineRule="auto"/>
        <w:ind w:firstLine="709"/>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244E28" w:rsidRPr="00EF10FB" w:rsidRDefault="00244E28" w:rsidP="002F1B2F">
      <w:pPr>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Согласно ФЗ № 190 «О теплоснабжении»,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 Перевод котельных </w:t>
      </w:r>
      <w:r w:rsidR="000C0B8A" w:rsidRPr="00EF10FB">
        <w:rPr>
          <w:rFonts w:ascii="Times New Roman CYR" w:eastAsiaTheme="minorEastAsia" w:hAnsi="Times New Roman CYR" w:cs="Times New Roman CYR"/>
          <w:sz w:val="28"/>
          <w:szCs w:val="28"/>
          <w:lang w:eastAsia="ru-RU"/>
        </w:rPr>
        <w:t xml:space="preserve">Калтукского муниципального образования </w:t>
      </w:r>
      <w:r w:rsidRPr="00EF10FB">
        <w:rPr>
          <w:rFonts w:ascii="Times New Roman CYR" w:eastAsiaTheme="minorEastAsia" w:hAnsi="Times New Roman CYR" w:cs="Times New Roman CYR"/>
          <w:sz w:val="28"/>
          <w:szCs w:val="28"/>
          <w:lang w:eastAsia="ru-RU"/>
        </w:rPr>
        <w:t>в пиковый режим работы не предполагается на расчетный период до 203</w:t>
      </w:r>
      <w:r w:rsidR="002034D1" w:rsidRPr="00EF10FB">
        <w:rPr>
          <w:rFonts w:ascii="Times New Roman CYR" w:eastAsiaTheme="minorEastAsia" w:hAnsi="Times New Roman CYR" w:cs="Times New Roman CYR"/>
          <w:sz w:val="28"/>
          <w:szCs w:val="28"/>
          <w:lang w:eastAsia="ru-RU"/>
        </w:rPr>
        <w:t>2</w:t>
      </w:r>
      <w:r w:rsidRPr="00EF10FB">
        <w:rPr>
          <w:rFonts w:ascii="Times New Roman CYR" w:eastAsiaTheme="minorEastAsia" w:hAnsi="Times New Roman CYR" w:cs="Times New Roman CYR"/>
          <w:sz w:val="28"/>
          <w:szCs w:val="28"/>
          <w:lang w:eastAsia="ru-RU"/>
        </w:rPr>
        <w:t xml:space="preserve"> г. Ликвидация существующих котельных не предполагается.</w:t>
      </w:r>
    </w:p>
    <w:p w:rsidR="00244E28" w:rsidRPr="00EF10FB" w:rsidRDefault="00244E28" w:rsidP="002F1B2F">
      <w:pPr>
        <w:autoSpaceDE w:val="0"/>
        <w:autoSpaceDN w:val="0"/>
        <w:adjustRightInd w:val="0"/>
        <w:spacing w:after="0" w:line="360" w:lineRule="auto"/>
        <w:ind w:firstLine="709"/>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6.5 Предложения по строительству и реконструкции тепловых сетей для обеспечения нормативной надежности теплоснабжения потребителей.</w:t>
      </w:r>
    </w:p>
    <w:p w:rsidR="00244E28" w:rsidRPr="00EF10FB" w:rsidRDefault="00244E28" w:rsidP="002F1B2F">
      <w:pPr>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w:t>
      </w:r>
      <w:r w:rsidRPr="00EF10FB">
        <w:rPr>
          <w:rFonts w:ascii="Times New Roman CYR" w:eastAsiaTheme="minorEastAsia" w:hAnsi="Times New Roman CYR" w:cs="Times New Roman CYR"/>
          <w:sz w:val="28"/>
          <w:szCs w:val="28"/>
          <w:lang w:eastAsia="ru-RU"/>
        </w:rPr>
        <w:lastRenderedPageBreak/>
        <w:t>организации: перерывов, прекращений, ограничений в подаче тепловой энергии в точках присоединения теплопотребляющих установок и (или) тепловых сетей потребителя товаров и услуг к коллекторам или тепловым сетям указанной регулируемой организации, сопровождаемых зафиксированным приборами учета теплоносителя или тепловой энергии прекращением подачи теплоносителя или подачи тепловой энергии на теплопотребляющие установки.</w:t>
      </w:r>
    </w:p>
    <w:p w:rsidR="00244E28" w:rsidRPr="00EF10FB" w:rsidRDefault="00244E28" w:rsidP="002F1B2F">
      <w:pPr>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Для обеспечения нормативной надежности и безопасности теплоснабжения требуется реконструкция существующих тепловых сетей длиной </w:t>
      </w:r>
      <w:r w:rsidR="000C0B8A" w:rsidRPr="00EF10FB">
        <w:rPr>
          <w:rFonts w:ascii="Times New Roman CYR" w:eastAsiaTheme="minorEastAsia" w:hAnsi="Times New Roman CYR" w:cs="Times New Roman CYR"/>
          <w:sz w:val="28"/>
          <w:szCs w:val="28"/>
          <w:lang w:eastAsia="ru-RU"/>
        </w:rPr>
        <w:t>4000</w:t>
      </w:r>
      <w:r w:rsidRPr="00EF10FB">
        <w:rPr>
          <w:rFonts w:ascii="Times New Roman CYR" w:eastAsiaTheme="minorEastAsia" w:hAnsi="Times New Roman CYR" w:cs="Times New Roman CYR"/>
          <w:sz w:val="28"/>
          <w:szCs w:val="28"/>
          <w:lang w:eastAsia="ru-RU"/>
        </w:rPr>
        <w:t xml:space="preserve"> п.м</w:t>
      </w:r>
      <w:r w:rsidR="000578E8"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eastAsia="ru-RU"/>
        </w:rPr>
        <w:t xml:space="preserve"> на трубы с высокой степенью износа.</w:t>
      </w:r>
      <w:r w:rsidR="00501754" w:rsidRPr="00EF10FB">
        <w:rPr>
          <w:rFonts w:ascii="Times New Roman CYR" w:eastAsiaTheme="minorEastAsia" w:hAnsi="Times New Roman CYR" w:cs="Times New Roman CYR"/>
          <w:sz w:val="28"/>
          <w:szCs w:val="28"/>
          <w:lang w:eastAsia="ru-RU"/>
        </w:rPr>
        <w:t xml:space="preserve"> ДОБАВИТЬ МЕРОПРИЯТИЯ РАЗДЕЛА 4</w:t>
      </w:r>
    </w:p>
    <w:p w:rsidR="00244E28" w:rsidRPr="00EF10FB" w:rsidRDefault="00244E28" w:rsidP="002F1B2F">
      <w:pPr>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Строительство новых тепловых сетей для обеспечения нормативной надежности и безопасности теплоснабжения не требуется, существующая длина не превышает предельно допустимую</w:t>
      </w:r>
      <w:r w:rsidR="00181F79"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длину нерезервированных участков тупиковых теплопроводов,</w:t>
      </w:r>
      <w:r w:rsidR="002B7A66" w:rsidRPr="00EF10FB">
        <w:rPr>
          <w:rFonts w:ascii="Times New Roman CYR" w:eastAsiaTheme="minorEastAsia" w:hAnsi="Times New Roman CYR" w:cs="Times New Roman CYR"/>
          <w:sz w:val="28"/>
          <w:szCs w:val="28"/>
          <w:lang w:eastAsia="ru-RU"/>
        </w:rPr>
        <w:t xml:space="preserve"> диаметры существующих теплопро</w:t>
      </w:r>
      <w:r w:rsidRPr="00EF10FB">
        <w:rPr>
          <w:rFonts w:ascii="Times New Roman CYR" w:eastAsiaTheme="minorEastAsia" w:hAnsi="Times New Roman CYR" w:cs="Times New Roman CYR"/>
          <w:sz w:val="28"/>
          <w:szCs w:val="28"/>
          <w:lang w:eastAsia="ru-RU"/>
        </w:rPr>
        <w:t xml:space="preserve">водов для обеспечения резервной подачи теплоты потребителям </w:t>
      </w:r>
      <w:r w:rsidR="002B7A66" w:rsidRPr="00EF10FB">
        <w:rPr>
          <w:rFonts w:ascii="Times New Roman CYR" w:eastAsiaTheme="minorEastAsia" w:hAnsi="Times New Roman CYR" w:cs="Times New Roman CYR"/>
          <w:sz w:val="28"/>
          <w:szCs w:val="28"/>
          <w:lang w:eastAsia="ru-RU"/>
        </w:rPr>
        <w:t>при отказах достаточны. Потреби</w:t>
      </w:r>
      <w:r w:rsidRPr="00EF10FB">
        <w:rPr>
          <w:rFonts w:ascii="Times New Roman CYR" w:eastAsiaTheme="minorEastAsia" w:hAnsi="Times New Roman CYR" w:cs="Times New Roman CYR"/>
          <w:sz w:val="28"/>
          <w:szCs w:val="28"/>
          <w:lang w:eastAsia="ru-RU"/>
        </w:rPr>
        <w:t>тели тепловой энергии относятся ко второй</w:t>
      </w:r>
      <w:r w:rsidR="00181F79"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категории, при которой допускается снижение</w:t>
      </w:r>
      <w:r w:rsidR="002B7A66" w:rsidRPr="00EF10FB">
        <w:rPr>
          <w:rFonts w:ascii="Times New Roman CYR" w:eastAsiaTheme="minorEastAsia" w:hAnsi="Times New Roman CYR" w:cs="Times New Roman CYR"/>
          <w:sz w:val="28"/>
          <w:szCs w:val="28"/>
          <w:lang w:eastAsia="ru-RU"/>
        </w:rPr>
        <w:t xml:space="preserve"> темпера</w:t>
      </w:r>
      <w:r w:rsidRPr="00EF10FB">
        <w:rPr>
          <w:rFonts w:ascii="Times New Roman CYR" w:eastAsiaTheme="minorEastAsia" w:hAnsi="Times New Roman CYR" w:cs="Times New Roman CYR"/>
          <w:sz w:val="28"/>
          <w:szCs w:val="28"/>
          <w:lang w:eastAsia="ru-RU"/>
        </w:rPr>
        <w:t xml:space="preserve">туры в отапливаемых помещениях на период ликвидации аварии, но не более 54 ч, </w:t>
      </w:r>
      <w:r w:rsidR="001E5863" w:rsidRPr="00EF10FB">
        <w:rPr>
          <w:rFonts w:ascii="Times New Roman CYR" w:eastAsiaTheme="minorEastAsia" w:hAnsi="Times New Roman CYR" w:cs="Times New Roman CYR"/>
          <w:sz w:val="28"/>
          <w:szCs w:val="28"/>
          <w:lang w:eastAsia="ru-RU"/>
        </w:rPr>
        <w:t xml:space="preserve">жилые и общественные здания </w:t>
      </w:r>
      <w:r w:rsidRPr="00EF10FB">
        <w:rPr>
          <w:rFonts w:ascii="Times New Roman CYR" w:eastAsiaTheme="minorEastAsia" w:hAnsi="Times New Roman CYR" w:cs="Times New Roman CYR"/>
          <w:sz w:val="28"/>
          <w:szCs w:val="28"/>
          <w:lang w:eastAsia="ru-RU"/>
        </w:rPr>
        <w:t>до 12 ºС.</w:t>
      </w:r>
      <w:r w:rsidR="001E5863" w:rsidRPr="00EF10FB">
        <w:rPr>
          <w:rFonts w:ascii="Times New Roman CYR" w:eastAsiaTheme="minorEastAsia" w:hAnsi="Times New Roman CYR" w:cs="Times New Roman CYR"/>
          <w:sz w:val="28"/>
          <w:szCs w:val="28"/>
          <w:lang w:eastAsia="ru-RU"/>
        </w:rPr>
        <w:t xml:space="preserve"> Здания промышленных объектов с допустимым снижением температуры до 8 ºС отсутствуют. </w:t>
      </w:r>
    </w:p>
    <w:p w:rsidR="00BA7560" w:rsidRPr="00EF10FB" w:rsidRDefault="006B434F"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 xml:space="preserve">РАЗДЕЛ </w:t>
      </w:r>
      <w:r w:rsidR="00BA7560" w:rsidRPr="00EF10FB">
        <w:rPr>
          <w:rFonts w:ascii="Times New Roman CYR" w:eastAsiaTheme="minorEastAsia" w:hAnsi="Times New Roman CYR" w:cs="Times New Roman CYR"/>
          <w:b/>
          <w:sz w:val="28"/>
          <w:szCs w:val="28"/>
          <w:lang w:eastAsia="ru-RU"/>
        </w:rPr>
        <w:t>7</w:t>
      </w:r>
      <w:r w:rsidRPr="00EF10FB">
        <w:rPr>
          <w:rFonts w:ascii="Times New Roman CYR" w:eastAsiaTheme="minorEastAsia" w:hAnsi="Times New Roman CYR" w:cs="Times New Roman CYR"/>
          <w:b/>
          <w:sz w:val="28"/>
          <w:szCs w:val="28"/>
          <w:lang w:eastAsia="ru-RU"/>
        </w:rPr>
        <w:t xml:space="preserve">. </w:t>
      </w:r>
      <w:r w:rsidR="00100018" w:rsidRPr="00EF10FB">
        <w:rPr>
          <w:rFonts w:ascii="Times New Roman CYR" w:eastAsiaTheme="minorEastAsia" w:hAnsi="Times New Roman CYR" w:cs="Times New Roman CYR"/>
          <w:b/>
          <w:sz w:val="28"/>
          <w:szCs w:val="28"/>
          <w:lang w:eastAsia="ru-RU"/>
        </w:rPr>
        <w:t>"</w:t>
      </w:r>
      <w:r w:rsidR="00BA7560" w:rsidRPr="00EF10FB">
        <w:rPr>
          <w:rFonts w:ascii="Times New Roman CYR" w:eastAsiaTheme="minorEastAsia" w:hAnsi="Times New Roman CYR" w:cs="Times New Roman CYR"/>
          <w:b/>
          <w:sz w:val="28"/>
          <w:szCs w:val="28"/>
          <w:lang w:eastAsia="ru-RU"/>
        </w:rPr>
        <w:t>Предложение по переводу открытых систем теплоснабжения (горячего водоснабжения) в закрытые системы теплоснабжения (горячего водоснабжения)</w:t>
      </w:r>
      <w:r w:rsidR="00100018" w:rsidRPr="00EF10FB">
        <w:rPr>
          <w:rFonts w:ascii="Times New Roman CYR" w:eastAsiaTheme="minorEastAsia" w:hAnsi="Times New Roman CYR" w:cs="Times New Roman CYR"/>
          <w:b/>
          <w:sz w:val="28"/>
          <w:szCs w:val="28"/>
          <w:lang w:eastAsia="ru-RU"/>
        </w:rPr>
        <w:t>"</w:t>
      </w:r>
      <w:r w:rsidR="00BA7560" w:rsidRPr="00EF10FB">
        <w:rPr>
          <w:rFonts w:ascii="Times New Roman CYR" w:eastAsiaTheme="minorEastAsia" w:hAnsi="Times New Roman CYR" w:cs="Times New Roman CYR"/>
          <w:b/>
          <w:sz w:val="28"/>
          <w:szCs w:val="28"/>
          <w:lang w:eastAsia="ru-RU"/>
        </w:rPr>
        <w:t>.</w:t>
      </w:r>
    </w:p>
    <w:p w:rsidR="002B7A66" w:rsidRPr="00EF10FB" w:rsidRDefault="002B7A66"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7.1 Предложения по переводу существующих открытых систем теплоснабжения (горячего</w:t>
      </w:r>
      <w:r w:rsidR="00181F79" w:rsidRPr="00EF10FB">
        <w:rPr>
          <w:rFonts w:ascii="Times New Roman CYR" w:eastAsiaTheme="minorEastAsia" w:hAnsi="Times New Roman CYR" w:cs="Times New Roman CYR"/>
          <w:b/>
          <w:iCs/>
          <w:sz w:val="28"/>
          <w:szCs w:val="28"/>
          <w:lang w:eastAsia="ru-RU"/>
        </w:rPr>
        <w:t xml:space="preserve"> </w:t>
      </w:r>
      <w:r w:rsidRPr="00EF10FB">
        <w:rPr>
          <w:rFonts w:ascii="Times New Roman CYR" w:eastAsiaTheme="minorEastAsia" w:hAnsi="Times New Roman CYR" w:cs="Times New Roman CYR"/>
          <w:b/>
          <w:iCs/>
          <w:sz w:val="28"/>
          <w:szCs w:val="28"/>
          <w:lang w:eastAsia="ru-RU"/>
        </w:rPr>
        <w:t>водоснабжения) в закрытые системы горячего водоснабжения, для осуществления которого</w:t>
      </w:r>
      <w:r w:rsidR="00181F79" w:rsidRPr="00EF10FB">
        <w:rPr>
          <w:rFonts w:ascii="Times New Roman CYR" w:eastAsiaTheme="minorEastAsia" w:hAnsi="Times New Roman CYR" w:cs="Times New Roman CYR"/>
          <w:b/>
          <w:iCs/>
          <w:sz w:val="28"/>
          <w:szCs w:val="28"/>
          <w:lang w:eastAsia="ru-RU"/>
        </w:rPr>
        <w:t xml:space="preserve"> </w:t>
      </w:r>
      <w:r w:rsidRPr="00EF10FB">
        <w:rPr>
          <w:rFonts w:ascii="Times New Roman CYR" w:eastAsiaTheme="minorEastAsia" w:hAnsi="Times New Roman CYR" w:cs="Times New Roman CYR"/>
          <w:b/>
          <w:iCs/>
          <w:sz w:val="28"/>
          <w:szCs w:val="28"/>
          <w:lang w:eastAsia="ru-RU"/>
        </w:rPr>
        <w:t>необходимо строительство индивидуальных и (или) центральных тепловых пунктов при наличии</w:t>
      </w:r>
      <w:r w:rsidR="00181F79" w:rsidRPr="00EF10FB">
        <w:rPr>
          <w:rFonts w:ascii="Times New Roman CYR" w:eastAsiaTheme="minorEastAsia" w:hAnsi="Times New Roman CYR" w:cs="Times New Roman CYR"/>
          <w:b/>
          <w:iCs/>
          <w:sz w:val="28"/>
          <w:szCs w:val="28"/>
          <w:lang w:eastAsia="ru-RU"/>
        </w:rPr>
        <w:t xml:space="preserve"> </w:t>
      </w:r>
      <w:r w:rsidRPr="00EF10FB">
        <w:rPr>
          <w:rFonts w:ascii="Times New Roman CYR" w:eastAsiaTheme="minorEastAsia" w:hAnsi="Times New Roman CYR" w:cs="Times New Roman CYR"/>
          <w:b/>
          <w:iCs/>
          <w:sz w:val="28"/>
          <w:szCs w:val="28"/>
          <w:lang w:eastAsia="ru-RU"/>
        </w:rPr>
        <w:t>у потребителей внутридомовых систем горячего водоснабжения</w:t>
      </w:r>
      <w:r w:rsidR="00BE6A93" w:rsidRPr="00EF10FB">
        <w:rPr>
          <w:rFonts w:ascii="Times New Roman CYR" w:eastAsiaTheme="minorEastAsia" w:hAnsi="Times New Roman CYR" w:cs="Times New Roman CYR"/>
          <w:b/>
          <w:iCs/>
          <w:sz w:val="28"/>
          <w:szCs w:val="28"/>
          <w:lang w:eastAsia="ru-RU"/>
        </w:rPr>
        <w:t>/</w:t>
      </w:r>
    </w:p>
    <w:p w:rsidR="007320C8" w:rsidRPr="00EF10FB" w:rsidRDefault="007320C8"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Н</w:t>
      </w:r>
      <w:r w:rsidR="002B7A66" w:rsidRPr="00EF10FB">
        <w:rPr>
          <w:rFonts w:ascii="Times New Roman CYR" w:eastAsiaTheme="minorEastAsia" w:hAnsi="Times New Roman CYR" w:cs="Times New Roman CYR"/>
          <w:sz w:val="28"/>
          <w:szCs w:val="28"/>
          <w:lang w:eastAsia="ru-RU"/>
        </w:rPr>
        <w:t xml:space="preserve">а территории </w:t>
      </w:r>
      <w:r w:rsidR="001E5863" w:rsidRPr="00EF10FB">
        <w:rPr>
          <w:rFonts w:ascii="Times New Roman CYR" w:eastAsiaTheme="minorEastAsia" w:hAnsi="Times New Roman CYR" w:cs="Times New Roman CYR"/>
          <w:sz w:val="28"/>
          <w:szCs w:val="28"/>
          <w:lang w:eastAsia="ru-RU"/>
        </w:rPr>
        <w:t>Калтукского</w:t>
      </w:r>
      <w:r w:rsidR="00BE6A93" w:rsidRPr="00EF10FB">
        <w:rPr>
          <w:rFonts w:ascii="Times New Roman CYR" w:eastAsiaTheme="minorEastAsia" w:hAnsi="Times New Roman CYR" w:cs="Times New Roman CYR"/>
          <w:sz w:val="28"/>
          <w:szCs w:val="28"/>
          <w:lang w:eastAsia="ru-RU"/>
        </w:rPr>
        <w:t xml:space="preserve"> муниципального образования</w:t>
      </w:r>
      <w:r w:rsidRPr="00EF10FB">
        <w:rPr>
          <w:rFonts w:ascii="Times New Roman CYR" w:eastAsiaTheme="minorEastAsia" w:hAnsi="Times New Roman CYR" w:cs="Times New Roman CYR"/>
          <w:sz w:val="28"/>
          <w:szCs w:val="28"/>
          <w:lang w:eastAsia="ru-RU"/>
        </w:rPr>
        <w:t xml:space="preserve"> горячее водоснабжение организовано с применением открытой схемы теплоснабжени</w:t>
      </w:r>
      <w:r w:rsidR="005E5A95" w:rsidRPr="00EF10FB">
        <w:rPr>
          <w:rFonts w:ascii="Times New Roman CYR" w:eastAsiaTheme="minorEastAsia" w:hAnsi="Times New Roman CYR" w:cs="Times New Roman CYR"/>
          <w:sz w:val="28"/>
          <w:szCs w:val="28"/>
          <w:lang w:eastAsia="ru-RU"/>
        </w:rPr>
        <w:t>я</w:t>
      </w:r>
      <w:r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lastRenderedPageBreak/>
        <w:t>т.е. путем отбора теплоносителя из сети теплоснабжения</w:t>
      </w:r>
      <w:r w:rsidR="001E5863" w:rsidRPr="00EF10FB">
        <w:rPr>
          <w:rFonts w:ascii="Times New Roman CYR" w:eastAsiaTheme="minorEastAsia" w:hAnsi="Times New Roman CYR" w:cs="Times New Roman CYR"/>
          <w:sz w:val="28"/>
          <w:szCs w:val="28"/>
          <w:lang w:eastAsia="ru-RU"/>
        </w:rPr>
        <w:t xml:space="preserve">. </w:t>
      </w:r>
    </w:p>
    <w:p w:rsidR="004739CB" w:rsidRPr="00EF10FB" w:rsidRDefault="007320C8"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 соответствии с требованиями законодательства РФ п</w:t>
      </w:r>
      <w:r w:rsidR="001E5863" w:rsidRPr="00EF10FB">
        <w:rPr>
          <w:rFonts w:ascii="Times New Roman CYR" w:eastAsiaTheme="minorEastAsia" w:hAnsi="Times New Roman CYR" w:cs="Times New Roman CYR"/>
          <w:sz w:val="28"/>
          <w:szCs w:val="28"/>
          <w:lang w:eastAsia="ru-RU"/>
        </w:rPr>
        <w:t>роектом схемы теплоснабжения должны б</w:t>
      </w:r>
      <w:r w:rsidR="004739CB" w:rsidRPr="00EF10FB">
        <w:rPr>
          <w:rFonts w:ascii="Times New Roman CYR" w:eastAsiaTheme="minorEastAsia" w:hAnsi="Times New Roman CYR" w:cs="Times New Roman CYR"/>
          <w:sz w:val="28"/>
          <w:szCs w:val="28"/>
          <w:lang w:eastAsia="ru-RU"/>
        </w:rPr>
        <w:t>ы</w:t>
      </w:r>
      <w:r w:rsidR="001E5863" w:rsidRPr="00EF10FB">
        <w:rPr>
          <w:rFonts w:ascii="Times New Roman CYR" w:eastAsiaTheme="minorEastAsia" w:hAnsi="Times New Roman CYR" w:cs="Times New Roman CYR"/>
          <w:sz w:val="28"/>
          <w:szCs w:val="28"/>
          <w:lang w:eastAsia="ru-RU"/>
        </w:rPr>
        <w:t>ть предусмотрены мероприятия по переходу с открытых систем теплоснабжения (горячего водоснабжения) на закрытые систем</w:t>
      </w:r>
      <w:r w:rsidR="0056003F" w:rsidRPr="00EF10FB">
        <w:rPr>
          <w:rFonts w:ascii="Times New Roman CYR" w:eastAsiaTheme="minorEastAsia" w:hAnsi="Times New Roman CYR" w:cs="Times New Roman CYR"/>
          <w:sz w:val="28"/>
          <w:szCs w:val="28"/>
          <w:lang w:eastAsia="ru-RU"/>
        </w:rPr>
        <w:t>ы</w:t>
      </w:r>
      <w:r w:rsidR="001E5863" w:rsidRPr="00EF10FB">
        <w:rPr>
          <w:rFonts w:ascii="Times New Roman CYR" w:eastAsiaTheme="minorEastAsia" w:hAnsi="Times New Roman CYR" w:cs="Times New Roman CYR"/>
          <w:sz w:val="28"/>
          <w:szCs w:val="28"/>
          <w:lang w:eastAsia="ru-RU"/>
        </w:rPr>
        <w:t xml:space="preserve"> с реализацией до 2021 года.</w:t>
      </w:r>
    </w:p>
    <w:p w:rsidR="004739CB" w:rsidRPr="00EF10FB" w:rsidRDefault="004739CB"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Переход с открытых систем на закрытые, обусловлено требованиями действующего законодательства (</w:t>
      </w:r>
      <w:r w:rsidR="00CE7CF1" w:rsidRPr="00EF10FB">
        <w:rPr>
          <w:rFonts w:ascii="Times New Roman CYR" w:eastAsiaTheme="minorEastAsia" w:hAnsi="Times New Roman CYR" w:cs="Times New Roman CYR"/>
          <w:sz w:val="28"/>
          <w:szCs w:val="28"/>
          <w:lang w:eastAsia="ru-RU"/>
        </w:rPr>
        <w:t xml:space="preserve">частью 9 </w:t>
      </w:r>
      <w:r w:rsidRPr="00EF10FB">
        <w:rPr>
          <w:rFonts w:ascii="Times New Roman CYR" w:eastAsiaTheme="minorEastAsia" w:hAnsi="Times New Roman CYR" w:cs="Times New Roman CYR"/>
          <w:sz w:val="28"/>
          <w:szCs w:val="28"/>
          <w:lang w:eastAsia="ru-RU"/>
        </w:rPr>
        <w:t>статьи 29 Федерального закона от 27 июля 2010 года № 190-ФЗ «О теплоснабжении»).</w:t>
      </w:r>
      <w:r w:rsidR="00CE7CF1" w:rsidRPr="00EF10FB">
        <w:rPr>
          <w:rFonts w:ascii="Times New Roman CYR" w:eastAsiaTheme="minorEastAsia" w:hAnsi="Times New Roman CYR" w:cs="Times New Roman CYR"/>
          <w:sz w:val="28"/>
          <w:szCs w:val="28"/>
          <w:lang w:eastAsia="ru-RU"/>
        </w:rPr>
        <w:t xml:space="preserve"> С 01 января 2022 года использование открытой системы горячего водоснабжения путем отбора   теплоносителя на нужды горячего водоснабжения, не допускается.</w:t>
      </w:r>
    </w:p>
    <w:p w:rsidR="00CE7CF1" w:rsidRPr="00EF10FB" w:rsidRDefault="00CE7CF1"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Для реализации мероприятия по переходу на закрытую систему теплоснабжения (горячего водоснабжения) необходимо выполнить на котельных, путем проектирования и внедрения двухконтурной системы теплоснабжения с организацией теплообменника (ков).</w:t>
      </w:r>
    </w:p>
    <w:p w:rsidR="002B7A66" w:rsidRPr="00EF10FB" w:rsidRDefault="001E5863"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Мероприятия </w:t>
      </w:r>
      <w:r w:rsidR="002B7A66" w:rsidRPr="00EF10FB">
        <w:rPr>
          <w:rFonts w:ascii="Times New Roman CYR" w:eastAsiaTheme="minorEastAsia" w:hAnsi="Times New Roman CYR" w:cs="Times New Roman CYR"/>
          <w:sz w:val="28"/>
          <w:szCs w:val="28"/>
          <w:lang w:eastAsia="ru-RU"/>
        </w:rPr>
        <w:t xml:space="preserve">по реконструкции тепловых сетей в целях обеспечения гидравлических режимов, обеспечивающих качество горячей воды в </w:t>
      </w:r>
      <w:r w:rsidRPr="00EF10FB">
        <w:rPr>
          <w:rFonts w:ascii="Times New Roman CYR" w:eastAsiaTheme="minorEastAsia" w:hAnsi="Times New Roman CYR" w:cs="Times New Roman CYR"/>
          <w:sz w:val="28"/>
          <w:szCs w:val="28"/>
          <w:lang w:eastAsia="ru-RU"/>
        </w:rPr>
        <w:t>закрытых</w:t>
      </w:r>
      <w:r w:rsidR="002B7A66" w:rsidRPr="00EF10FB">
        <w:rPr>
          <w:rFonts w:ascii="Times New Roman CYR" w:eastAsiaTheme="minorEastAsia" w:hAnsi="Times New Roman CYR" w:cs="Times New Roman CYR"/>
          <w:sz w:val="28"/>
          <w:szCs w:val="28"/>
          <w:lang w:eastAsia="ru-RU"/>
        </w:rPr>
        <w:t xml:space="preserve"> с</w:t>
      </w:r>
      <w:r w:rsidR="00BE6A93" w:rsidRPr="00EF10FB">
        <w:rPr>
          <w:rFonts w:ascii="Times New Roman CYR" w:eastAsiaTheme="minorEastAsia" w:hAnsi="Times New Roman CYR" w:cs="Times New Roman CYR"/>
          <w:sz w:val="28"/>
          <w:szCs w:val="28"/>
          <w:lang w:eastAsia="ru-RU"/>
        </w:rPr>
        <w:t>истемах теплоснабжения не требу</w:t>
      </w:r>
      <w:r w:rsidR="002B7A66" w:rsidRPr="00EF10FB">
        <w:rPr>
          <w:rFonts w:ascii="Times New Roman CYR" w:eastAsiaTheme="minorEastAsia" w:hAnsi="Times New Roman CYR" w:cs="Times New Roman CYR"/>
          <w:sz w:val="28"/>
          <w:szCs w:val="28"/>
          <w:lang w:eastAsia="ru-RU"/>
        </w:rPr>
        <w:t>ются.</w:t>
      </w:r>
    </w:p>
    <w:p w:rsidR="00CE7CF1" w:rsidRPr="00EF10FB" w:rsidRDefault="002B7A66"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Внутридомовые системы горячего водоснабжения у потр</w:t>
      </w:r>
      <w:r w:rsidR="00BE6A93" w:rsidRPr="00EF10FB">
        <w:rPr>
          <w:rFonts w:ascii="Times New Roman CYR" w:eastAsiaTheme="minorEastAsia" w:hAnsi="Times New Roman CYR" w:cs="Times New Roman CYR"/>
          <w:sz w:val="28"/>
          <w:szCs w:val="28"/>
          <w:lang w:eastAsia="ru-RU"/>
        </w:rPr>
        <w:t>ебителей тепловой энергии отсут</w:t>
      </w:r>
      <w:r w:rsidRPr="00EF10FB">
        <w:rPr>
          <w:rFonts w:ascii="Times New Roman CYR" w:eastAsiaTheme="minorEastAsia" w:hAnsi="Times New Roman CYR" w:cs="Times New Roman CYR"/>
          <w:sz w:val="28"/>
          <w:szCs w:val="28"/>
          <w:lang w:eastAsia="ru-RU"/>
        </w:rPr>
        <w:t>ствуют.</w:t>
      </w:r>
    </w:p>
    <w:p w:rsidR="002B7A66" w:rsidRPr="00EF10FB" w:rsidRDefault="002B7A66"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Строительство индивидуальных и (или) центральных тепловых пунктов не требуется.</w:t>
      </w:r>
    </w:p>
    <w:p w:rsidR="002B7A66" w:rsidRPr="00EF10FB" w:rsidRDefault="002B7A66"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7.2 Предложения по переводу существующих открытых систем теплоснабжения (горячего</w:t>
      </w:r>
      <w:r w:rsidR="0061775F" w:rsidRPr="00EF10FB">
        <w:rPr>
          <w:rFonts w:ascii="Times New Roman CYR" w:eastAsiaTheme="minorEastAsia" w:hAnsi="Times New Roman CYR" w:cs="Times New Roman CYR"/>
          <w:b/>
          <w:iCs/>
          <w:sz w:val="28"/>
          <w:szCs w:val="28"/>
          <w:lang w:eastAsia="ru-RU"/>
        </w:rPr>
        <w:t xml:space="preserve"> </w:t>
      </w:r>
      <w:r w:rsidRPr="00EF10FB">
        <w:rPr>
          <w:rFonts w:ascii="Times New Roman CYR" w:eastAsiaTheme="minorEastAsia" w:hAnsi="Times New Roman CYR" w:cs="Times New Roman CYR"/>
          <w:b/>
          <w:iCs/>
          <w:sz w:val="28"/>
          <w:szCs w:val="28"/>
          <w:lang w:eastAsia="ru-RU"/>
        </w:rPr>
        <w:t>водоснабжения) в закрытые системы горячего водоснабжения, для осуществления которого</w:t>
      </w:r>
      <w:r w:rsidR="0061775F" w:rsidRPr="00EF10FB">
        <w:rPr>
          <w:rFonts w:ascii="Times New Roman CYR" w:eastAsiaTheme="minorEastAsia" w:hAnsi="Times New Roman CYR" w:cs="Times New Roman CYR"/>
          <w:b/>
          <w:iCs/>
          <w:sz w:val="28"/>
          <w:szCs w:val="28"/>
          <w:lang w:eastAsia="ru-RU"/>
        </w:rPr>
        <w:t xml:space="preserve"> </w:t>
      </w:r>
      <w:r w:rsidRPr="00EF10FB">
        <w:rPr>
          <w:rFonts w:ascii="Times New Roman CYR" w:eastAsiaTheme="minorEastAsia" w:hAnsi="Times New Roman CYR" w:cs="Times New Roman CYR"/>
          <w:b/>
          <w:iCs/>
          <w:sz w:val="28"/>
          <w:szCs w:val="28"/>
          <w:lang w:eastAsia="ru-RU"/>
        </w:rPr>
        <w:t>отсутствует необходимость строительства индивидуальных и (или) центральных тепловых</w:t>
      </w:r>
      <w:r w:rsidR="0061775F" w:rsidRPr="00EF10FB">
        <w:rPr>
          <w:rFonts w:ascii="Times New Roman CYR" w:eastAsiaTheme="minorEastAsia" w:hAnsi="Times New Roman CYR" w:cs="Times New Roman CYR"/>
          <w:b/>
          <w:iCs/>
          <w:sz w:val="28"/>
          <w:szCs w:val="28"/>
          <w:lang w:eastAsia="ru-RU"/>
        </w:rPr>
        <w:t xml:space="preserve"> </w:t>
      </w:r>
      <w:r w:rsidRPr="00EF10FB">
        <w:rPr>
          <w:rFonts w:ascii="Times New Roman CYR" w:eastAsiaTheme="minorEastAsia" w:hAnsi="Times New Roman CYR" w:cs="Times New Roman CYR"/>
          <w:b/>
          <w:iCs/>
          <w:sz w:val="28"/>
          <w:szCs w:val="28"/>
          <w:lang w:eastAsia="ru-RU"/>
        </w:rPr>
        <w:t>пунктов по причине отсутствия у потребителей внутридомовых систем горячего</w:t>
      </w:r>
      <w:r w:rsidR="0061775F" w:rsidRPr="00EF10FB">
        <w:rPr>
          <w:rFonts w:ascii="Times New Roman CYR" w:eastAsiaTheme="minorEastAsia" w:hAnsi="Times New Roman CYR" w:cs="Times New Roman CYR"/>
          <w:b/>
          <w:iCs/>
          <w:sz w:val="28"/>
          <w:szCs w:val="28"/>
          <w:lang w:eastAsia="ru-RU"/>
        </w:rPr>
        <w:t xml:space="preserve"> </w:t>
      </w:r>
      <w:r w:rsidRPr="00EF10FB">
        <w:rPr>
          <w:rFonts w:ascii="Times New Roman CYR" w:eastAsiaTheme="minorEastAsia" w:hAnsi="Times New Roman CYR" w:cs="Times New Roman CYR"/>
          <w:b/>
          <w:iCs/>
          <w:sz w:val="28"/>
          <w:szCs w:val="28"/>
          <w:lang w:eastAsia="ru-RU"/>
        </w:rPr>
        <w:t>водоснабжения</w:t>
      </w:r>
      <w:r w:rsidR="00BE6A93" w:rsidRPr="00EF10FB">
        <w:rPr>
          <w:rFonts w:ascii="Times New Roman CYR" w:eastAsiaTheme="minorEastAsia" w:hAnsi="Times New Roman CYR" w:cs="Times New Roman CYR"/>
          <w:b/>
          <w:iCs/>
          <w:sz w:val="28"/>
          <w:szCs w:val="28"/>
          <w:lang w:eastAsia="ru-RU"/>
        </w:rPr>
        <w:t>.</w:t>
      </w:r>
    </w:p>
    <w:p w:rsidR="005E5A95" w:rsidRPr="00EF10FB" w:rsidRDefault="002B7A66"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Открытые системы теплоснабжения (горячего водоснабжения) на территории </w:t>
      </w:r>
      <w:r w:rsidR="00CE7CF1" w:rsidRPr="00EF10FB">
        <w:rPr>
          <w:rFonts w:ascii="Times New Roman CYR" w:eastAsiaTheme="minorEastAsia" w:hAnsi="Times New Roman CYR" w:cs="Times New Roman CYR"/>
          <w:sz w:val="28"/>
          <w:szCs w:val="28"/>
          <w:lang w:eastAsia="ru-RU"/>
        </w:rPr>
        <w:t>Калтукского</w:t>
      </w:r>
      <w:r w:rsidR="0061775F"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сельского посел</w:t>
      </w:r>
      <w:r w:rsidR="00BE6A93" w:rsidRPr="00EF10FB">
        <w:rPr>
          <w:rFonts w:ascii="Times New Roman CYR" w:eastAsiaTheme="minorEastAsia" w:hAnsi="Times New Roman CYR" w:cs="Times New Roman CYR"/>
          <w:sz w:val="28"/>
          <w:szCs w:val="28"/>
          <w:lang w:eastAsia="ru-RU"/>
        </w:rPr>
        <w:t xml:space="preserve">ения </w:t>
      </w:r>
      <w:r w:rsidR="00CE7CF1" w:rsidRPr="00EF10FB">
        <w:rPr>
          <w:rFonts w:ascii="Times New Roman CYR" w:eastAsiaTheme="minorEastAsia" w:hAnsi="Times New Roman CYR" w:cs="Times New Roman CYR"/>
          <w:sz w:val="28"/>
          <w:szCs w:val="28"/>
          <w:lang w:eastAsia="ru-RU"/>
        </w:rPr>
        <w:t>имеют место быть, в связи с этим предложения</w:t>
      </w:r>
      <w:r w:rsidRPr="00EF10FB">
        <w:rPr>
          <w:rFonts w:ascii="Times New Roman CYR" w:eastAsiaTheme="minorEastAsia" w:hAnsi="Times New Roman CYR" w:cs="Times New Roman CYR"/>
          <w:sz w:val="28"/>
          <w:szCs w:val="28"/>
          <w:lang w:eastAsia="ru-RU"/>
        </w:rPr>
        <w:t xml:space="preserve"> по переводу открытых систем теплоснабжения(горячего </w:t>
      </w:r>
      <w:r w:rsidRPr="00EF10FB">
        <w:rPr>
          <w:rFonts w:ascii="Times New Roman CYR" w:eastAsiaTheme="minorEastAsia" w:hAnsi="Times New Roman CYR" w:cs="Times New Roman CYR"/>
          <w:sz w:val="28"/>
          <w:szCs w:val="28"/>
          <w:lang w:eastAsia="ru-RU"/>
        </w:rPr>
        <w:lastRenderedPageBreak/>
        <w:t>водоснабжения) в закрытые системы горяч</w:t>
      </w:r>
      <w:r w:rsidR="00BE6A93" w:rsidRPr="00EF10FB">
        <w:rPr>
          <w:rFonts w:ascii="Times New Roman CYR" w:eastAsiaTheme="minorEastAsia" w:hAnsi="Times New Roman CYR" w:cs="Times New Roman CYR"/>
          <w:sz w:val="28"/>
          <w:szCs w:val="28"/>
          <w:lang w:eastAsia="ru-RU"/>
        </w:rPr>
        <w:t xml:space="preserve">его водоснабжения </w:t>
      </w:r>
      <w:r w:rsidR="00CE7CF1" w:rsidRPr="00EF10FB">
        <w:rPr>
          <w:rFonts w:ascii="Times New Roman CYR" w:eastAsiaTheme="minorEastAsia" w:hAnsi="Times New Roman CYR" w:cs="Times New Roman CYR"/>
          <w:sz w:val="28"/>
          <w:szCs w:val="28"/>
          <w:lang w:eastAsia="ru-RU"/>
        </w:rPr>
        <w:t>на сегодняшний день актуальны</w:t>
      </w:r>
      <w:r w:rsidR="005E5A95" w:rsidRPr="00EF10FB">
        <w:rPr>
          <w:rFonts w:ascii="Times New Roman CYR" w:eastAsiaTheme="minorEastAsia" w:hAnsi="Times New Roman CYR" w:cs="Times New Roman CYR"/>
          <w:sz w:val="28"/>
          <w:szCs w:val="28"/>
          <w:lang w:eastAsia="ru-RU"/>
        </w:rPr>
        <w:t>.</w:t>
      </w:r>
    </w:p>
    <w:p w:rsidR="00BA7560" w:rsidRPr="00EF10FB" w:rsidRDefault="00CE7CF1"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Н</w:t>
      </w:r>
      <w:r w:rsidR="002B7A66" w:rsidRPr="00EF10FB">
        <w:rPr>
          <w:rFonts w:ascii="Times New Roman CYR" w:eastAsiaTheme="minorEastAsia" w:hAnsi="Times New Roman CYR" w:cs="Times New Roman CYR"/>
          <w:sz w:val="28"/>
          <w:szCs w:val="28"/>
          <w:lang w:eastAsia="ru-RU"/>
        </w:rPr>
        <w:t>еобходимость строительства индивидуальных и (или) центральных те</w:t>
      </w:r>
      <w:r w:rsidR="00BE6A93" w:rsidRPr="00EF10FB">
        <w:rPr>
          <w:rFonts w:ascii="Times New Roman CYR" w:eastAsiaTheme="minorEastAsia" w:hAnsi="Times New Roman CYR" w:cs="Times New Roman CYR"/>
          <w:sz w:val="28"/>
          <w:szCs w:val="28"/>
          <w:lang w:eastAsia="ru-RU"/>
        </w:rPr>
        <w:t>пловых пунктов по причине отсут</w:t>
      </w:r>
      <w:r w:rsidR="002B7A66" w:rsidRPr="00EF10FB">
        <w:rPr>
          <w:rFonts w:ascii="Times New Roman CYR" w:eastAsiaTheme="minorEastAsia" w:hAnsi="Times New Roman CYR" w:cs="Times New Roman CYR"/>
          <w:sz w:val="28"/>
          <w:szCs w:val="28"/>
          <w:lang w:eastAsia="ru-RU"/>
        </w:rPr>
        <w:t>ствия у потребителей внутридомовых систем гор</w:t>
      </w:r>
      <w:r w:rsidR="00C11415" w:rsidRPr="00EF10FB">
        <w:rPr>
          <w:rFonts w:ascii="Times New Roman CYR" w:eastAsiaTheme="minorEastAsia" w:hAnsi="Times New Roman CYR" w:cs="Times New Roman CYR"/>
          <w:sz w:val="28"/>
          <w:szCs w:val="28"/>
          <w:lang w:eastAsia="ru-RU"/>
        </w:rPr>
        <w:t xml:space="preserve">ячего водоснабжения отсутствует, ввиду реализации мероприятия на источнике теплоснабжения, что значительно экономичнее по сравнению с проектированием и строительством индивидуальных и (или) центральных тепловых пунктов вне источника теплоснабжения. </w:t>
      </w:r>
    </w:p>
    <w:p w:rsidR="00C11415" w:rsidRPr="00EF10FB" w:rsidRDefault="00C11415"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Более подробно по переходу с открытой системы теплоснабжения на закрытую, а так же объем необходимых финансовых затрат, срок реализации проекта и его окупаемость будет рассмотрено в главе 7 Обосновывающих материалов.</w:t>
      </w:r>
    </w:p>
    <w:p w:rsidR="006B434F" w:rsidRPr="00EF10FB" w:rsidRDefault="002F1B2F"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 xml:space="preserve">РАЗДЕЛ </w:t>
      </w:r>
      <w:r w:rsidR="00BE6A93" w:rsidRPr="00EF10FB">
        <w:rPr>
          <w:rFonts w:ascii="Times New Roman CYR" w:eastAsiaTheme="minorEastAsia" w:hAnsi="Times New Roman CYR" w:cs="Times New Roman CYR"/>
          <w:b/>
          <w:sz w:val="28"/>
          <w:szCs w:val="28"/>
          <w:lang w:eastAsia="ru-RU"/>
        </w:rPr>
        <w:t xml:space="preserve">8. </w:t>
      </w:r>
      <w:r w:rsidR="006B434F" w:rsidRPr="00EF10FB">
        <w:rPr>
          <w:rFonts w:ascii="Times New Roman CYR" w:eastAsiaTheme="minorEastAsia" w:hAnsi="Times New Roman CYR" w:cs="Times New Roman CYR"/>
          <w:b/>
          <w:sz w:val="28"/>
          <w:szCs w:val="28"/>
          <w:lang w:eastAsia="ru-RU"/>
        </w:rPr>
        <w:t>П</w:t>
      </w:r>
      <w:r w:rsidR="00FF0FC2" w:rsidRPr="00EF10FB">
        <w:rPr>
          <w:rFonts w:ascii="Times New Roman CYR" w:eastAsiaTheme="minorEastAsia" w:hAnsi="Times New Roman CYR" w:cs="Times New Roman CYR"/>
          <w:b/>
          <w:sz w:val="28"/>
          <w:szCs w:val="28"/>
          <w:lang w:eastAsia="ru-RU"/>
        </w:rPr>
        <w:t xml:space="preserve">ерспективные топливные балансы </w:t>
      </w:r>
    </w:p>
    <w:p w:rsidR="00BE6A93" w:rsidRPr="00EF10FB" w:rsidRDefault="00BE6A93"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iCs/>
          <w:sz w:val="28"/>
          <w:szCs w:val="28"/>
          <w:lang w:eastAsia="ru-RU"/>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rsidR="00BE6A93" w:rsidRPr="00EF10FB" w:rsidRDefault="00BE6A93"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Основным видом топлива для </w:t>
      </w:r>
      <w:r w:rsidR="00C11415" w:rsidRPr="00EF10FB">
        <w:rPr>
          <w:rFonts w:ascii="Times New Roman CYR" w:eastAsiaTheme="minorEastAsia" w:hAnsi="Times New Roman CYR" w:cs="Times New Roman CYR"/>
          <w:sz w:val="28"/>
          <w:szCs w:val="28"/>
          <w:lang w:eastAsia="ru-RU"/>
        </w:rPr>
        <w:t>котельных</w:t>
      </w:r>
      <w:r w:rsidR="005E5A95" w:rsidRPr="00EF10FB">
        <w:rPr>
          <w:rFonts w:ascii="Times New Roman CYR" w:eastAsiaTheme="minorEastAsia" w:hAnsi="Times New Roman CYR" w:cs="Times New Roman CYR"/>
          <w:sz w:val="28"/>
          <w:szCs w:val="28"/>
          <w:lang w:eastAsia="ru-RU"/>
        </w:rPr>
        <w:t xml:space="preserve"> с</w:t>
      </w:r>
      <w:r w:rsidR="00C11415" w:rsidRPr="00EF10FB">
        <w:rPr>
          <w:rFonts w:ascii="Times New Roman CYR" w:eastAsiaTheme="minorEastAsia" w:hAnsi="Times New Roman CYR" w:cs="Times New Roman CYR"/>
          <w:sz w:val="28"/>
          <w:szCs w:val="28"/>
          <w:lang w:eastAsia="ru-RU"/>
        </w:rPr>
        <w:t xml:space="preserve">. Калтук </w:t>
      </w:r>
      <w:r w:rsidRPr="00EF10FB">
        <w:rPr>
          <w:rFonts w:ascii="Times New Roman CYR" w:eastAsiaTheme="minorEastAsia" w:hAnsi="Times New Roman CYR" w:cs="Times New Roman CYR"/>
          <w:sz w:val="28"/>
          <w:szCs w:val="28"/>
          <w:lang w:eastAsia="ru-RU"/>
        </w:rPr>
        <w:t>является каменный</w:t>
      </w:r>
      <w:r w:rsidR="002E4BF4" w:rsidRPr="00EF10FB">
        <w:rPr>
          <w:rFonts w:ascii="Times New Roman CYR" w:eastAsiaTheme="minorEastAsia" w:hAnsi="Times New Roman CYR" w:cs="Times New Roman CYR"/>
          <w:sz w:val="28"/>
          <w:szCs w:val="28"/>
          <w:lang w:eastAsia="ru-RU"/>
        </w:rPr>
        <w:t xml:space="preserve"> (бурый)</w:t>
      </w:r>
      <w:r w:rsidRPr="00EF10FB">
        <w:rPr>
          <w:rFonts w:ascii="Times New Roman CYR" w:eastAsiaTheme="minorEastAsia" w:hAnsi="Times New Roman CYR" w:cs="Times New Roman CYR"/>
          <w:sz w:val="28"/>
          <w:szCs w:val="28"/>
          <w:lang w:eastAsia="ru-RU"/>
        </w:rPr>
        <w:t xml:space="preserve"> уголь</w:t>
      </w:r>
      <w:r w:rsidR="002E4BF4"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 xml:space="preserve">Доставка </w:t>
      </w:r>
      <w:r w:rsidR="002E4BF4" w:rsidRPr="00EF10FB">
        <w:rPr>
          <w:rFonts w:ascii="Times New Roman CYR" w:eastAsiaTheme="minorEastAsia" w:hAnsi="Times New Roman CYR" w:cs="Times New Roman CYR"/>
          <w:sz w:val="28"/>
          <w:szCs w:val="28"/>
          <w:lang w:eastAsia="ru-RU"/>
        </w:rPr>
        <w:t>топлива</w:t>
      </w:r>
      <w:r w:rsidRPr="00EF10FB">
        <w:rPr>
          <w:rFonts w:ascii="Times New Roman CYR" w:eastAsiaTheme="minorEastAsia" w:hAnsi="Times New Roman CYR" w:cs="Times New Roman CYR"/>
          <w:sz w:val="28"/>
          <w:szCs w:val="28"/>
          <w:lang w:eastAsia="ru-RU"/>
        </w:rPr>
        <w:t xml:space="preserve"> осуществляется автомобильным транспортом. Перевод котельн</w:t>
      </w:r>
      <w:r w:rsidR="00ED5E43" w:rsidRPr="00EF10FB">
        <w:rPr>
          <w:rFonts w:ascii="Times New Roman CYR" w:eastAsiaTheme="minorEastAsia" w:hAnsi="Times New Roman CYR" w:cs="Times New Roman CYR"/>
          <w:sz w:val="28"/>
          <w:szCs w:val="28"/>
          <w:lang w:eastAsia="ru-RU"/>
        </w:rPr>
        <w:t>ых с</w:t>
      </w:r>
      <w:r w:rsidR="00C11415" w:rsidRPr="00EF10FB">
        <w:rPr>
          <w:rFonts w:ascii="Times New Roman CYR" w:eastAsiaTheme="minorEastAsia" w:hAnsi="Times New Roman CYR" w:cs="Times New Roman CYR"/>
          <w:sz w:val="28"/>
          <w:szCs w:val="28"/>
          <w:lang w:eastAsia="ru-RU"/>
        </w:rPr>
        <w:t xml:space="preserve">. Калтук </w:t>
      </w:r>
      <w:r w:rsidRPr="00EF10FB">
        <w:rPr>
          <w:rFonts w:ascii="Times New Roman CYR" w:eastAsiaTheme="minorEastAsia" w:hAnsi="Times New Roman CYR" w:cs="Times New Roman CYR"/>
          <w:sz w:val="28"/>
          <w:szCs w:val="28"/>
          <w:lang w:eastAsia="ru-RU"/>
        </w:rPr>
        <w:t>на другие виды топлива</w:t>
      </w:r>
      <w:r w:rsidR="002E4BF4" w:rsidRPr="00EF10FB">
        <w:rPr>
          <w:rFonts w:ascii="Times New Roman CYR" w:eastAsiaTheme="minorEastAsia" w:hAnsi="Times New Roman CYR" w:cs="Times New Roman CYR"/>
          <w:sz w:val="28"/>
          <w:szCs w:val="28"/>
          <w:lang w:eastAsia="ru-RU"/>
        </w:rPr>
        <w:t xml:space="preserve">, </w:t>
      </w:r>
      <w:r w:rsidR="00C11415" w:rsidRPr="00EF10FB">
        <w:rPr>
          <w:rFonts w:ascii="Times New Roman CYR" w:eastAsiaTheme="minorEastAsia" w:hAnsi="Times New Roman CYR" w:cs="Times New Roman CYR"/>
          <w:sz w:val="28"/>
          <w:szCs w:val="28"/>
          <w:lang w:eastAsia="ru-RU"/>
        </w:rPr>
        <w:t>в отличи</w:t>
      </w:r>
      <w:r w:rsidR="002E4BF4" w:rsidRPr="00EF10FB">
        <w:rPr>
          <w:rFonts w:ascii="Times New Roman CYR" w:eastAsiaTheme="minorEastAsia" w:hAnsi="Times New Roman CYR" w:cs="Times New Roman CYR"/>
          <w:sz w:val="28"/>
          <w:szCs w:val="28"/>
          <w:lang w:eastAsia="ru-RU"/>
        </w:rPr>
        <w:t>е</w:t>
      </w:r>
      <w:r w:rsidR="00C11415" w:rsidRPr="00EF10FB">
        <w:rPr>
          <w:rFonts w:ascii="Times New Roman CYR" w:eastAsiaTheme="minorEastAsia" w:hAnsi="Times New Roman CYR" w:cs="Times New Roman CYR"/>
          <w:sz w:val="28"/>
          <w:szCs w:val="28"/>
          <w:lang w:eastAsia="ru-RU"/>
        </w:rPr>
        <w:t xml:space="preserve"> от используем</w:t>
      </w:r>
      <w:r w:rsidR="002E4BF4" w:rsidRPr="00EF10FB">
        <w:rPr>
          <w:rFonts w:ascii="Times New Roman CYR" w:eastAsiaTheme="minorEastAsia" w:hAnsi="Times New Roman CYR" w:cs="Times New Roman CYR"/>
          <w:sz w:val="28"/>
          <w:szCs w:val="28"/>
          <w:lang w:eastAsia="ru-RU"/>
        </w:rPr>
        <w:t>ого</w:t>
      </w:r>
      <w:r w:rsidR="00ED5E43" w:rsidRPr="00EF10FB">
        <w:rPr>
          <w:rFonts w:ascii="Times New Roman CYR" w:eastAsiaTheme="minorEastAsia" w:hAnsi="Times New Roman CYR" w:cs="Times New Roman CYR"/>
          <w:sz w:val="28"/>
          <w:szCs w:val="28"/>
          <w:lang w:eastAsia="ru-RU"/>
        </w:rPr>
        <w:t xml:space="preserve"> </w:t>
      </w:r>
      <w:r w:rsidR="002E4BF4" w:rsidRPr="00EF10FB">
        <w:rPr>
          <w:rFonts w:ascii="Times New Roman CYR" w:eastAsiaTheme="minorEastAsia" w:hAnsi="Times New Roman CYR" w:cs="Times New Roman CYR"/>
          <w:sz w:val="28"/>
          <w:szCs w:val="28"/>
          <w:lang w:eastAsia="ru-RU"/>
        </w:rPr>
        <w:t>в</w:t>
      </w:r>
      <w:r w:rsidR="00C11415" w:rsidRPr="00EF10FB">
        <w:rPr>
          <w:rFonts w:ascii="Times New Roman CYR" w:eastAsiaTheme="minorEastAsia" w:hAnsi="Times New Roman CYR" w:cs="Times New Roman CYR"/>
          <w:sz w:val="28"/>
          <w:szCs w:val="28"/>
          <w:lang w:eastAsia="ru-RU"/>
        </w:rPr>
        <w:t xml:space="preserve"> настоящее время</w:t>
      </w:r>
      <w:r w:rsidR="002E4BF4"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eastAsia="ru-RU"/>
        </w:rPr>
        <w:t xml:space="preserve"> в перспективе </w:t>
      </w:r>
      <w:r w:rsidR="00C11415" w:rsidRPr="00EF10FB">
        <w:rPr>
          <w:rFonts w:ascii="Times New Roman CYR" w:eastAsiaTheme="minorEastAsia" w:hAnsi="Times New Roman CYR" w:cs="Times New Roman CYR"/>
          <w:sz w:val="28"/>
          <w:szCs w:val="28"/>
          <w:lang w:eastAsia="ru-RU"/>
        </w:rPr>
        <w:t>не планируется. Вид топлива по котельным на срок перспективного развития не измен</w:t>
      </w:r>
      <w:r w:rsidR="00ED5E43" w:rsidRPr="00EF10FB">
        <w:rPr>
          <w:rFonts w:ascii="Times New Roman CYR" w:eastAsiaTheme="minorEastAsia" w:hAnsi="Times New Roman CYR" w:cs="Times New Roman CYR"/>
          <w:sz w:val="28"/>
          <w:szCs w:val="28"/>
          <w:lang w:eastAsia="ru-RU"/>
        </w:rPr>
        <w:t>и</w:t>
      </w:r>
      <w:r w:rsidR="00C11415" w:rsidRPr="00EF10FB">
        <w:rPr>
          <w:rFonts w:ascii="Times New Roman CYR" w:eastAsiaTheme="minorEastAsia" w:hAnsi="Times New Roman CYR" w:cs="Times New Roman CYR"/>
          <w:sz w:val="28"/>
          <w:szCs w:val="28"/>
          <w:lang w:eastAsia="ru-RU"/>
        </w:rPr>
        <w:t>тся до 203</w:t>
      </w:r>
      <w:r w:rsidR="0056003F" w:rsidRPr="00EF10FB">
        <w:rPr>
          <w:rFonts w:ascii="Times New Roman CYR" w:eastAsiaTheme="minorEastAsia" w:hAnsi="Times New Roman CYR" w:cs="Times New Roman CYR"/>
          <w:sz w:val="28"/>
          <w:szCs w:val="28"/>
          <w:lang w:eastAsia="ru-RU"/>
        </w:rPr>
        <w:t>2</w:t>
      </w:r>
      <w:r w:rsidR="00C11415" w:rsidRPr="00EF10FB">
        <w:rPr>
          <w:rFonts w:ascii="Times New Roman CYR" w:eastAsiaTheme="minorEastAsia" w:hAnsi="Times New Roman CYR" w:cs="Times New Roman CYR"/>
          <w:sz w:val="28"/>
          <w:szCs w:val="28"/>
          <w:lang w:eastAsia="ru-RU"/>
        </w:rPr>
        <w:t xml:space="preserve"> года.</w:t>
      </w:r>
      <w:r w:rsidR="002E4BF4"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 xml:space="preserve">Возобновляемые источники энергии </w:t>
      </w:r>
      <w:r w:rsidR="00C11415" w:rsidRPr="00EF10FB">
        <w:rPr>
          <w:rFonts w:ascii="Times New Roman CYR" w:eastAsiaTheme="minorEastAsia" w:hAnsi="Times New Roman CYR" w:cs="Times New Roman CYR"/>
          <w:sz w:val="28"/>
          <w:szCs w:val="28"/>
          <w:lang w:eastAsia="ru-RU"/>
        </w:rPr>
        <w:t xml:space="preserve">в Калтукском муниципальном образовании </w:t>
      </w:r>
      <w:r w:rsidRPr="00EF10FB">
        <w:rPr>
          <w:rFonts w:ascii="Times New Roman CYR" w:eastAsiaTheme="minorEastAsia" w:hAnsi="Times New Roman CYR" w:cs="Times New Roman CYR"/>
          <w:sz w:val="28"/>
          <w:szCs w:val="28"/>
          <w:lang w:eastAsia="ru-RU"/>
        </w:rPr>
        <w:t>отсутствуют.</w:t>
      </w:r>
    </w:p>
    <w:p w:rsidR="00B25CF3" w:rsidRPr="00EF10FB" w:rsidRDefault="00B25CF3"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Система топливоподачи </w:t>
      </w:r>
      <w:r w:rsidR="0056003F" w:rsidRPr="00EF10FB">
        <w:rPr>
          <w:rFonts w:ascii="Times New Roman CYR" w:eastAsiaTheme="minorEastAsia" w:hAnsi="Times New Roman CYR" w:cs="Times New Roman CYR"/>
          <w:sz w:val="28"/>
          <w:szCs w:val="28"/>
          <w:lang w:eastAsia="ru-RU"/>
        </w:rPr>
        <w:t xml:space="preserve">и золо-/шлакоудаления </w:t>
      </w:r>
      <w:r w:rsidRPr="00EF10FB">
        <w:rPr>
          <w:rFonts w:ascii="Times New Roman CYR" w:eastAsiaTheme="minorEastAsia" w:hAnsi="Times New Roman CYR" w:cs="Times New Roman CYR"/>
          <w:sz w:val="28"/>
          <w:szCs w:val="28"/>
          <w:lang w:eastAsia="ru-RU"/>
        </w:rPr>
        <w:t xml:space="preserve">в основном ручная, за исключением </w:t>
      </w:r>
      <w:r w:rsidR="0056003F" w:rsidRPr="00EF10FB">
        <w:rPr>
          <w:rFonts w:ascii="Times New Roman CYR" w:eastAsiaTheme="minorEastAsia" w:hAnsi="Times New Roman CYR" w:cs="Times New Roman CYR"/>
          <w:sz w:val="28"/>
          <w:szCs w:val="28"/>
          <w:lang w:eastAsia="ru-RU"/>
        </w:rPr>
        <w:t xml:space="preserve">Центральной </w:t>
      </w:r>
      <w:r w:rsidR="002E4BF4" w:rsidRPr="00EF10FB">
        <w:rPr>
          <w:rFonts w:ascii="Times New Roman CYR" w:eastAsiaTheme="minorEastAsia" w:hAnsi="Times New Roman CYR" w:cs="Times New Roman CYR"/>
          <w:sz w:val="28"/>
          <w:szCs w:val="28"/>
          <w:lang w:eastAsia="ru-RU"/>
        </w:rPr>
        <w:t>к</w:t>
      </w:r>
      <w:r w:rsidRPr="00EF10FB">
        <w:rPr>
          <w:rFonts w:ascii="Times New Roman CYR" w:eastAsiaTheme="minorEastAsia" w:hAnsi="Times New Roman CYR" w:cs="Times New Roman CYR"/>
          <w:sz w:val="28"/>
          <w:szCs w:val="28"/>
          <w:lang w:eastAsia="ru-RU"/>
        </w:rPr>
        <w:t xml:space="preserve">отельной </w:t>
      </w:r>
      <w:r w:rsidR="0056003F" w:rsidRPr="00EF10FB">
        <w:rPr>
          <w:rFonts w:ascii="Times New Roman CYR" w:eastAsiaTheme="minorEastAsia" w:hAnsi="Times New Roman CYR" w:cs="Times New Roman CYR"/>
          <w:sz w:val="28"/>
          <w:szCs w:val="28"/>
          <w:lang w:eastAsia="ru-RU"/>
        </w:rPr>
        <w:t>и котельной "Светлячок"</w:t>
      </w:r>
      <w:r w:rsidRPr="00EF10FB">
        <w:rPr>
          <w:rFonts w:ascii="Times New Roman CYR" w:eastAsiaTheme="minorEastAsia" w:hAnsi="Times New Roman CYR" w:cs="Times New Roman CYR"/>
          <w:sz w:val="28"/>
          <w:szCs w:val="28"/>
          <w:lang w:eastAsia="ru-RU"/>
        </w:rPr>
        <w:t>.</w:t>
      </w:r>
    </w:p>
    <w:p w:rsidR="006B434F"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Перспективные топливные балансы для источника тепловой энергии, расположенного в границах </w:t>
      </w:r>
      <w:r w:rsidR="002E4BF4" w:rsidRPr="00EF10FB">
        <w:rPr>
          <w:rFonts w:ascii="Times New Roman CYR" w:eastAsiaTheme="minorEastAsia" w:hAnsi="Times New Roman CYR" w:cs="Times New Roman CYR"/>
          <w:sz w:val="28"/>
          <w:szCs w:val="28"/>
          <w:lang w:eastAsia="ru-RU"/>
        </w:rPr>
        <w:t>Калтукского</w:t>
      </w:r>
      <w:r w:rsidR="003B34A9" w:rsidRPr="00EF10FB">
        <w:rPr>
          <w:rFonts w:ascii="Times New Roman CYR" w:eastAsiaTheme="minorEastAsia" w:hAnsi="Times New Roman CYR" w:cs="Times New Roman CYR"/>
          <w:sz w:val="28"/>
          <w:szCs w:val="28"/>
          <w:lang w:eastAsia="ru-RU"/>
        </w:rPr>
        <w:t xml:space="preserve"> муниципального образования</w:t>
      </w:r>
      <w:r w:rsidRPr="00EF10FB">
        <w:rPr>
          <w:rFonts w:ascii="Times New Roman CYR" w:eastAsiaTheme="minorEastAsia" w:hAnsi="Times New Roman CYR" w:cs="Times New Roman CYR"/>
          <w:sz w:val="28"/>
          <w:szCs w:val="28"/>
          <w:lang w:eastAsia="ru-RU"/>
        </w:rPr>
        <w:t>, по видам основного, резервного и аварийного топлива на каждом этапе представлены в таблице 6.1, 6.2, 6.3.</w:t>
      </w:r>
    </w:p>
    <w:p w:rsidR="006B434F" w:rsidRPr="00EF10FB" w:rsidRDefault="000949EA" w:rsidP="002F1B2F">
      <w:pPr>
        <w:widowControl w:val="0"/>
        <w:autoSpaceDE w:val="0"/>
        <w:autoSpaceDN w:val="0"/>
        <w:adjustRightInd w:val="0"/>
        <w:spacing w:after="0"/>
        <w:ind w:right="-1" w:firstLine="851"/>
        <w:jc w:val="right"/>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lastRenderedPageBreak/>
        <w:t>Табл. 6.1</w:t>
      </w:r>
      <w:r w:rsidR="00512FC0" w:rsidRPr="00EF10FB">
        <w:rPr>
          <w:rFonts w:ascii="Times New Roman CYR" w:eastAsiaTheme="minorEastAsia" w:hAnsi="Times New Roman CYR" w:cs="Times New Roman CYR"/>
          <w:b/>
          <w:sz w:val="28"/>
          <w:szCs w:val="28"/>
          <w:lang w:eastAsia="ru-RU"/>
        </w:rPr>
        <w:t xml:space="preserve"> Топливные балансы 2023</w:t>
      </w:r>
      <w:r w:rsidR="006B434F" w:rsidRPr="00EF10FB">
        <w:rPr>
          <w:rFonts w:ascii="Times New Roman CYR" w:eastAsiaTheme="minorEastAsia" w:hAnsi="Times New Roman CYR" w:cs="Times New Roman CYR"/>
          <w:b/>
          <w:sz w:val="28"/>
          <w:szCs w:val="28"/>
          <w:lang w:eastAsia="ru-RU"/>
        </w:rPr>
        <w:t>г.</w:t>
      </w:r>
    </w:p>
    <w:p w:rsidR="00512FC0" w:rsidRPr="00EF10FB" w:rsidRDefault="00512FC0" w:rsidP="002F1B2F">
      <w:pPr>
        <w:widowControl w:val="0"/>
        <w:autoSpaceDE w:val="0"/>
        <w:autoSpaceDN w:val="0"/>
        <w:adjustRightInd w:val="0"/>
        <w:spacing w:after="0"/>
        <w:ind w:right="-1" w:firstLine="851"/>
        <w:jc w:val="right"/>
        <w:rPr>
          <w:rFonts w:ascii="Times New Roman CYR" w:eastAsiaTheme="minorEastAsia" w:hAnsi="Times New Roman CYR" w:cs="Times New Roman CYR"/>
          <w:b/>
          <w:sz w:val="28"/>
          <w:szCs w:val="28"/>
          <w:lang w:eastAsia="ru-RU"/>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033"/>
        <w:gridCol w:w="1106"/>
        <w:gridCol w:w="838"/>
        <w:gridCol w:w="1701"/>
        <w:gridCol w:w="1134"/>
        <w:gridCol w:w="1276"/>
      </w:tblGrid>
      <w:tr w:rsidR="00673E14" w:rsidRPr="00EF10FB" w:rsidTr="00673E14">
        <w:trPr>
          <w:trHeight w:val="785"/>
          <w:tblHeader/>
        </w:trPr>
        <w:tc>
          <w:tcPr>
            <w:tcW w:w="2835" w:type="dxa"/>
            <w:vAlign w:val="center"/>
          </w:tcPr>
          <w:p w:rsidR="00673E14" w:rsidRPr="00EF10FB" w:rsidRDefault="00673E14" w:rsidP="002F1B2F">
            <w:pPr>
              <w:keepLines/>
              <w:ind w:left="142"/>
              <w:jc w:val="center"/>
              <w:rPr>
                <w:rFonts w:ascii="Times New Roman" w:eastAsia="Times New Roman" w:hAnsi="Times New Roman" w:cs="Times New Roman"/>
                <w:b/>
                <w:sz w:val="20"/>
              </w:rPr>
            </w:pPr>
            <w:r w:rsidRPr="00EF10FB">
              <w:rPr>
                <w:rFonts w:ascii="Times New Roman" w:eastAsia="Times New Roman" w:hAnsi="Times New Roman" w:cs="Times New Roman"/>
                <w:b/>
              </w:rPr>
              <w:t>Теплоисточник</w:t>
            </w:r>
          </w:p>
        </w:tc>
        <w:tc>
          <w:tcPr>
            <w:tcW w:w="1033" w:type="dxa"/>
          </w:tcPr>
          <w:p w:rsidR="00673E14" w:rsidRPr="00EF10FB" w:rsidRDefault="00673E14" w:rsidP="002F1B2F">
            <w:pPr>
              <w:keepLines/>
              <w:spacing w:before="114"/>
              <w:ind w:left="132" w:right="105" w:firstLine="120"/>
              <w:rPr>
                <w:rFonts w:ascii="Times New Roman" w:eastAsia="Times New Roman" w:hAnsi="Times New Roman" w:cs="Times New Roman"/>
                <w:b/>
                <w:sz w:val="20"/>
              </w:rPr>
            </w:pPr>
            <w:r w:rsidRPr="00EF10FB">
              <w:rPr>
                <w:rFonts w:ascii="Times New Roman" w:eastAsia="Times New Roman" w:hAnsi="Times New Roman" w:cs="Times New Roman"/>
                <w:b/>
                <w:sz w:val="20"/>
              </w:rPr>
              <w:t>Уст. мощн., Гкал/ч</w:t>
            </w:r>
          </w:p>
        </w:tc>
        <w:tc>
          <w:tcPr>
            <w:tcW w:w="1106" w:type="dxa"/>
          </w:tcPr>
          <w:p w:rsidR="00673E14" w:rsidRPr="00EF10FB" w:rsidRDefault="00673E14" w:rsidP="002F1B2F">
            <w:pPr>
              <w:keepLines/>
              <w:spacing w:before="114"/>
              <w:ind w:left="118" w:right="111" w:firstLine="2"/>
              <w:jc w:val="center"/>
              <w:rPr>
                <w:rFonts w:ascii="Times New Roman" w:eastAsia="Times New Roman" w:hAnsi="Times New Roman" w:cs="Times New Roman"/>
                <w:b/>
                <w:sz w:val="20"/>
              </w:rPr>
            </w:pPr>
            <w:r w:rsidRPr="00EF10FB">
              <w:rPr>
                <w:rFonts w:ascii="Times New Roman" w:eastAsia="Times New Roman" w:hAnsi="Times New Roman" w:cs="Times New Roman"/>
                <w:b/>
                <w:sz w:val="20"/>
              </w:rPr>
              <w:t>Расч. нагрузка, Гкал/ч</w:t>
            </w:r>
          </w:p>
        </w:tc>
        <w:tc>
          <w:tcPr>
            <w:tcW w:w="838" w:type="dxa"/>
          </w:tcPr>
          <w:p w:rsidR="00673E14" w:rsidRPr="00EF10FB" w:rsidRDefault="00673E14" w:rsidP="002F1B2F">
            <w:pPr>
              <w:keepLines/>
              <w:spacing w:before="11"/>
              <w:rPr>
                <w:rFonts w:ascii="Times New Roman" w:eastAsia="Times New Roman" w:hAnsi="Times New Roman" w:cs="Times New Roman"/>
                <w:b/>
                <w:sz w:val="19"/>
              </w:rPr>
            </w:pPr>
          </w:p>
          <w:p w:rsidR="00673E14" w:rsidRPr="00EF10FB" w:rsidRDefault="00673E14" w:rsidP="002F1B2F">
            <w:pPr>
              <w:keepLines/>
              <w:ind w:hanging="46"/>
              <w:jc w:val="center"/>
              <w:rPr>
                <w:rFonts w:ascii="Times New Roman" w:eastAsia="Times New Roman" w:hAnsi="Times New Roman" w:cs="Times New Roman"/>
                <w:b/>
                <w:sz w:val="20"/>
              </w:rPr>
            </w:pPr>
            <w:r w:rsidRPr="00EF10FB">
              <w:rPr>
                <w:rFonts w:ascii="Times New Roman" w:eastAsia="Times New Roman" w:hAnsi="Times New Roman" w:cs="Times New Roman"/>
                <w:b/>
                <w:sz w:val="20"/>
              </w:rPr>
              <w:t>Вид</w:t>
            </w:r>
            <w:r w:rsidRPr="00EF10FB">
              <w:rPr>
                <w:rFonts w:ascii="Times New Roman" w:eastAsia="Times New Roman" w:hAnsi="Times New Roman" w:cs="Times New Roman"/>
                <w:b/>
                <w:sz w:val="20"/>
                <w:lang w:val="ru-RU"/>
              </w:rPr>
              <w:t xml:space="preserve"> т</w:t>
            </w:r>
            <w:r w:rsidRPr="00EF10FB">
              <w:rPr>
                <w:rFonts w:ascii="Times New Roman" w:eastAsia="Times New Roman" w:hAnsi="Times New Roman" w:cs="Times New Roman"/>
                <w:b/>
                <w:sz w:val="20"/>
              </w:rPr>
              <w:t>оплива</w:t>
            </w:r>
          </w:p>
        </w:tc>
        <w:tc>
          <w:tcPr>
            <w:tcW w:w="1701" w:type="dxa"/>
          </w:tcPr>
          <w:p w:rsidR="00673E14" w:rsidRPr="00EF10FB" w:rsidRDefault="00673E14" w:rsidP="002F1B2F">
            <w:pPr>
              <w:keepLines/>
              <w:spacing w:before="11"/>
              <w:jc w:val="center"/>
              <w:rPr>
                <w:rFonts w:ascii="Times New Roman" w:eastAsia="Times New Roman" w:hAnsi="Times New Roman" w:cs="Times New Roman"/>
                <w:b/>
                <w:sz w:val="19"/>
              </w:rPr>
            </w:pPr>
          </w:p>
          <w:p w:rsidR="00DC46D2" w:rsidRPr="00EF10FB" w:rsidRDefault="00673E14" w:rsidP="002F1B2F">
            <w:pPr>
              <w:keepLines/>
              <w:ind w:hanging="58"/>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rPr>
              <w:t>Название</w:t>
            </w:r>
          </w:p>
          <w:p w:rsidR="00673E14" w:rsidRPr="00EF10FB" w:rsidRDefault="00673E14" w:rsidP="002F1B2F">
            <w:pPr>
              <w:keepLines/>
              <w:ind w:hanging="58"/>
              <w:jc w:val="center"/>
              <w:rPr>
                <w:rFonts w:ascii="Times New Roman" w:eastAsia="Times New Roman" w:hAnsi="Times New Roman" w:cs="Times New Roman"/>
                <w:b/>
                <w:sz w:val="20"/>
              </w:rPr>
            </w:pPr>
            <w:r w:rsidRPr="00EF10FB">
              <w:rPr>
                <w:rFonts w:ascii="Times New Roman" w:eastAsia="Times New Roman" w:hAnsi="Times New Roman" w:cs="Times New Roman"/>
                <w:b/>
                <w:sz w:val="20"/>
              </w:rPr>
              <w:t>топлива</w:t>
            </w:r>
          </w:p>
        </w:tc>
        <w:tc>
          <w:tcPr>
            <w:tcW w:w="1134" w:type="dxa"/>
            <w:vAlign w:val="center"/>
          </w:tcPr>
          <w:p w:rsidR="00673E14" w:rsidRPr="00EF10FB" w:rsidRDefault="00673E14" w:rsidP="002F1B2F">
            <w:pPr>
              <w:keepLines/>
              <w:ind w:firstLine="38"/>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Факт.расход топлива,</w:t>
            </w:r>
          </w:p>
          <w:p w:rsidR="00673E14" w:rsidRPr="00EF10FB" w:rsidRDefault="00673E14" w:rsidP="002F1B2F">
            <w:pPr>
              <w:keepLines/>
              <w:spacing w:line="210" w:lineRule="exact"/>
              <w:ind w:left="222"/>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т/год (кВт)</w:t>
            </w:r>
          </w:p>
        </w:tc>
        <w:tc>
          <w:tcPr>
            <w:tcW w:w="1276" w:type="dxa"/>
          </w:tcPr>
          <w:p w:rsidR="00673E14" w:rsidRPr="00EF10FB" w:rsidRDefault="00673E14" w:rsidP="002F1B2F">
            <w:pPr>
              <w:keepLines/>
              <w:spacing w:before="115"/>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rPr>
              <w:t xml:space="preserve">Резервное (аварийное) топливо, </w:t>
            </w:r>
            <w:r w:rsidRPr="00EF10FB">
              <w:rPr>
                <w:rFonts w:ascii="Times New Roman" w:eastAsia="Times New Roman" w:hAnsi="Times New Roman" w:cs="Times New Roman"/>
                <w:b/>
                <w:sz w:val="20"/>
                <w:lang w:val="ru-RU"/>
              </w:rPr>
              <w:t>т</w:t>
            </w:r>
          </w:p>
        </w:tc>
      </w:tr>
      <w:tr w:rsidR="00673E14" w:rsidRPr="00EF10FB" w:rsidTr="00673E14">
        <w:trPr>
          <w:trHeight w:val="435"/>
        </w:trPr>
        <w:tc>
          <w:tcPr>
            <w:tcW w:w="2835" w:type="dxa"/>
            <w:vAlign w:val="center"/>
          </w:tcPr>
          <w:p w:rsidR="00673E14" w:rsidRPr="00EF10FB" w:rsidRDefault="00673E14" w:rsidP="002F1B2F">
            <w:pPr>
              <w:keepLines/>
              <w:spacing w:before="59" w:line="257" w:lineRule="exact"/>
              <w:ind w:left="10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Центральная котельная</w:t>
            </w:r>
          </w:p>
        </w:tc>
        <w:tc>
          <w:tcPr>
            <w:tcW w:w="1033" w:type="dxa"/>
            <w:vAlign w:val="center"/>
          </w:tcPr>
          <w:p w:rsidR="00673E14" w:rsidRPr="00EF10FB" w:rsidRDefault="00ED5E43" w:rsidP="002F1B2F">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w:t>
            </w:r>
          </w:p>
        </w:tc>
        <w:tc>
          <w:tcPr>
            <w:tcW w:w="1106" w:type="dxa"/>
            <w:vAlign w:val="center"/>
          </w:tcPr>
          <w:p w:rsidR="00673E14" w:rsidRPr="00EF10FB" w:rsidRDefault="00ED5E43" w:rsidP="002F1B2F">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0,7</w:t>
            </w:r>
          </w:p>
        </w:tc>
        <w:tc>
          <w:tcPr>
            <w:tcW w:w="838" w:type="dxa"/>
            <w:vAlign w:val="center"/>
          </w:tcPr>
          <w:p w:rsidR="00673E14" w:rsidRPr="00EF10FB" w:rsidRDefault="00673E14"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уголь</w:t>
            </w:r>
          </w:p>
        </w:tc>
        <w:tc>
          <w:tcPr>
            <w:tcW w:w="1701" w:type="dxa"/>
            <w:vAlign w:val="center"/>
          </w:tcPr>
          <w:p w:rsidR="00673E14" w:rsidRPr="00EF10FB" w:rsidRDefault="002B0539"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CYR" w:eastAsiaTheme="minorEastAsia" w:hAnsi="Times New Roman CYR" w:cs="Times New Roman CYR"/>
                <w:sz w:val="24"/>
                <w:szCs w:val="28"/>
                <w:lang w:val="ru-RU" w:eastAsia="ru-RU"/>
              </w:rPr>
              <w:t>Бурый у</w:t>
            </w:r>
            <w:r w:rsidR="00ED5E43" w:rsidRPr="00EF10FB">
              <w:rPr>
                <w:rFonts w:ascii="Times New Roman CYR" w:eastAsiaTheme="minorEastAsia" w:hAnsi="Times New Roman CYR" w:cs="Times New Roman CYR"/>
                <w:sz w:val="24"/>
                <w:szCs w:val="28"/>
                <w:lang w:val="ru-RU" w:eastAsia="ru-RU"/>
              </w:rPr>
              <w:t>голь Б3 Бр</w:t>
            </w:r>
          </w:p>
        </w:tc>
        <w:tc>
          <w:tcPr>
            <w:tcW w:w="1134" w:type="dxa"/>
            <w:vAlign w:val="center"/>
          </w:tcPr>
          <w:p w:rsidR="00673E14" w:rsidRPr="00EF10FB" w:rsidRDefault="00ED5E43" w:rsidP="002F1B2F">
            <w:pPr>
              <w:keepLines/>
              <w:spacing w:before="56" w:line="259" w:lineRule="exact"/>
              <w:ind w:left="142" w:hanging="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1553</w:t>
            </w:r>
          </w:p>
        </w:tc>
        <w:tc>
          <w:tcPr>
            <w:tcW w:w="1276" w:type="dxa"/>
            <w:vAlign w:val="center"/>
          </w:tcPr>
          <w:p w:rsidR="00673E14" w:rsidRPr="00EF10FB" w:rsidRDefault="00673E14"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r>
      <w:tr w:rsidR="00673E14" w:rsidRPr="00EF10FB" w:rsidTr="00673E14">
        <w:trPr>
          <w:trHeight w:val="342"/>
        </w:trPr>
        <w:tc>
          <w:tcPr>
            <w:tcW w:w="2835" w:type="dxa"/>
            <w:vAlign w:val="center"/>
          </w:tcPr>
          <w:p w:rsidR="00673E14" w:rsidRPr="00EF10FB" w:rsidRDefault="00673E14" w:rsidP="002F1B2F">
            <w:pPr>
              <w:keepLines/>
              <w:spacing w:before="59" w:line="257" w:lineRule="exact"/>
              <w:ind w:left="107"/>
              <w:jc w:val="center"/>
              <w:rPr>
                <w:rFonts w:ascii="Times New Roman" w:eastAsia="Times New Roman" w:hAnsi="Times New Roman" w:cs="Times New Roman"/>
                <w:b/>
                <w:sz w:val="24"/>
              </w:rPr>
            </w:pPr>
            <w:r w:rsidRPr="00EF10FB">
              <w:rPr>
                <w:rFonts w:ascii="Times New Roman" w:eastAsia="Times New Roman" w:hAnsi="Times New Roman" w:cs="Times New Roman"/>
                <w:b/>
                <w:sz w:val="24"/>
                <w:lang w:val="ru-RU"/>
              </w:rPr>
              <w:t>Котельная Школы</w:t>
            </w:r>
          </w:p>
        </w:tc>
        <w:tc>
          <w:tcPr>
            <w:tcW w:w="1033" w:type="dxa"/>
            <w:vAlign w:val="center"/>
          </w:tcPr>
          <w:p w:rsidR="00673E14" w:rsidRPr="00EF10FB" w:rsidRDefault="00673E14" w:rsidP="002F1B2F">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0,7</w:t>
            </w:r>
          </w:p>
        </w:tc>
        <w:tc>
          <w:tcPr>
            <w:tcW w:w="1106" w:type="dxa"/>
            <w:vAlign w:val="center"/>
          </w:tcPr>
          <w:p w:rsidR="00673E14" w:rsidRPr="00EF10FB" w:rsidRDefault="00673E14" w:rsidP="002F1B2F">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w:t>
            </w:r>
            <w:r w:rsidR="00ED5E43" w:rsidRPr="00EF10FB">
              <w:rPr>
                <w:rFonts w:ascii="Times New Roman" w:eastAsia="Times New Roman" w:hAnsi="Times New Roman" w:cs="Times New Roman"/>
                <w:sz w:val="24"/>
                <w:lang w:val="ru-RU"/>
              </w:rPr>
              <w:t>33</w:t>
            </w:r>
          </w:p>
        </w:tc>
        <w:tc>
          <w:tcPr>
            <w:tcW w:w="838" w:type="dxa"/>
            <w:vAlign w:val="center"/>
          </w:tcPr>
          <w:p w:rsidR="00673E14" w:rsidRPr="00EF10FB" w:rsidRDefault="00673E14"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уголь</w:t>
            </w:r>
          </w:p>
        </w:tc>
        <w:tc>
          <w:tcPr>
            <w:tcW w:w="1701" w:type="dxa"/>
            <w:vAlign w:val="center"/>
          </w:tcPr>
          <w:p w:rsidR="00673E14" w:rsidRPr="00EF10FB" w:rsidRDefault="002B0539" w:rsidP="002F1B2F">
            <w:pPr>
              <w:keepLines/>
              <w:spacing w:before="56" w:line="259"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Бурый у</w:t>
            </w:r>
            <w:r w:rsidR="000063A0" w:rsidRPr="00EF10FB">
              <w:rPr>
                <w:rFonts w:ascii="Times New Roman CYR" w:eastAsiaTheme="minorEastAsia" w:hAnsi="Times New Roman CYR" w:cs="Times New Roman CYR"/>
                <w:sz w:val="24"/>
                <w:szCs w:val="28"/>
                <w:lang w:val="ru-RU" w:eastAsia="ru-RU"/>
              </w:rPr>
              <w:t>голь Б3 Бр</w:t>
            </w:r>
          </w:p>
        </w:tc>
        <w:tc>
          <w:tcPr>
            <w:tcW w:w="1134" w:type="dxa"/>
            <w:vAlign w:val="center"/>
          </w:tcPr>
          <w:p w:rsidR="00673E14" w:rsidRPr="00EF10FB" w:rsidRDefault="00ED5E43" w:rsidP="002F1B2F">
            <w:pPr>
              <w:keepLines/>
              <w:spacing w:before="56" w:line="259" w:lineRule="exact"/>
              <w:ind w:left="142" w:hanging="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359</w:t>
            </w:r>
          </w:p>
        </w:tc>
        <w:tc>
          <w:tcPr>
            <w:tcW w:w="1276" w:type="dxa"/>
            <w:vAlign w:val="center"/>
          </w:tcPr>
          <w:p w:rsidR="00673E14" w:rsidRPr="00EF10FB" w:rsidRDefault="00673E14"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r>
      <w:tr w:rsidR="00673E14" w:rsidRPr="00EF10FB" w:rsidTr="00673E14">
        <w:trPr>
          <w:trHeight w:val="749"/>
        </w:trPr>
        <w:tc>
          <w:tcPr>
            <w:tcW w:w="2835" w:type="dxa"/>
            <w:vAlign w:val="center"/>
          </w:tcPr>
          <w:p w:rsidR="00673E14" w:rsidRPr="00EF10FB" w:rsidRDefault="00673E14" w:rsidP="002F1B2F">
            <w:pPr>
              <w:keepLines/>
              <w:spacing w:before="59" w:line="257" w:lineRule="exact"/>
              <w:ind w:left="107"/>
              <w:jc w:val="center"/>
              <w:rPr>
                <w:rFonts w:ascii="Times New Roman" w:eastAsia="Times New Roman" w:hAnsi="Times New Roman" w:cs="Times New Roman"/>
                <w:b/>
                <w:sz w:val="24"/>
              </w:rPr>
            </w:pPr>
            <w:r w:rsidRPr="00EF10FB">
              <w:rPr>
                <w:rFonts w:ascii="Times New Roman" w:eastAsia="Times New Roman" w:hAnsi="Times New Roman" w:cs="Times New Roman"/>
                <w:b/>
                <w:sz w:val="24"/>
                <w:lang w:val="ru-RU"/>
              </w:rPr>
              <w:t>Котельная ДС "Светлячок"</w:t>
            </w:r>
          </w:p>
        </w:tc>
        <w:tc>
          <w:tcPr>
            <w:tcW w:w="1033" w:type="dxa"/>
            <w:vAlign w:val="center"/>
          </w:tcPr>
          <w:p w:rsidR="00673E14" w:rsidRPr="00EF10FB" w:rsidRDefault="00673E14" w:rsidP="002F1B2F">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2,16</w:t>
            </w:r>
          </w:p>
        </w:tc>
        <w:tc>
          <w:tcPr>
            <w:tcW w:w="1106" w:type="dxa"/>
            <w:vAlign w:val="center"/>
          </w:tcPr>
          <w:p w:rsidR="00673E14" w:rsidRPr="00EF10FB" w:rsidRDefault="00ED5E43" w:rsidP="002F1B2F">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0,31</w:t>
            </w:r>
          </w:p>
        </w:tc>
        <w:tc>
          <w:tcPr>
            <w:tcW w:w="838" w:type="dxa"/>
            <w:vAlign w:val="center"/>
          </w:tcPr>
          <w:p w:rsidR="00673E14" w:rsidRPr="00EF10FB" w:rsidRDefault="00673E14"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уголь</w:t>
            </w:r>
          </w:p>
        </w:tc>
        <w:tc>
          <w:tcPr>
            <w:tcW w:w="1701" w:type="dxa"/>
            <w:vAlign w:val="center"/>
          </w:tcPr>
          <w:p w:rsidR="00673E14" w:rsidRPr="00EF10FB" w:rsidRDefault="002B0539" w:rsidP="002F1B2F">
            <w:pPr>
              <w:keepLines/>
              <w:spacing w:before="56" w:line="259"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Бурый у</w:t>
            </w:r>
            <w:r w:rsidR="000063A0" w:rsidRPr="00EF10FB">
              <w:rPr>
                <w:rFonts w:ascii="Times New Roman CYR" w:eastAsiaTheme="minorEastAsia" w:hAnsi="Times New Roman CYR" w:cs="Times New Roman CYR"/>
                <w:sz w:val="24"/>
                <w:szCs w:val="28"/>
                <w:lang w:val="ru-RU" w:eastAsia="ru-RU"/>
              </w:rPr>
              <w:t>голь Б3 Бр</w:t>
            </w:r>
          </w:p>
        </w:tc>
        <w:tc>
          <w:tcPr>
            <w:tcW w:w="1134" w:type="dxa"/>
            <w:vAlign w:val="center"/>
          </w:tcPr>
          <w:p w:rsidR="00673E14" w:rsidRPr="00EF10FB" w:rsidRDefault="00673E14" w:rsidP="00512FC0">
            <w:pPr>
              <w:keepLines/>
              <w:spacing w:before="56" w:line="259" w:lineRule="exact"/>
              <w:ind w:left="142" w:hanging="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w:t>
            </w:r>
            <w:r w:rsidR="00512FC0" w:rsidRPr="00EF10FB">
              <w:rPr>
                <w:rFonts w:ascii="Times New Roman" w:eastAsia="Times New Roman" w:hAnsi="Times New Roman" w:cs="Times New Roman"/>
                <w:sz w:val="24"/>
                <w:lang w:val="ru-RU"/>
              </w:rPr>
              <w:t>14</w:t>
            </w:r>
          </w:p>
        </w:tc>
        <w:tc>
          <w:tcPr>
            <w:tcW w:w="1276" w:type="dxa"/>
            <w:vAlign w:val="center"/>
          </w:tcPr>
          <w:p w:rsidR="00673E14" w:rsidRPr="00EF10FB" w:rsidRDefault="00673E14"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r>
      <w:tr w:rsidR="00240378" w:rsidRPr="00EF10FB" w:rsidTr="00EA6A2E">
        <w:trPr>
          <w:trHeight w:val="384"/>
        </w:trPr>
        <w:tc>
          <w:tcPr>
            <w:tcW w:w="2835" w:type="dxa"/>
            <w:vAlign w:val="center"/>
          </w:tcPr>
          <w:p w:rsidR="00240378" w:rsidRPr="00EF10FB" w:rsidRDefault="00240378" w:rsidP="002F1B2F">
            <w:pPr>
              <w:keepLines/>
              <w:spacing w:before="59" w:line="257" w:lineRule="exact"/>
              <w:ind w:left="10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Котельная КДЦ</w:t>
            </w:r>
          </w:p>
        </w:tc>
        <w:tc>
          <w:tcPr>
            <w:tcW w:w="1033" w:type="dxa"/>
            <w:vAlign w:val="center"/>
          </w:tcPr>
          <w:p w:rsidR="00240378" w:rsidRPr="00EF10FB" w:rsidRDefault="00240378" w:rsidP="002F1B2F">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w:t>
            </w:r>
            <w:r w:rsidR="00ED5E43" w:rsidRPr="00EF10FB">
              <w:rPr>
                <w:rFonts w:ascii="Times New Roman" w:eastAsia="Times New Roman" w:hAnsi="Times New Roman" w:cs="Times New Roman"/>
                <w:sz w:val="24"/>
                <w:lang w:val="ru-RU"/>
              </w:rPr>
              <w:t>19</w:t>
            </w:r>
          </w:p>
        </w:tc>
        <w:tc>
          <w:tcPr>
            <w:tcW w:w="1106" w:type="dxa"/>
            <w:vAlign w:val="center"/>
          </w:tcPr>
          <w:p w:rsidR="00240378" w:rsidRPr="00EF10FB" w:rsidRDefault="00240378" w:rsidP="002F1B2F">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w:t>
            </w:r>
            <w:r w:rsidR="00ED5E43" w:rsidRPr="00EF10FB">
              <w:rPr>
                <w:rFonts w:ascii="Times New Roman" w:eastAsia="Times New Roman" w:hAnsi="Times New Roman" w:cs="Times New Roman"/>
                <w:sz w:val="24"/>
                <w:lang w:val="ru-RU"/>
              </w:rPr>
              <w:t>124</w:t>
            </w:r>
          </w:p>
        </w:tc>
        <w:tc>
          <w:tcPr>
            <w:tcW w:w="838" w:type="dxa"/>
            <w:vAlign w:val="center"/>
          </w:tcPr>
          <w:p w:rsidR="00240378" w:rsidRPr="00EF10FB" w:rsidRDefault="00ED5E43"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уголь</w:t>
            </w:r>
          </w:p>
        </w:tc>
        <w:tc>
          <w:tcPr>
            <w:tcW w:w="1701" w:type="dxa"/>
            <w:vAlign w:val="center"/>
          </w:tcPr>
          <w:p w:rsidR="00240378" w:rsidRPr="00EF10FB" w:rsidRDefault="002B0539" w:rsidP="002F1B2F">
            <w:pPr>
              <w:keepLines/>
              <w:spacing w:before="56" w:line="259"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Бурый у</w:t>
            </w:r>
            <w:r w:rsidR="000063A0" w:rsidRPr="00EF10FB">
              <w:rPr>
                <w:rFonts w:ascii="Times New Roman CYR" w:eastAsiaTheme="minorEastAsia" w:hAnsi="Times New Roman CYR" w:cs="Times New Roman CYR"/>
                <w:sz w:val="24"/>
                <w:szCs w:val="28"/>
                <w:lang w:val="ru-RU" w:eastAsia="ru-RU"/>
              </w:rPr>
              <w:t>голь Б3 Бр</w:t>
            </w:r>
          </w:p>
        </w:tc>
        <w:tc>
          <w:tcPr>
            <w:tcW w:w="1134" w:type="dxa"/>
            <w:vAlign w:val="center"/>
          </w:tcPr>
          <w:p w:rsidR="00240378" w:rsidRPr="00EF10FB" w:rsidRDefault="00240378" w:rsidP="002F1B2F">
            <w:pPr>
              <w:keepLines/>
              <w:spacing w:before="56" w:line="259" w:lineRule="exact"/>
              <w:ind w:left="142" w:hanging="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w:t>
            </w:r>
            <w:r w:rsidR="00512FC0" w:rsidRPr="00EF10FB">
              <w:rPr>
                <w:rFonts w:ascii="Times New Roman" w:eastAsia="Times New Roman" w:hAnsi="Times New Roman" w:cs="Times New Roman"/>
                <w:sz w:val="24"/>
                <w:lang w:val="ru-RU"/>
              </w:rPr>
              <w:t>17</w:t>
            </w:r>
          </w:p>
        </w:tc>
        <w:tc>
          <w:tcPr>
            <w:tcW w:w="1276" w:type="dxa"/>
            <w:vAlign w:val="center"/>
          </w:tcPr>
          <w:p w:rsidR="00240378" w:rsidRPr="00EF10FB" w:rsidRDefault="00240378" w:rsidP="002F1B2F">
            <w:pPr>
              <w:keepLines/>
              <w:spacing w:before="56" w:line="259" w:lineRule="exact"/>
              <w:jc w:val="center"/>
              <w:rPr>
                <w:rFonts w:ascii="Times New Roman" w:eastAsia="Times New Roman" w:hAnsi="Times New Roman" w:cs="Times New Roman"/>
                <w:sz w:val="24"/>
              </w:rPr>
            </w:pPr>
            <w:r w:rsidRPr="00EF10FB">
              <w:rPr>
                <w:rFonts w:ascii="Times New Roman" w:eastAsia="Times New Roman" w:hAnsi="Times New Roman" w:cs="Times New Roman"/>
                <w:sz w:val="24"/>
                <w:lang w:val="ru-RU"/>
              </w:rPr>
              <w:t>-</w:t>
            </w:r>
          </w:p>
        </w:tc>
      </w:tr>
      <w:tr w:rsidR="00673E14" w:rsidRPr="00EF10FB" w:rsidTr="00673E14">
        <w:trPr>
          <w:trHeight w:val="200"/>
        </w:trPr>
        <w:tc>
          <w:tcPr>
            <w:tcW w:w="2835" w:type="dxa"/>
            <w:vAlign w:val="center"/>
          </w:tcPr>
          <w:p w:rsidR="00673E14" w:rsidRPr="00EF10FB" w:rsidRDefault="00673E14" w:rsidP="002F1B2F">
            <w:pPr>
              <w:keepLines/>
              <w:spacing w:before="59" w:line="257" w:lineRule="exact"/>
              <w:ind w:left="10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Котельная Больницы</w:t>
            </w:r>
          </w:p>
        </w:tc>
        <w:tc>
          <w:tcPr>
            <w:tcW w:w="1033" w:type="dxa"/>
            <w:vAlign w:val="center"/>
          </w:tcPr>
          <w:p w:rsidR="00673E14" w:rsidRPr="00EF10FB" w:rsidRDefault="00673E14" w:rsidP="002F1B2F">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1,04</w:t>
            </w:r>
          </w:p>
        </w:tc>
        <w:tc>
          <w:tcPr>
            <w:tcW w:w="1106" w:type="dxa"/>
            <w:vAlign w:val="center"/>
          </w:tcPr>
          <w:p w:rsidR="00673E14" w:rsidRPr="00EF10FB" w:rsidRDefault="00ED5E43" w:rsidP="002F1B2F">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0,29</w:t>
            </w:r>
          </w:p>
        </w:tc>
        <w:tc>
          <w:tcPr>
            <w:tcW w:w="838" w:type="dxa"/>
            <w:vAlign w:val="center"/>
          </w:tcPr>
          <w:p w:rsidR="00673E14" w:rsidRPr="00EF10FB" w:rsidRDefault="00ED5E43"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уголь</w:t>
            </w:r>
          </w:p>
        </w:tc>
        <w:tc>
          <w:tcPr>
            <w:tcW w:w="1701" w:type="dxa"/>
            <w:vAlign w:val="center"/>
          </w:tcPr>
          <w:p w:rsidR="00673E14" w:rsidRPr="00EF10FB" w:rsidRDefault="002B0539" w:rsidP="002F1B2F">
            <w:pPr>
              <w:keepLines/>
              <w:spacing w:before="56" w:line="259"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Бурый у</w:t>
            </w:r>
            <w:r w:rsidR="000063A0" w:rsidRPr="00EF10FB">
              <w:rPr>
                <w:rFonts w:ascii="Times New Roman CYR" w:eastAsiaTheme="minorEastAsia" w:hAnsi="Times New Roman CYR" w:cs="Times New Roman CYR"/>
                <w:sz w:val="24"/>
                <w:szCs w:val="28"/>
                <w:lang w:val="ru-RU" w:eastAsia="ru-RU"/>
              </w:rPr>
              <w:t>голь Б3 Бр</w:t>
            </w:r>
          </w:p>
        </w:tc>
        <w:tc>
          <w:tcPr>
            <w:tcW w:w="1134" w:type="dxa"/>
            <w:vAlign w:val="center"/>
          </w:tcPr>
          <w:p w:rsidR="00673E14" w:rsidRPr="00EF10FB" w:rsidRDefault="00512FC0" w:rsidP="002F1B2F">
            <w:pPr>
              <w:jc w:val="center"/>
            </w:pPr>
            <w:r w:rsidRPr="00EF10FB">
              <w:rPr>
                <w:rFonts w:ascii="Times New Roman" w:eastAsia="Times New Roman" w:hAnsi="Times New Roman" w:cs="Times New Roman"/>
                <w:sz w:val="24"/>
                <w:lang w:val="ru-RU"/>
              </w:rPr>
              <w:t>411</w:t>
            </w:r>
          </w:p>
        </w:tc>
        <w:tc>
          <w:tcPr>
            <w:tcW w:w="1276" w:type="dxa"/>
            <w:vAlign w:val="center"/>
          </w:tcPr>
          <w:p w:rsidR="00673E14" w:rsidRPr="00EF10FB" w:rsidRDefault="00673E14" w:rsidP="002F1B2F">
            <w:pPr>
              <w:jc w:val="center"/>
            </w:pPr>
            <w:r w:rsidRPr="00EF10FB">
              <w:rPr>
                <w:rFonts w:ascii="Times New Roman" w:eastAsia="Times New Roman" w:hAnsi="Times New Roman" w:cs="Times New Roman"/>
                <w:sz w:val="24"/>
                <w:lang w:val="ru-RU"/>
              </w:rPr>
              <w:t>-</w:t>
            </w:r>
          </w:p>
        </w:tc>
      </w:tr>
    </w:tbl>
    <w:p w:rsidR="0056003F" w:rsidRPr="00EF10FB" w:rsidRDefault="0056003F" w:rsidP="002F1B2F">
      <w:pPr>
        <w:widowControl w:val="0"/>
        <w:autoSpaceDE w:val="0"/>
        <w:autoSpaceDN w:val="0"/>
        <w:adjustRightInd w:val="0"/>
        <w:spacing w:before="120" w:after="120" w:line="240" w:lineRule="auto"/>
        <w:ind w:firstLine="851"/>
        <w:jc w:val="right"/>
        <w:rPr>
          <w:rFonts w:ascii="Times New Roman CYR" w:eastAsiaTheme="minorEastAsia" w:hAnsi="Times New Roman CYR" w:cs="Times New Roman CYR"/>
          <w:b/>
          <w:sz w:val="28"/>
          <w:szCs w:val="28"/>
          <w:lang w:eastAsia="ru-RU"/>
        </w:rPr>
      </w:pPr>
    </w:p>
    <w:p w:rsidR="00A764E5" w:rsidRPr="00EF10FB" w:rsidRDefault="00F92C10" w:rsidP="0061775F">
      <w:pPr>
        <w:widowControl w:val="0"/>
        <w:autoSpaceDE w:val="0"/>
        <w:autoSpaceDN w:val="0"/>
        <w:adjustRightInd w:val="0"/>
        <w:spacing w:before="120" w:after="120" w:line="240" w:lineRule="auto"/>
        <w:ind w:firstLine="851"/>
        <w:jc w:val="right"/>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Таблицу всю исправила по информации которая у нас в отделе была, все согласовать с предприятием</w:t>
      </w:r>
    </w:p>
    <w:p w:rsidR="006B434F" w:rsidRPr="00EF10FB" w:rsidRDefault="006B434F" w:rsidP="002F1B2F">
      <w:pPr>
        <w:widowControl w:val="0"/>
        <w:autoSpaceDE w:val="0"/>
        <w:autoSpaceDN w:val="0"/>
        <w:adjustRightInd w:val="0"/>
        <w:spacing w:before="120" w:after="120" w:line="240" w:lineRule="auto"/>
        <w:ind w:firstLine="851"/>
        <w:jc w:val="right"/>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Табл. 6.2Перспективные топливные балансы на 202</w:t>
      </w:r>
      <w:r w:rsidR="00494E48" w:rsidRPr="00EF10FB">
        <w:rPr>
          <w:rFonts w:ascii="Times New Roman CYR" w:eastAsiaTheme="minorEastAsia" w:hAnsi="Times New Roman CYR" w:cs="Times New Roman CYR"/>
          <w:b/>
          <w:sz w:val="28"/>
          <w:szCs w:val="28"/>
          <w:lang w:eastAsia="ru-RU"/>
        </w:rPr>
        <w:t>7</w:t>
      </w:r>
      <w:r w:rsidRPr="00EF10FB">
        <w:rPr>
          <w:rFonts w:ascii="Times New Roman CYR" w:eastAsiaTheme="minorEastAsia" w:hAnsi="Times New Roman CYR" w:cs="Times New Roman CYR"/>
          <w:b/>
          <w:sz w:val="28"/>
          <w:szCs w:val="28"/>
          <w:lang w:eastAsia="ru-RU"/>
        </w:rPr>
        <w:t>г.</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033"/>
        <w:gridCol w:w="1106"/>
        <w:gridCol w:w="838"/>
        <w:gridCol w:w="1701"/>
        <w:gridCol w:w="1134"/>
        <w:gridCol w:w="1276"/>
      </w:tblGrid>
      <w:tr w:rsidR="00673E14" w:rsidRPr="00EF10FB" w:rsidTr="00673E14">
        <w:trPr>
          <w:trHeight w:val="785"/>
          <w:tblHeader/>
        </w:trPr>
        <w:tc>
          <w:tcPr>
            <w:tcW w:w="2835" w:type="dxa"/>
            <w:vAlign w:val="center"/>
          </w:tcPr>
          <w:p w:rsidR="00673E14" w:rsidRPr="00EF10FB" w:rsidRDefault="00673E14" w:rsidP="002F1B2F">
            <w:pPr>
              <w:keepLines/>
              <w:ind w:left="142"/>
              <w:jc w:val="center"/>
              <w:rPr>
                <w:rFonts w:ascii="Times New Roman" w:eastAsia="Times New Roman" w:hAnsi="Times New Roman" w:cs="Times New Roman"/>
                <w:b/>
                <w:sz w:val="20"/>
              </w:rPr>
            </w:pPr>
            <w:r w:rsidRPr="00EF10FB">
              <w:rPr>
                <w:rFonts w:ascii="Times New Roman" w:eastAsia="Times New Roman" w:hAnsi="Times New Roman" w:cs="Times New Roman"/>
                <w:b/>
              </w:rPr>
              <w:t>Теплоисточник</w:t>
            </w:r>
          </w:p>
        </w:tc>
        <w:tc>
          <w:tcPr>
            <w:tcW w:w="1033" w:type="dxa"/>
          </w:tcPr>
          <w:p w:rsidR="00673E14" w:rsidRPr="00EF10FB" w:rsidRDefault="00673E14" w:rsidP="002F1B2F">
            <w:pPr>
              <w:keepLines/>
              <w:spacing w:before="114"/>
              <w:ind w:left="132" w:right="105" w:firstLine="120"/>
              <w:rPr>
                <w:rFonts w:ascii="Times New Roman" w:eastAsia="Times New Roman" w:hAnsi="Times New Roman" w:cs="Times New Roman"/>
                <w:b/>
                <w:sz w:val="20"/>
              </w:rPr>
            </w:pPr>
            <w:r w:rsidRPr="00EF10FB">
              <w:rPr>
                <w:rFonts w:ascii="Times New Roman" w:eastAsia="Times New Roman" w:hAnsi="Times New Roman" w:cs="Times New Roman"/>
                <w:b/>
                <w:sz w:val="20"/>
              </w:rPr>
              <w:t>Уст. мощн., Гкал/ч</w:t>
            </w:r>
          </w:p>
        </w:tc>
        <w:tc>
          <w:tcPr>
            <w:tcW w:w="1106" w:type="dxa"/>
          </w:tcPr>
          <w:p w:rsidR="00673E14" w:rsidRPr="00EF10FB" w:rsidRDefault="00673E14" w:rsidP="002F1B2F">
            <w:pPr>
              <w:keepLines/>
              <w:spacing w:before="114"/>
              <w:ind w:left="118" w:right="111" w:firstLine="2"/>
              <w:jc w:val="center"/>
              <w:rPr>
                <w:rFonts w:ascii="Times New Roman" w:eastAsia="Times New Roman" w:hAnsi="Times New Roman" w:cs="Times New Roman"/>
                <w:b/>
                <w:sz w:val="20"/>
              </w:rPr>
            </w:pPr>
            <w:r w:rsidRPr="00EF10FB">
              <w:rPr>
                <w:rFonts w:ascii="Times New Roman" w:eastAsia="Times New Roman" w:hAnsi="Times New Roman" w:cs="Times New Roman"/>
                <w:b/>
                <w:sz w:val="20"/>
              </w:rPr>
              <w:t>Расч. нагрузка, Гкал/ч</w:t>
            </w:r>
          </w:p>
        </w:tc>
        <w:tc>
          <w:tcPr>
            <w:tcW w:w="838" w:type="dxa"/>
          </w:tcPr>
          <w:p w:rsidR="00673E14" w:rsidRPr="00EF10FB" w:rsidRDefault="00673E14" w:rsidP="002F1B2F">
            <w:pPr>
              <w:keepLines/>
              <w:spacing w:before="11"/>
              <w:rPr>
                <w:rFonts w:ascii="Times New Roman" w:eastAsia="Times New Roman" w:hAnsi="Times New Roman" w:cs="Times New Roman"/>
                <w:b/>
                <w:sz w:val="19"/>
              </w:rPr>
            </w:pPr>
          </w:p>
          <w:p w:rsidR="00673E14" w:rsidRPr="00EF10FB" w:rsidRDefault="00673E14" w:rsidP="002F1B2F">
            <w:pPr>
              <w:keepLines/>
              <w:ind w:hanging="46"/>
              <w:jc w:val="center"/>
              <w:rPr>
                <w:rFonts w:ascii="Times New Roman" w:eastAsia="Times New Roman" w:hAnsi="Times New Roman" w:cs="Times New Roman"/>
                <w:b/>
                <w:sz w:val="20"/>
              </w:rPr>
            </w:pPr>
            <w:r w:rsidRPr="00EF10FB">
              <w:rPr>
                <w:rFonts w:ascii="Times New Roman" w:eastAsia="Times New Roman" w:hAnsi="Times New Roman" w:cs="Times New Roman"/>
                <w:b/>
                <w:sz w:val="20"/>
              </w:rPr>
              <w:t>Вид</w:t>
            </w:r>
            <w:r w:rsidRPr="00EF10FB">
              <w:rPr>
                <w:rFonts w:ascii="Times New Roman" w:eastAsia="Times New Roman" w:hAnsi="Times New Roman" w:cs="Times New Roman"/>
                <w:b/>
                <w:sz w:val="20"/>
                <w:lang w:val="ru-RU"/>
              </w:rPr>
              <w:t xml:space="preserve"> т</w:t>
            </w:r>
            <w:r w:rsidRPr="00EF10FB">
              <w:rPr>
                <w:rFonts w:ascii="Times New Roman" w:eastAsia="Times New Roman" w:hAnsi="Times New Roman" w:cs="Times New Roman"/>
                <w:b/>
                <w:sz w:val="20"/>
              </w:rPr>
              <w:t>оплива</w:t>
            </w:r>
          </w:p>
        </w:tc>
        <w:tc>
          <w:tcPr>
            <w:tcW w:w="1701" w:type="dxa"/>
          </w:tcPr>
          <w:p w:rsidR="00673E14" w:rsidRPr="00EF10FB" w:rsidRDefault="00673E14" w:rsidP="002F1B2F">
            <w:pPr>
              <w:keepLines/>
              <w:spacing w:before="11"/>
              <w:jc w:val="center"/>
              <w:rPr>
                <w:rFonts w:ascii="Times New Roman" w:eastAsia="Times New Roman" w:hAnsi="Times New Roman" w:cs="Times New Roman"/>
                <w:b/>
                <w:sz w:val="19"/>
              </w:rPr>
            </w:pPr>
          </w:p>
          <w:p w:rsidR="00673E14" w:rsidRPr="00EF10FB" w:rsidRDefault="00673E14" w:rsidP="002F1B2F">
            <w:pPr>
              <w:keepLines/>
              <w:ind w:hanging="58"/>
              <w:jc w:val="center"/>
              <w:rPr>
                <w:rFonts w:ascii="Times New Roman" w:eastAsia="Times New Roman" w:hAnsi="Times New Roman" w:cs="Times New Roman"/>
                <w:b/>
                <w:sz w:val="20"/>
              </w:rPr>
            </w:pPr>
            <w:r w:rsidRPr="00EF10FB">
              <w:rPr>
                <w:rFonts w:ascii="Times New Roman" w:eastAsia="Times New Roman" w:hAnsi="Times New Roman" w:cs="Times New Roman"/>
                <w:b/>
                <w:sz w:val="20"/>
              </w:rPr>
              <w:t>Названиетоплива</w:t>
            </w:r>
          </w:p>
        </w:tc>
        <w:tc>
          <w:tcPr>
            <w:tcW w:w="1134" w:type="dxa"/>
            <w:vAlign w:val="center"/>
          </w:tcPr>
          <w:p w:rsidR="00673E14" w:rsidRPr="00EF10FB" w:rsidRDefault="00673E14" w:rsidP="002F1B2F">
            <w:pPr>
              <w:keepLines/>
              <w:ind w:firstLine="38"/>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Факт.расход топлива,</w:t>
            </w:r>
          </w:p>
          <w:p w:rsidR="00673E14" w:rsidRPr="00EF10FB" w:rsidRDefault="00673E14" w:rsidP="002F1B2F">
            <w:pPr>
              <w:keepLines/>
              <w:spacing w:line="210" w:lineRule="exact"/>
              <w:ind w:left="222"/>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т/год (кВт)</w:t>
            </w:r>
          </w:p>
        </w:tc>
        <w:tc>
          <w:tcPr>
            <w:tcW w:w="1276" w:type="dxa"/>
          </w:tcPr>
          <w:p w:rsidR="00673E14" w:rsidRPr="00EF10FB" w:rsidRDefault="00673E14" w:rsidP="002F1B2F">
            <w:pPr>
              <w:keepLines/>
              <w:spacing w:before="115"/>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rPr>
              <w:t xml:space="preserve">Резервное (аварийное) топливо, </w:t>
            </w:r>
            <w:r w:rsidRPr="00EF10FB">
              <w:rPr>
                <w:rFonts w:ascii="Times New Roman" w:eastAsia="Times New Roman" w:hAnsi="Times New Roman" w:cs="Times New Roman"/>
                <w:b/>
                <w:sz w:val="20"/>
                <w:lang w:val="ru-RU"/>
              </w:rPr>
              <w:t>т</w:t>
            </w:r>
          </w:p>
        </w:tc>
      </w:tr>
      <w:tr w:rsidR="00A53EF0" w:rsidRPr="00EF10FB" w:rsidTr="00673E14">
        <w:trPr>
          <w:trHeight w:val="435"/>
        </w:trPr>
        <w:tc>
          <w:tcPr>
            <w:tcW w:w="2835" w:type="dxa"/>
            <w:vAlign w:val="center"/>
          </w:tcPr>
          <w:p w:rsidR="00A53EF0" w:rsidRPr="00EF10FB" w:rsidRDefault="00A53EF0" w:rsidP="002F1B2F">
            <w:pPr>
              <w:keepLines/>
              <w:spacing w:before="59" w:line="257" w:lineRule="exact"/>
              <w:ind w:left="10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Центральная котельная</w:t>
            </w:r>
          </w:p>
        </w:tc>
        <w:tc>
          <w:tcPr>
            <w:tcW w:w="1033" w:type="dxa"/>
            <w:vAlign w:val="center"/>
          </w:tcPr>
          <w:p w:rsidR="00A53EF0" w:rsidRPr="00EF10FB" w:rsidRDefault="00A53EF0" w:rsidP="00181F79">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w:t>
            </w:r>
          </w:p>
        </w:tc>
        <w:tc>
          <w:tcPr>
            <w:tcW w:w="1106" w:type="dxa"/>
            <w:vAlign w:val="center"/>
          </w:tcPr>
          <w:p w:rsidR="00A53EF0" w:rsidRPr="00EF10FB" w:rsidRDefault="00A53EF0" w:rsidP="00181F79">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0,7</w:t>
            </w:r>
          </w:p>
        </w:tc>
        <w:tc>
          <w:tcPr>
            <w:tcW w:w="838" w:type="dxa"/>
            <w:vAlign w:val="center"/>
          </w:tcPr>
          <w:p w:rsidR="00A53EF0" w:rsidRPr="00EF10FB" w:rsidRDefault="00A53EF0" w:rsidP="00181F79">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уголь</w:t>
            </w:r>
          </w:p>
        </w:tc>
        <w:tc>
          <w:tcPr>
            <w:tcW w:w="1701" w:type="dxa"/>
            <w:vAlign w:val="center"/>
          </w:tcPr>
          <w:p w:rsidR="00A53EF0" w:rsidRPr="00EF10FB" w:rsidRDefault="00A53EF0" w:rsidP="00181F79">
            <w:pPr>
              <w:keepLines/>
              <w:spacing w:before="56" w:line="259" w:lineRule="exact"/>
              <w:jc w:val="center"/>
              <w:rPr>
                <w:rFonts w:ascii="Times New Roman" w:eastAsia="Times New Roman" w:hAnsi="Times New Roman" w:cs="Times New Roman"/>
                <w:sz w:val="24"/>
                <w:lang w:val="ru-RU"/>
              </w:rPr>
            </w:pPr>
            <w:r w:rsidRPr="00EF10FB">
              <w:rPr>
                <w:rFonts w:ascii="Times New Roman CYR" w:eastAsiaTheme="minorEastAsia" w:hAnsi="Times New Roman CYR" w:cs="Times New Roman CYR"/>
                <w:sz w:val="24"/>
                <w:szCs w:val="28"/>
                <w:lang w:val="ru-RU" w:eastAsia="ru-RU"/>
              </w:rPr>
              <w:t>Бурый уголь Б3 Бр</w:t>
            </w:r>
          </w:p>
        </w:tc>
        <w:tc>
          <w:tcPr>
            <w:tcW w:w="1134" w:type="dxa"/>
            <w:vAlign w:val="center"/>
          </w:tcPr>
          <w:p w:rsidR="00A53EF0" w:rsidRPr="00EF10FB" w:rsidRDefault="00A53EF0" w:rsidP="00181F79">
            <w:pPr>
              <w:keepLines/>
              <w:spacing w:before="56" w:line="259" w:lineRule="exact"/>
              <w:ind w:left="142" w:hanging="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1553</w:t>
            </w:r>
          </w:p>
        </w:tc>
        <w:tc>
          <w:tcPr>
            <w:tcW w:w="1276" w:type="dxa"/>
            <w:vAlign w:val="center"/>
          </w:tcPr>
          <w:p w:rsidR="00A53EF0" w:rsidRPr="00EF10FB" w:rsidRDefault="00A53EF0" w:rsidP="00181F79">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r>
      <w:tr w:rsidR="00A53EF0" w:rsidRPr="00EF10FB" w:rsidTr="00673E14">
        <w:trPr>
          <w:trHeight w:val="342"/>
        </w:trPr>
        <w:tc>
          <w:tcPr>
            <w:tcW w:w="2835" w:type="dxa"/>
            <w:vAlign w:val="center"/>
          </w:tcPr>
          <w:p w:rsidR="00A53EF0" w:rsidRPr="00EF10FB" w:rsidRDefault="00A53EF0" w:rsidP="002F1B2F">
            <w:pPr>
              <w:keepLines/>
              <w:spacing w:before="59" w:line="257" w:lineRule="exact"/>
              <w:ind w:left="107"/>
              <w:jc w:val="center"/>
              <w:rPr>
                <w:rFonts w:ascii="Times New Roman" w:eastAsia="Times New Roman" w:hAnsi="Times New Roman" w:cs="Times New Roman"/>
                <w:b/>
                <w:sz w:val="24"/>
              </w:rPr>
            </w:pPr>
            <w:r w:rsidRPr="00EF10FB">
              <w:rPr>
                <w:rFonts w:ascii="Times New Roman" w:eastAsia="Times New Roman" w:hAnsi="Times New Roman" w:cs="Times New Roman"/>
                <w:b/>
                <w:sz w:val="24"/>
                <w:lang w:val="ru-RU"/>
              </w:rPr>
              <w:t>Котельная Школы</w:t>
            </w:r>
          </w:p>
        </w:tc>
        <w:tc>
          <w:tcPr>
            <w:tcW w:w="1033" w:type="dxa"/>
            <w:vAlign w:val="center"/>
          </w:tcPr>
          <w:p w:rsidR="00A53EF0" w:rsidRPr="00EF10FB" w:rsidRDefault="00A53EF0" w:rsidP="00181F79">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0,7</w:t>
            </w:r>
          </w:p>
        </w:tc>
        <w:tc>
          <w:tcPr>
            <w:tcW w:w="1106" w:type="dxa"/>
            <w:vAlign w:val="center"/>
          </w:tcPr>
          <w:p w:rsidR="00A53EF0" w:rsidRPr="00EF10FB" w:rsidRDefault="00A53EF0" w:rsidP="00181F79">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0,33</w:t>
            </w:r>
          </w:p>
        </w:tc>
        <w:tc>
          <w:tcPr>
            <w:tcW w:w="838" w:type="dxa"/>
            <w:vAlign w:val="center"/>
          </w:tcPr>
          <w:p w:rsidR="00A53EF0" w:rsidRPr="00EF10FB" w:rsidRDefault="00A53EF0" w:rsidP="00181F79">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уголь</w:t>
            </w:r>
          </w:p>
        </w:tc>
        <w:tc>
          <w:tcPr>
            <w:tcW w:w="1701" w:type="dxa"/>
            <w:vAlign w:val="center"/>
          </w:tcPr>
          <w:p w:rsidR="00A53EF0" w:rsidRPr="00EF10FB" w:rsidRDefault="00A53EF0" w:rsidP="00181F79">
            <w:pPr>
              <w:keepLines/>
              <w:spacing w:before="56" w:line="259"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Бурый уголь Б3 Бр</w:t>
            </w:r>
          </w:p>
        </w:tc>
        <w:tc>
          <w:tcPr>
            <w:tcW w:w="1134" w:type="dxa"/>
            <w:vAlign w:val="center"/>
          </w:tcPr>
          <w:p w:rsidR="00A53EF0" w:rsidRPr="00EF10FB" w:rsidRDefault="00A53EF0" w:rsidP="00181F79">
            <w:pPr>
              <w:keepLines/>
              <w:spacing w:before="56" w:line="259" w:lineRule="exact"/>
              <w:ind w:left="142" w:hanging="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359</w:t>
            </w:r>
          </w:p>
        </w:tc>
        <w:tc>
          <w:tcPr>
            <w:tcW w:w="1276" w:type="dxa"/>
            <w:vAlign w:val="center"/>
          </w:tcPr>
          <w:p w:rsidR="00A53EF0" w:rsidRPr="00EF10FB" w:rsidRDefault="00A53EF0" w:rsidP="00181F79">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r>
      <w:tr w:rsidR="00A53EF0" w:rsidRPr="00EF10FB" w:rsidTr="00673E14">
        <w:trPr>
          <w:trHeight w:val="749"/>
        </w:trPr>
        <w:tc>
          <w:tcPr>
            <w:tcW w:w="2835" w:type="dxa"/>
            <w:vAlign w:val="center"/>
          </w:tcPr>
          <w:p w:rsidR="00A53EF0" w:rsidRPr="00EF10FB" w:rsidRDefault="00A53EF0" w:rsidP="002F1B2F">
            <w:pPr>
              <w:keepLines/>
              <w:spacing w:before="59" w:line="257" w:lineRule="exact"/>
              <w:ind w:left="107"/>
              <w:jc w:val="center"/>
              <w:rPr>
                <w:rFonts w:ascii="Times New Roman" w:eastAsia="Times New Roman" w:hAnsi="Times New Roman" w:cs="Times New Roman"/>
                <w:b/>
                <w:sz w:val="24"/>
              </w:rPr>
            </w:pPr>
            <w:r w:rsidRPr="00EF10FB">
              <w:rPr>
                <w:rFonts w:ascii="Times New Roman" w:eastAsia="Times New Roman" w:hAnsi="Times New Roman" w:cs="Times New Roman"/>
                <w:b/>
                <w:sz w:val="24"/>
                <w:lang w:val="ru-RU"/>
              </w:rPr>
              <w:t>Котельная ДС "Светлячок"</w:t>
            </w:r>
          </w:p>
        </w:tc>
        <w:tc>
          <w:tcPr>
            <w:tcW w:w="1033" w:type="dxa"/>
            <w:vAlign w:val="center"/>
          </w:tcPr>
          <w:p w:rsidR="00A53EF0" w:rsidRPr="00EF10FB" w:rsidRDefault="00A53EF0" w:rsidP="00181F79">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2,16</w:t>
            </w:r>
          </w:p>
        </w:tc>
        <w:tc>
          <w:tcPr>
            <w:tcW w:w="1106" w:type="dxa"/>
            <w:vAlign w:val="center"/>
          </w:tcPr>
          <w:p w:rsidR="00A53EF0" w:rsidRPr="00EF10FB" w:rsidRDefault="00A53EF0" w:rsidP="00181F79">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0,31</w:t>
            </w:r>
          </w:p>
        </w:tc>
        <w:tc>
          <w:tcPr>
            <w:tcW w:w="838" w:type="dxa"/>
            <w:vAlign w:val="center"/>
          </w:tcPr>
          <w:p w:rsidR="00A53EF0" w:rsidRPr="00EF10FB" w:rsidRDefault="00A53EF0" w:rsidP="00181F79">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уголь</w:t>
            </w:r>
          </w:p>
        </w:tc>
        <w:tc>
          <w:tcPr>
            <w:tcW w:w="1701" w:type="dxa"/>
            <w:vAlign w:val="center"/>
          </w:tcPr>
          <w:p w:rsidR="00A53EF0" w:rsidRPr="00EF10FB" w:rsidRDefault="00A53EF0" w:rsidP="00181F79">
            <w:pPr>
              <w:keepLines/>
              <w:spacing w:before="56" w:line="259"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Бурый уголь Б3 Бр</w:t>
            </w:r>
          </w:p>
        </w:tc>
        <w:tc>
          <w:tcPr>
            <w:tcW w:w="1134" w:type="dxa"/>
            <w:vAlign w:val="center"/>
          </w:tcPr>
          <w:p w:rsidR="00A53EF0" w:rsidRPr="00EF10FB" w:rsidRDefault="00A53EF0" w:rsidP="00181F79">
            <w:pPr>
              <w:keepLines/>
              <w:spacing w:before="56" w:line="259" w:lineRule="exact"/>
              <w:ind w:left="142" w:hanging="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314</w:t>
            </w:r>
          </w:p>
        </w:tc>
        <w:tc>
          <w:tcPr>
            <w:tcW w:w="1276" w:type="dxa"/>
            <w:vAlign w:val="center"/>
          </w:tcPr>
          <w:p w:rsidR="00A53EF0" w:rsidRPr="00EF10FB" w:rsidRDefault="00A53EF0" w:rsidP="00181F79">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r>
      <w:tr w:rsidR="00A53EF0" w:rsidRPr="00EF10FB" w:rsidTr="00EA6A2E">
        <w:trPr>
          <w:trHeight w:val="384"/>
        </w:trPr>
        <w:tc>
          <w:tcPr>
            <w:tcW w:w="2835" w:type="dxa"/>
            <w:vAlign w:val="center"/>
          </w:tcPr>
          <w:p w:rsidR="00A53EF0" w:rsidRPr="00EF10FB" w:rsidRDefault="00A53EF0" w:rsidP="002F1B2F">
            <w:pPr>
              <w:keepLines/>
              <w:spacing w:before="59" w:line="257" w:lineRule="exact"/>
              <w:ind w:left="107"/>
              <w:jc w:val="center"/>
              <w:rPr>
                <w:rFonts w:ascii="Times New Roman" w:eastAsia="Times New Roman" w:hAnsi="Times New Roman" w:cs="Times New Roman"/>
                <w:b/>
                <w:color w:val="FF0000"/>
                <w:sz w:val="24"/>
                <w:lang w:val="ru-RU"/>
              </w:rPr>
            </w:pPr>
            <w:r w:rsidRPr="00EF10FB">
              <w:rPr>
                <w:rFonts w:ascii="Times New Roman" w:eastAsia="Times New Roman" w:hAnsi="Times New Roman" w:cs="Times New Roman"/>
                <w:b/>
                <w:color w:val="FF0000"/>
                <w:sz w:val="24"/>
                <w:lang w:val="ru-RU"/>
              </w:rPr>
              <w:t>Котельная КДЦ</w:t>
            </w:r>
          </w:p>
        </w:tc>
        <w:tc>
          <w:tcPr>
            <w:tcW w:w="1033" w:type="dxa"/>
            <w:vAlign w:val="center"/>
          </w:tcPr>
          <w:p w:rsidR="00A53EF0" w:rsidRPr="00EF10FB" w:rsidRDefault="00A53EF0" w:rsidP="00181F79">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0,19</w:t>
            </w:r>
          </w:p>
        </w:tc>
        <w:tc>
          <w:tcPr>
            <w:tcW w:w="1106" w:type="dxa"/>
            <w:vAlign w:val="center"/>
          </w:tcPr>
          <w:p w:rsidR="00A53EF0" w:rsidRPr="00EF10FB" w:rsidRDefault="00A53EF0" w:rsidP="00181F79">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0,124</w:t>
            </w:r>
          </w:p>
        </w:tc>
        <w:tc>
          <w:tcPr>
            <w:tcW w:w="838" w:type="dxa"/>
            <w:vAlign w:val="center"/>
          </w:tcPr>
          <w:p w:rsidR="00A53EF0" w:rsidRPr="00EF10FB" w:rsidRDefault="00A53EF0" w:rsidP="00181F79">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уголь</w:t>
            </w:r>
          </w:p>
        </w:tc>
        <w:tc>
          <w:tcPr>
            <w:tcW w:w="1701" w:type="dxa"/>
            <w:vAlign w:val="center"/>
          </w:tcPr>
          <w:p w:rsidR="00A53EF0" w:rsidRPr="00EF10FB" w:rsidRDefault="00A53EF0" w:rsidP="00181F79">
            <w:pPr>
              <w:keepLines/>
              <w:spacing w:before="56" w:line="259"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Бурый уголь Б3 Бр</w:t>
            </w:r>
          </w:p>
        </w:tc>
        <w:tc>
          <w:tcPr>
            <w:tcW w:w="1134" w:type="dxa"/>
            <w:vAlign w:val="center"/>
          </w:tcPr>
          <w:p w:rsidR="00A53EF0" w:rsidRPr="00EF10FB" w:rsidRDefault="00A53EF0" w:rsidP="00181F79">
            <w:pPr>
              <w:keepLines/>
              <w:spacing w:before="56" w:line="259" w:lineRule="exact"/>
              <w:ind w:left="142" w:hanging="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117</w:t>
            </w:r>
          </w:p>
        </w:tc>
        <w:tc>
          <w:tcPr>
            <w:tcW w:w="1276" w:type="dxa"/>
            <w:vAlign w:val="center"/>
          </w:tcPr>
          <w:p w:rsidR="00A53EF0" w:rsidRPr="00EF10FB" w:rsidRDefault="00A53EF0" w:rsidP="00181F79">
            <w:pPr>
              <w:keepLines/>
              <w:spacing w:before="56" w:line="259" w:lineRule="exact"/>
              <w:jc w:val="center"/>
              <w:rPr>
                <w:rFonts w:ascii="Times New Roman" w:eastAsia="Times New Roman" w:hAnsi="Times New Roman" w:cs="Times New Roman"/>
                <w:sz w:val="24"/>
              </w:rPr>
            </w:pPr>
            <w:r w:rsidRPr="00EF10FB">
              <w:rPr>
                <w:rFonts w:ascii="Times New Roman" w:eastAsia="Times New Roman" w:hAnsi="Times New Roman" w:cs="Times New Roman"/>
                <w:sz w:val="24"/>
                <w:lang w:val="ru-RU"/>
              </w:rPr>
              <w:t>-</w:t>
            </w:r>
          </w:p>
        </w:tc>
      </w:tr>
      <w:tr w:rsidR="00A53EF0" w:rsidRPr="00EF10FB" w:rsidTr="00673E14">
        <w:trPr>
          <w:trHeight w:val="200"/>
        </w:trPr>
        <w:tc>
          <w:tcPr>
            <w:tcW w:w="2835" w:type="dxa"/>
            <w:vAlign w:val="center"/>
          </w:tcPr>
          <w:p w:rsidR="00A53EF0" w:rsidRPr="00EF10FB" w:rsidRDefault="00A53EF0" w:rsidP="002F1B2F">
            <w:pPr>
              <w:keepLines/>
              <w:spacing w:before="59" w:line="257" w:lineRule="exact"/>
              <w:ind w:left="107"/>
              <w:jc w:val="center"/>
              <w:rPr>
                <w:rFonts w:ascii="Times New Roman" w:eastAsia="Times New Roman" w:hAnsi="Times New Roman" w:cs="Times New Roman"/>
                <w:b/>
                <w:color w:val="FF0000"/>
                <w:sz w:val="24"/>
                <w:lang w:val="ru-RU"/>
              </w:rPr>
            </w:pPr>
            <w:r w:rsidRPr="00EF10FB">
              <w:rPr>
                <w:rFonts w:ascii="Times New Roman" w:eastAsia="Times New Roman" w:hAnsi="Times New Roman" w:cs="Times New Roman"/>
                <w:b/>
                <w:color w:val="FF0000"/>
                <w:sz w:val="24"/>
                <w:lang w:val="ru-RU"/>
              </w:rPr>
              <w:t>Котельная Больницы</w:t>
            </w:r>
          </w:p>
        </w:tc>
        <w:tc>
          <w:tcPr>
            <w:tcW w:w="1033" w:type="dxa"/>
            <w:vAlign w:val="center"/>
          </w:tcPr>
          <w:p w:rsidR="00A53EF0" w:rsidRPr="00EF10FB" w:rsidRDefault="00A53EF0" w:rsidP="00181F79">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1,04</w:t>
            </w:r>
          </w:p>
        </w:tc>
        <w:tc>
          <w:tcPr>
            <w:tcW w:w="1106" w:type="dxa"/>
            <w:vAlign w:val="center"/>
          </w:tcPr>
          <w:p w:rsidR="00A53EF0" w:rsidRPr="00EF10FB" w:rsidRDefault="00A53EF0" w:rsidP="00181F79">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0,29</w:t>
            </w:r>
          </w:p>
        </w:tc>
        <w:tc>
          <w:tcPr>
            <w:tcW w:w="838" w:type="dxa"/>
            <w:vAlign w:val="center"/>
          </w:tcPr>
          <w:p w:rsidR="00A53EF0" w:rsidRPr="00EF10FB" w:rsidRDefault="00A53EF0" w:rsidP="00181F79">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уголь</w:t>
            </w:r>
          </w:p>
        </w:tc>
        <w:tc>
          <w:tcPr>
            <w:tcW w:w="1701" w:type="dxa"/>
            <w:vAlign w:val="center"/>
          </w:tcPr>
          <w:p w:rsidR="00A53EF0" w:rsidRPr="00EF10FB" w:rsidRDefault="00A53EF0" w:rsidP="00181F79">
            <w:pPr>
              <w:keepLines/>
              <w:spacing w:before="56" w:line="259"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Бурый уголь Б3 Бр</w:t>
            </w:r>
          </w:p>
        </w:tc>
        <w:tc>
          <w:tcPr>
            <w:tcW w:w="1134" w:type="dxa"/>
            <w:vAlign w:val="center"/>
          </w:tcPr>
          <w:p w:rsidR="00A53EF0" w:rsidRPr="00EF10FB" w:rsidRDefault="00A53EF0" w:rsidP="00181F79">
            <w:pPr>
              <w:jc w:val="center"/>
            </w:pPr>
            <w:r w:rsidRPr="00EF10FB">
              <w:rPr>
                <w:rFonts w:ascii="Times New Roman" w:eastAsia="Times New Roman" w:hAnsi="Times New Roman" w:cs="Times New Roman"/>
                <w:sz w:val="24"/>
                <w:lang w:val="ru-RU"/>
              </w:rPr>
              <w:t>411</w:t>
            </w:r>
          </w:p>
        </w:tc>
        <w:tc>
          <w:tcPr>
            <w:tcW w:w="1276" w:type="dxa"/>
            <w:vAlign w:val="center"/>
          </w:tcPr>
          <w:p w:rsidR="00A53EF0" w:rsidRPr="00EF10FB" w:rsidRDefault="00A53EF0" w:rsidP="00181F79">
            <w:pPr>
              <w:jc w:val="center"/>
            </w:pPr>
            <w:r w:rsidRPr="00EF10FB">
              <w:rPr>
                <w:rFonts w:ascii="Times New Roman" w:eastAsia="Times New Roman" w:hAnsi="Times New Roman" w:cs="Times New Roman"/>
                <w:sz w:val="24"/>
                <w:lang w:val="ru-RU"/>
              </w:rPr>
              <w:t>-</w:t>
            </w:r>
          </w:p>
        </w:tc>
      </w:tr>
    </w:tbl>
    <w:p w:rsidR="00673E14" w:rsidRPr="00EF10FB" w:rsidRDefault="00673E14" w:rsidP="002F1B2F">
      <w:pPr>
        <w:widowControl w:val="0"/>
        <w:autoSpaceDE w:val="0"/>
        <w:autoSpaceDN w:val="0"/>
        <w:adjustRightInd w:val="0"/>
        <w:spacing w:after="0" w:line="240" w:lineRule="auto"/>
        <w:ind w:firstLine="851"/>
        <w:jc w:val="right"/>
        <w:rPr>
          <w:rFonts w:ascii="Times New Roman CYR" w:eastAsiaTheme="minorEastAsia" w:hAnsi="Times New Roman CYR" w:cs="Times New Roman CYR"/>
          <w:b/>
          <w:sz w:val="28"/>
          <w:szCs w:val="28"/>
          <w:lang w:eastAsia="ru-RU"/>
        </w:rPr>
      </w:pPr>
    </w:p>
    <w:p w:rsidR="006B434F" w:rsidRPr="00EF10FB" w:rsidRDefault="000949EA" w:rsidP="002F1B2F">
      <w:pPr>
        <w:widowControl w:val="0"/>
        <w:autoSpaceDE w:val="0"/>
        <w:autoSpaceDN w:val="0"/>
        <w:adjustRightInd w:val="0"/>
        <w:spacing w:after="0" w:line="240" w:lineRule="auto"/>
        <w:ind w:firstLine="851"/>
        <w:jc w:val="right"/>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 xml:space="preserve">Табл. 6.3 </w:t>
      </w:r>
      <w:r w:rsidR="006B434F" w:rsidRPr="00EF10FB">
        <w:rPr>
          <w:rFonts w:ascii="Times New Roman CYR" w:eastAsiaTheme="minorEastAsia" w:hAnsi="Times New Roman CYR" w:cs="Times New Roman CYR"/>
          <w:b/>
          <w:sz w:val="28"/>
          <w:szCs w:val="28"/>
          <w:lang w:eastAsia="ru-RU"/>
        </w:rPr>
        <w:t>Перспективные топливные балансы на 203</w:t>
      </w:r>
      <w:r w:rsidR="0056003F" w:rsidRPr="00EF10FB">
        <w:rPr>
          <w:rFonts w:ascii="Times New Roman CYR" w:eastAsiaTheme="minorEastAsia" w:hAnsi="Times New Roman CYR" w:cs="Times New Roman CYR"/>
          <w:b/>
          <w:sz w:val="28"/>
          <w:szCs w:val="28"/>
          <w:lang w:eastAsia="ru-RU"/>
        </w:rPr>
        <w:t>2</w:t>
      </w:r>
      <w:r w:rsidR="00FF0FC2" w:rsidRPr="00EF10FB">
        <w:rPr>
          <w:rFonts w:ascii="Times New Roman CYR" w:eastAsiaTheme="minorEastAsia" w:hAnsi="Times New Roman CYR" w:cs="Times New Roman CYR"/>
          <w:b/>
          <w:sz w:val="28"/>
          <w:szCs w:val="28"/>
          <w:lang w:eastAsia="ru-RU"/>
        </w:rPr>
        <w:t>г.</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033"/>
        <w:gridCol w:w="1106"/>
        <w:gridCol w:w="838"/>
        <w:gridCol w:w="1701"/>
        <w:gridCol w:w="1134"/>
        <w:gridCol w:w="1276"/>
      </w:tblGrid>
      <w:tr w:rsidR="00673E14" w:rsidRPr="00EF10FB" w:rsidTr="00673E14">
        <w:trPr>
          <w:trHeight w:val="785"/>
          <w:tblHeader/>
        </w:trPr>
        <w:tc>
          <w:tcPr>
            <w:tcW w:w="2835" w:type="dxa"/>
            <w:vAlign w:val="center"/>
          </w:tcPr>
          <w:p w:rsidR="00673E14" w:rsidRPr="00EF10FB" w:rsidRDefault="00673E14" w:rsidP="002F1B2F">
            <w:pPr>
              <w:keepLines/>
              <w:ind w:left="142"/>
              <w:jc w:val="center"/>
              <w:rPr>
                <w:rFonts w:ascii="Times New Roman" w:eastAsia="Times New Roman" w:hAnsi="Times New Roman" w:cs="Times New Roman"/>
                <w:b/>
                <w:sz w:val="20"/>
              </w:rPr>
            </w:pPr>
            <w:r w:rsidRPr="00EF10FB">
              <w:rPr>
                <w:rFonts w:ascii="Times New Roman" w:eastAsia="Times New Roman" w:hAnsi="Times New Roman" w:cs="Times New Roman"/>
                <w:b/>
              </w:rPr>
              <w:t>Теплоисточник</w:t>
            </w:r>
          </w:p>
        </w:tc>
        <w:tc>
          <w:tcPr>
            <w:tcW w:w="1033" w:type="dxa"/>
          </w:tcPr>
          <w:p w:rsidR="00673E14" w:rsidRPr="00EF10FB" w:rsidRDefault="00673E14" w:rsidP="002F1B2F">
            <w:pPr>
              <w:keepLines/>
              <w:spacing w:before="114"/>
              <w:ind w:left="132" w:right="105" w:firstLine="120"/>
              <w:rPr>
                <w:rFonts w:ascii="Times New Roman" w:eastAsia="Times New Roman" w:hAnsi="Times New Roman" w:cs="Times New Roman"/>
                <w:b/>
                <w:sz w:val="20"/>
              </w:rPr>
            </w:pPr>
            <w:r w:rsidRPr="00EF10FB">
              <w:rPr>
                <w:rFonts w:ascii="Times New Roman" w:eastAsia="Times New Roman" w:hAnsi="Times New Roman" w:cs="Times New Roman"/>
                <w:b/>
                <w:sz w:val="20"/>
              </w:rPr>
              <w:t>Уст. мощн., Гкал/ч</w:t>
            </w:r>
          </w:p>
        </w:tc>
        <w:tc>
          <w:tcPr>
            <w:tcW w:w="1106" w:type="dxa"/>
          </w:tcPr>
          <w:p w:rsidR="00673E14" w:rsidRPr="00EF10FB" w:rsidRDefault="00673E14" w:rsidP="002F1B2F">
            <w:pPr>
              <w:keepLines/>
              <w:spacing w:before="114"/>
              <w:ind w:left="118" w:right="111" w:firstLine="2"/>
              <w:jc w:val="center"/>
              <w:rPr>
                <w:rFonts w:ascii="Times New Roman" w:eastAsia="Times New Roman" w:hAnsi="Times New Roman" w:cs="Times New Roman"/>
                <w:b/>
                <w:sz w:val="20"/>
              </w:rPr>
            </w:pPr>
            <w:r w:rsidRPr="00EF10FB">
              <w:rPr>
                <w:rFonts w:ascii="Times New Roman" w:eastAsia="Times New Roman" w:hAnsi="Times New Roman" w:cs="Times New Roman"/>
                <w:b/>
                <w:sz w:val="20"/>
              </w:rPr>
              <w:t>Расч. нагрузка, Гкал/ч</w:t>
            </w:r>
          </w:p>
        </w:tc>
        <w:tc>
          <w:tcPr>
            <w:tcW w:w="838" w:type="dxa"/>
          </w:tcPr>
          <w:p w:rsidR="00673E14" w:rsidRPr="00EF10FB" w:rsidRDefault="00673E14" w:rsidP="002F1B2F">
            <w:pPr>
              <w:keepLines/>
              <w:spacing w:before="11"/>
              <w:rPr>
                <w:rFonts w:ascii="Times New Roman" w:eastAsia="Times New Roman" w:hAnsi="Times New Roman" w:cs="Times New Roman"/>
                <w:b/>
                <w:sz w:val="19"/>
              </w:rPr>
            </w:pPr>
          </w:p>
          <w:p w:rsidR="00673E14" w:rsidRPr="00EF10FB" w:rsidRDefault="00673E14" w:rsidP="002F1B2F">
            <w:pPr>
              <w:keepLines/>
              <w:ind w:hanging="46"/>
              <w:jc w:val="center"/>
              <w:rPr>
                <w:rFonts w:ascii="Times New Roman" w:eastAsia="Times New Roman" w:hAnsi="Times New Roman" w:cs="Times New Roman"/>
                <w:b/>
                <w:sz w:val="20"/>
              </w:rPr>
            </w:pPr>
            <w:r w:rsidRPr="00EF10FB">
              <w:rPr>
                <w:rFonts w:ascii="Times New Roman" w:eastAsia="Times New Roman" w:hAnsi="Times New Roman" w:cs="Times New Roman"/>
                <w:b/>
                <w:sz w:val="20"/>
              </w:rPr>
              <w:t>Вид</w:t>
            </w:r>
            <w:r w:rsidRPr="00EF10FB">
              <w:rPr>
                <w:rFonts w:ascii="Times New Roman" w:eastAsia="Times New Roman" w:hAnsi="Times New Roman" w:cs="Times New Roman"/>
                <w:b/>
                <w:sz w:val="20"/>
                <w:lang w:val="ru-RU"/>
              </w:rPr>
              <w:t xml:space="preserve"> т</w:t>
            </w:r>
            <w:r w:rsidRPr="00EF10FB">
              <w:rPr>
                <w:rFonts w:ascii="Times New Roman" w:eastAsia="Times New Roman" w:hAnsi="Times New Roman" w:cs="Times New Roman"/>
                <w:b/>
                <w:sz w:val="20"/>
              </w:rPr>
              <w:t>оплива</w:t>
            </w:r>
          </w:p>
        </w:tc>
        <w:tc>
          <w:tcPr>
            <w:tcW w:w="1701" w:type="dxa"/>
          </w:tcPr>
          <w:p w:rsidR="00673E14" w:rsidRPr="00EF10FB" w:rsidRDefault="00673E14" w:rsidP="002F1B2F">
            <w:pPr>
              <w:keepLines/>
              <w:spacing w:before="11"/>
              <w:jc w:val="center"/>
              <w:rPr>
                <w:rFonts w:ascii="Times New Roman" w:eastAsia="Times New Roman" w:hAnsi="Times New Roman" w:cs="Times New Roman"/>
                <w:b/>
                <w:sz w:val="19"/>
              </w:rPr>
            </w:pPr>
          </w:p>
          <w:p w:rsidR="00673E14" w:rsidRPr="00EF10FB" w:rsidRDefault="00673E14" w:rsidP="002F1B2F">
            <w:pPr>
              <w:keepLines/>
              <w:ind w:hanging="58"/>
              <w:jc w:val="center"/>
              <w:rPr>
                <w:rFonts w:ascii="Times New Roman" w:eastAsia="Times New Roman" w:hAnsi="Times New Roman" w:cs="Times New Roman"/>
                <w:b/>
                <w:sz w:val="20"/>
              </w:rPr>
            </w:pPr>
            <w:r w:rsidRPr="00EF10FB">
              <w:rPr>
                <w:rFonts w:ascii="Times New Roman" w:eastAsia="Times New Roman" w:hAnsi="Times New Roman" w:cs="Times New Roman"/>
                <w:b/>
                <w:sz w:val="20"/>
              </w:rPr>
              <w:t>Названиетоплива</w:t>
            </w:r>
          </w:p>
        </w:tc>
        <w:tc>
          <w:tcPr>
            <w:tcW w:w="1134" w:type="dxa"/>
            <w:vAlign w:val="center"/>
          </w:tcPr>
          <w:p w:rsidR="00673E14" w:rsidRPr="00EF10FB" w:rsidRDefault="00673E14" w:rsidP="002F1B2F">
            <w:pPr>
              <w:keepLines/>
              <w:ind w:firstLine="38"/>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Факт.расход топлива,</w:t>
            </w:r>
          </w:p>
          <w:p w:rsidR="00673E14" w:rsidRPr="00EF10FB" w:rsidRDefault="00673E14" w:rsidP="002F1B2F">
            <w:pPr>
              <w:keepLines/>
              <w:spacing w:line="210" w:lineRule="exact"/>
              <w:ind w:left="222"/>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т/год (кВт)</w:t>
            </w:r>
          </w:p>
        </w:tc>
        <w:tc>
          <w:tcPr>
            <w:tcW w:w="1276" w:type="dxa"/>
          </w:tcPr>
          <w:p w:rsidR="00673E14" w:rsidRPr="00EF10FB" w:rsidRDefault="00673E14" w:rsidP="002F1B2F">
            <w:pPr>
              <w:keepLines/>
              <w:spacing w:before="115"/>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rPr>
              <w:t xml:space="preserve">Резервное (аварийное) топливо, </w:t>
            </w:r>
            <w:r w:rsidRPr="00EF10FB">
              <w:rPr>
                <w:rFonts w:ascii="Times New Roman" w:eastAsia="Times New Roman" w:hAnsi="Times New Roman" w:cs="Times New Roman"/>
                <w:b/>
                <w:sz w:val="20"/>
                <w:lang w:val="ru-RU"/>
              </w:rPr>
              <w:t>т</w:t>
            </w:r>
          </w:p>
        </w:tc>
      </w:tr>
      <w:tr w:rsidR="00A53EF0" w:rsidRPr="00EF10FB" w:rsidTr="00673E14">
        <w:trPr>
          <w:trHeight w:val="435"/>
        </w:trPr>
        <w:tc>
          <w:tcPr>
            <w:tcW w:w="2835" w:type="dxa"/>
            <w:vAlign w:val="center"/>
          </w:tcPr>
          <w:p w:rsidR="00A53EF0" w:rsidRPr="00EF10FB" w:rsidRDefault="00A53EF0" w:rsidP="002F1B2F">
            <w:pPr>
              <w:keepLines/>
              <w:spacing w:before="59" w:line="257" w:lineRule="exact"/>
              <w:ind w:left="10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Центральная котельная</w:t>
            </w:r>
          </w:p>
        </w:tc>
        <w:tc>
          <w:tcPr>
            <w:tcW w:w="1033" w:type="dxa"/>
            <w:vAlign w:val="center"/>
          </w:tcPr>
          <w:p w:rsidR="00A53EF0" w:rsidRPr="00EF10FB" w:rsidRDefault="00A53EF0" w:rsidP="00181F79">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w:t>
            </w:r>
          </w:p>
        </w:tc>
        <w:tc>
          <w:tcPr>
            <w:tcW w:w="1106" w:type="dxa"/>
            <w:vAlign w:val="center"/>
          </w:tcPr>
          <w:p w:rsidR="00A53EF0" w:rsidRPr="00EF10FB" w:rsidRDefault="00A53EF0" w:rsidP="00181F79">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0,7</w:t>
            </w:r>
          </w:p>
        </w:tc>
        <w:tc>
          <w:tcPr>
            <w:tcW w:w="838" w:type="dxa"/>
            <w:vAlign w:val="center"/>
          </w:tcPr>
          <w:p w:rsidR="00A53EF0" w:rsidRPr="00EF10FB" w:rsidRDefault="00A53EF0" w:rsidP="00181F79">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уголь</w:t>
            </w:r>
          </w:p>
        </w:tc>
        <w:tc>
          <w:tcPr>
            <w:tcW w:w="1701" w:type="dxa"/>
            <w:vAlign w:val="center"/>
          </w:tcPr>
          <w:p w:rsidR="00A53EF0" w:rsidRPr="00EF10FB" w:rsidRDefault="00A53EF0" w:rsidP="00181F79">
            <w:pPr>
              <w:keepLines/>
              <w:spacing w:before="56" w:line="259" w:lineRule="exact"/>
              <w:jc w:val="center"/>
              <w:rPr>
                <w:rFonts w:ascii="Times New Roman" w:eastAsia="Times New Roman" w:hAnsi="Times New Roman" w:cs="Times New Roman"/>
                <w:sz w:val="24"/>
                <w:lang w:val="ru-RU"/>
              </w:rPr>
            </w:pPr>
            <w:r w:rsidRPr="00EF10FB">
              <w:rPr>
                <w:rFonts w:ascii="Times New Roman CYR" w:eastAsiaTheme="minorEastAsia" w:hAnsi="Times New Roman CYR" w:cs="Times New Roman CYR"/>
                <w:sz w:val="24"/>
                <w:szCs w:val="28"/>
                <w:lang w:val="ru-RU" w:eastAsia="ru-RU"/>
              </w:rPr>
              <w:t>Бурый уголь Б3 Бр</w:t>
            </w:r>
          </w:p>
        </w:tc>
        <w:tc>
          <w:tcPr>
            <w:tcW w:w="1134" w:type="dxa"/>
            <w:vAlign w:val="center"/>
          </w:tcPr>
          <w:p w:rsidR="00A53EF0" w:rsidRPr="00EF10FB" w:rsidRDefault="00A53EF0" w:rsidP="00181F79">
            <w:pPr>
              <w:keepLines/>
              <w:spacing w:before="56" w:line="259" w:lineRule="exact"/>
              <w:ind w:left="142" w:hanging="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1553</w:t>
            </w:r>
          </w:p>
        </w:tc>
        <w:tc>
          <w:tcPr>
            <w:tcW w:w="1276" w:type="dxa"/>
            <w:vAlign w:val="center"/>
          </w:tcPr>
          <w:p w:rsidR="00A53EF0" w:rsidRPr="00EF10FB" w:rsidRDefault="00A53EF0" w:rsidP="00181F79">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r>
      <w:tr w:rsidR="00A53EF0" w:rsidRPr="00EF10FB" w:rsidTr="00673E14">
        <w:trPr>
          <w:trHeight w:val="342"/>
        </w:trPr>
        <w:tc>
          <w:tcPr>
            <w:tcW w:w="2835" w:type="dxa"/>
            <w:vAlign w:val="center"/>
          </w:tcPr>
          <w:p w:rsidR="00A53EF0" w:rsidRPr="00EF10FB" w:rsidRDefault="00A53EF0" w:rsidP="002F1B2F">
            <w:pPr>
              <w:keepLines/>
              <w:spacing w:before="59" w:line="257" w:lineRule="exact"/>
              <w:ind w:left="107"/>
              <w:jc w:val="center"/>
              <w:rPr>
                <w:rFonts w:ascii="Times New Roman" w:eastAsia="Times New Roman" w:hAnsi="Times New Roman" w:cs="Times New Roman"/>
                <w:b/>
                <w:sz w:val="24"/>
              </w:rPr>
            </w:pPr>
            <w:r w:rsidRPr="00EF10FB">
              <w:rPr>
                <w:rFonts w:ascii="Times New Roman" w:eastAsia="Times New Roman" w:hAnsi="Times New Roman" w:cs="Times New Roman"/>
                <w:b/>
                <w:sz w:val="24"/>
                <w:lang w:val="ru-RU"/>
              </w:rPr>
              <w:t>Котельная Школы</w:t>
            </w:r>
          </w:p>
        </w:tc>
        <w:tc>
          <w:tcPr>
            <w:tcW w:w="1033" w:type="dxa"/>
            <w:vAlign w:val="center"/>
          </w:tcPr>
          <w:p w:rsidR="00A53EF0" w:rsidRPr="00EF10FB" w:rsidRDefault="00A53EF0" w:rsidP="00181F79">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0,7</w:t>
            </w:r>
          </w:p>
        </w:tc>
        <w:tc>
          <w:tcPr>
            <w:tcW w:w="1106" w:type="dxa"/>
            <w:vAlign w:val="center"/>
          </w:tcPr>
          <w:p w:rsidR="00A53EF0" w:rsidRPr="00EF10FB" w:rsidRDefault="00A53EF0" w:rsidP="00181F79">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0,33</w:t>
            </w:r>
          </w:p>
        </w:tc>
        <w:tc>
          <w:tcPr>
            <w:tcW w:w="838" w:type="dxa"/>
            <w:vAlign w:val="center"/>
          </w:tcPr>
          <w:p w:rsidR="00A53EF0" w:rsidRPr="00EF10FB" w:rsidRDefault="00A53EF0" w:rsidP="00181F79">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уголь</w:t>
            </w:r>
          </w:p>
        </w:tc>
        <w:tc>
          <w:tcPr>
            <w:tcW w:w="1701" w:type="dxa"/>
            <w:vAlign w:val="center"/>
          </w:tcPr>
          <w:p w:rsidR="00A53EF0" w:rsidRPr="00EF10FB" w:rsidRDefault="00A53EF0" w:rsidP="00181F79">
            <w:pPr>
              <w:keepLines/>
              <w:spacing w:before="56" w:line="259"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Бурый уголь Б3 Бр</w:t>
            </w:r>
          </w:p>
        </w:tc>
        <w:tc>
          <w:tcPr>
            <w:tcW w:w="1134" w:type="dxa"/>
            <w:vAlign w:val="center"/>
          </w:tcPr>
          <w:p w:rsidR="00A53EF0" w:rsidRPr="00EF10FB" w:rsidRDefault="00A53EF0" w:rsidP="00181F79">
            <w:pPr>
              <w:keepLines/>
              <w:spacing w:before="56" w:line="259" w:lineRule="exact"/>
              <w:ind w:left="142" w:hanging="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359</w:t>
            </w:r>
          </w:p>
        </w:tc>
        <w:tc>
          <w:tcPr>
            <w:tcW w:w="1276" w:type="dxa"/>
            <w:vAlign w:val="center"/>
          </w:tcPr>
          <w:p w:rsidR="00A53EF0" w:rsidRPr="00EF10FB" w:rsidRDefault="00A53EF0" w:rsidP="00181F79">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r>
      <w:tr w:rsidR="00A53EF0" w:rsidRPr="00EF10FB" w:rsidTr="00673E14">
        <w:trPr>
          <w:trHeight w:val="749"/>
        </w:trPr>
        <w:tc>
          <w:tcPr>
            <w:tcW w:w="2835" w:type="dxa"/>
            <w:vAlign w:val="center"/>
          </w:tcPr>
          <w:p w:rsidR="00A53EF0" w:rsidRPr="00EF10FB" w:rsidRDefault="00A53EF0" w:rsidP="002F1B2F">
            <w:pPr>
              <w:keepLines/>
              <w:spacing w:before="59" w:line="257" w:lineRule="exact"/>
              <w:ind w:left="107"/>
              <w:jc w:val="center"/>
              <w:rPr>
                <w:rFonts w:ascii="Times New Roman" w:eastAsia="Times New Roman" w:hAnsi="Times New Roman" w:cs="Times New Roman"/>
                <w:b/>
                <w:sz w:val="24"/>
              </w:rPr>
            </w:pPr>
            <w:r w:rsidRPr="00EF10FB">
              <w:rPr>
                <w:rFonts w:ascii="Times New Roman" w:eastAsia="Times New Roman" w:hAnsi="Times New Roman" w:cs="Times New Roman"/>
                <w:b/>
                <w:sz w:val="24"/>
                <w:lang w:val="ru-RU"/>
              </w:rPr>
              <w:t>Котельная ДС "Светлячок"</w:t>
            </w:r>
          </w:p>
        </w:tc>
        <w:tc>
          <w:tcPr>
            <w:tcW w:w="1033" w:type="dxa"/>
            <w:vAlign w:val="center"/>
          </w:tcPr>
          <w:p w:rsidR="00A53EF0" w:rsidRPr="00EF10FB" w:rsidRDefault="00A53EF0" w:rsidP="00181F79">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2,16</w:t>
            </w:r>
          </w:p>
        </w:tc>
        <w:tc>
          <w:tcPr>
            <w:tcW w:w="1106" w:type="dxa"/>
            <w:vAlign w:val="center"/>
          </w:tcPr>
          <w:p w:rsidR="00A53EF0" w:rsidRPr="00EF10FB" w:rsidRDefault="00A53EF0" w:rsidP="00181F79">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0,31</w:t>
            </w:r>
          </w:p>
        </w:tc>
        <w:tc>
          <w:tcPr>
            <w:tcW w:w="838" w:type="dxa"/>
            <w:vAlign w:val="center"/>
          </w:tcPr>
          <w:p w:rsidR="00A53EF0" w:rsidRPr="00EF10FB" w:rsidRDefault="00A53EF0" w:rsidP="00181F79">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уголь</w:t>
            </w:r>
          </w:p>
        </w:tc>
        <w:tc>
          <w:tcPr>
            <w:tcW w:w="1701" w:type="dxa"/>
            <w:vAlign w:val="center"/>
          </w:tcPr>
          <w:p w:rsidR="00A53EF0" w:rsidRPr="00EF10FB" w:rsidRDefault="00A53EF0" w:rsidP="00181F79">
            <w:pPr>
              <w:keepLines/>
              <w:spacing w:before="56" w:line="259"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Бурый уголь Б3 Бр</w:t>
            </w:r>
          </w:p>
        </w:tc>
        <w:tc>
          <w:tcPr>
            <w:tcW w:w="1134" w:type="dxa"/>
            <w:vAlign w:val="center"/>
          </w:tcPr>
          <w:p w:rsidR="00A53EF0" w:rsidRPr="00EF10FB" w:rsidRDefault="00A53EF0" w:rsidP="00181F79">
            <w:pPr>
              <w:keepLines/>
              <w:spacing w:before="56" w:line="259" w:lineRule="exact"/>
              <w:ind w:left="142" w:hanging="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314</w:t>
            </w:r>
          </w:p>
        </w:tc>
        <w:tc>
          <w:tcPr>
            <w:tcW w:w="1276" w:type="dxa"/>
            <w:vAlign w:val="center"/>
          </w:tcPr>
          <w:p w:rsidR="00A53EF0" w:rsidRPr="00EF10FB" w:rsidRDefault="00A53EF0" w:rsidP="00181F79">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r>
      <w:tr w:rsidR="00A53EF0" w:rsidRPr="00EF10FB" w:rsidTr="00240378">
        <w:trPr>
          <w:trHeight w:val="384"/>
        </w:trPr>
        <w:tc>
          <w:tcPr>
            <w:tcW w:w="2835" w:type="dxa"/>
            <w:vAlign w:val="center"/>
          </w:tcPr>
          <w:p w:rsidR="00A53EF0" w:rsidRPr="00EF10FB" w:rsidRDefault="00A53EF0" w:rsidP="002F1B2F">
            <w:pPr>
              <w:keepLines/>
              <w:spacing w:before="59" w:line="257" w:lineRule="exact"/>
              <w:ind w:left="107"/>
              <w:jc w:val="center"/>
              <w:rPr>
                <w:rFonts w:ascii="Times New Roman" w:eastAsia="Times New Roman" w:hAnsi="Times New Roman" w:cs="Times New Roman"/>
                <w:b/>
                <w:color w:val="FF0000"/>
                <w:sz w:val="24"/>
                <w:lang w:val="ru-RU"/>
              </w:rPr>
            </w:pPr>
            <w:r w:rsidRPr="00EF10FB">
              <w:rPr>
                <w:rFonts w:ascii="Times New Roman" w:eastAsia="Times New Roman" w:hAnsi="Times New Roman" w:cs="Times New Roman"/>
                <w:b/>
                <w:color w:val="FF0000"/>
                <w:sz w:val="24"/>
                <w:lang w:val="ru-RU"/>
              </w:rPr>
              <w:t>Котельная КДЦ</w:t>
            </w:r>
          </w:p>
        </w:tc>
        <w:tc>
          <w:tcPr>
            <w:tcW w:w="1033" w:type="dxa"/>
            <w:vAlign w:val="center"/>
          </w:tcPr>
          <w:p w:rsidR="00A53EF0" w:rsidRPr="00EF10FB" w:rsidRDefault="00A53EF0" w:rsidP="00181F79">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0,19</w:t>
            </w:r>
          </w:p>
        </w:tc>
        <w:tc>
          <w:tcPr>
            <w:tcW w:w="1106" w:type="dxa"/>
            <w:vAlign w:val="center"/>
          </w:tcPr>
          <w:p w:rsidR="00A53EF0" w:rsidRPr="00EF10FB" w:rsidRDefault="00A53EF0" w:rsidP="00181F79">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0,124</w:t>
            </w:r>
          </w:p>
        </w:tc>
        <w:tc>
          <w:tcPr>
            <w:tcW w:w="838" w:type="dxa"/>
            <w:vAlign w:val="center"/>
          </w:tcPr>
          <w:p w:rsidR="00A53EF0" w:rsidRPr="00EF10FB" w:rsidRDefault="00A53EF0" w:rsidP="00181F79">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уголь</w:t>
            </w:r>
          </w:p>
        </w:tc>
        <w:tc>
          <w:tcPr>
            <w:tcW w:w="1701" w:type="dxa"/>
            <w:vAlign w:val="center"/>
          </w:tcPr>
          <w:p w:rsidR="00A53EF0" w:rsidRPr="00EF10FB" w:rsidRDefault="00A53EF0" w:rsidP="00181F79">
            <w:pPr>
              <w:keepLines/>
              <w:spacing w:before="56" w:line="259"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Бурый уголь Б3 Бр</w:t>
            </w:r>
          </w:p>
        </w:tc>
        <w:tc>
          <w:tcPr>
            <w:tcW w:w="1134" w:type="dxa"/>
            <w:vAlign w:val="center"/>
          </w:tcPr>
          <w:p w:rsidR="00A53EF0" w:rsidRPr="00EF10FB" w:rsidRDefault="00A53EF0" w:rsidP="00181F79">
            <w:pPr>
              <w:keepLines/>
              <w:spacing w:before="56" w:line="259" w:lineRule="exact"/>
              <w:ind w:left="142" w:hanging="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117</w:t>
            </w:r>
          </w:p>
        </w:tc>
        <w:tc>
          <w:tcPr>
            <w:tcW w:w="1276" w:type="dxa"/>
            <w:vAlign w:val="center"/>
          </w:tcPr>
          <w:p w:rsidR="00A53EF0" w:rsidRPr="00EF10FB" w:rsidRDefault="00A53EF0" w:rsidP="00181F79">
            <w:pPr>
              <w:keepLines/>
              <w:spacing w:before="56" w:line="259" w:lineRule="exact"/>
              <w:jc w:val="center"/>
              <w:rPr>
                <w:rFonts w:ascii="Times New Roman" w:eastAsia="Times New Roman" w:hAnsi="Times New Roman" w:cs="Times New Roman"/>
                <w:sz w:val="24"/>
              </w:rPr>
            </w:pPr>
            <w:r w:rsidRPr="00EF10FB">
              <w:rPr>
                <w:rFonts w:ascii="Times New Roman" w:eastAsia="Times New Roman" w:hAnsi="Times New Roman" w:cs="Times New Roman"/>
                <w:sz w:val="24"/>
                <w:lang w:val="ru-RU"/>
              </w:rPr>
              <w:t>-</w:t>
            </w:r>
          </w:p>
        </w:tc>
      </w:tr>
      <w:tr w:rsidR="00A53EF0" w:rsidRPr="00EF10FB" w:rsidTr="00673E14">
        <w:trPr>
          <w:trHeight w:val="200"/>
        </w:trPr>
        <w:tc>
          <w:tcPr>
            <w:tcW w:w="2835" w:type="dxa"/>
            <w:vAlign w:val="center"/>
          </w:tcPr>
          <w:p w:rsidR="00A53EF0" w:rsidRPr="00EF10FB" w:rsidRDefault="00A53EF0" w:rsidP="002F1B2F">
            <w:pPr>
              <w:keepLines/>
              <w:spacing w:before="59" w:line="257" w:lineRule="exact"/>
              <w:ind w:left="107"/>
              <w:jc w:val="center"/>
              <w:rPr>
                <w:rFonts w:ascii="Times New Roman" w:eastAsia="Times New Roman" w:hAnsi="Times New Roman" w:cs="Times New Roman"/>
                <w:b/>
                <w:color w:val="FF0000"/>
                <w:sz w:val="24"/>
                <w:lang w:val="ru-RU"/>
              </w:rPr>
            </w:pPr>
            <w:r w:rsidRPr="00EF10FB">
              <w:rPr>
                <w:rFonts w:ascii="Times New Roman" w:eastAsia="Times New Roman" w:hAnsi="Times New Roman" w:cs="Times New Roman"/>
                <w:b/>
                <w:color w:val="FF0000"/>
                <w:sz w:val="24"/>
                <w:lang w:val="ru-RU"/>
              </w:rPr>
              <w:lastRenderedPageBreak/>
              <w:t>Котельная Больницы</w:t>
            </w:r>
          </w:p>
        </w:tc>
        <w:tc>
          <w:tcPr>
            <w:tcW w:w="1033" w:type="dxa"/>
            <w:vAlign w:val="center"/>
          </w:tcPr>
          <w:p w:rsidR="00A53EF0" w:rsidRPr="00EF10FB" w:rsidRDefault="00A53EF0" w:rsidP="00181F79">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1,04</w:t>
            </w:r>
          </w:p>
        </w:tc>
        <w:tc>
          <w:tcPr>
            <w:tcW w:w="1106" w:type="dxa"/>
            <w:vAlign w:val="center"/>
          </w:tcPr>
          <w:p w:rsidR="00A53EF0" w:rsidRPr="00EF10FB" w:rsidRDefault="00A53EF0" w:rsidP="00181F79">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0,29</w:t>
            </w:r>
          </w:p>
        </w:tc>
        <w:tc>
          <w:tcPr>
            <w:tcW w:w="838" w:type="dxa"/>
            <w:vAlign w:val="center"/>
          </w:tcPr>
          <w:p w:rsidR="00A53EF0" w:rsidRPr="00EF10FB" w:rsidRDefault="00A53EF0" w:rsidP="00181F79">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уголь</w:t>
            </w:r>
          </w:p>
        </w:tc>
        <w:tc>
          <w:tcPr>
            <w:tcW w:w="1701" w:type="dxa"/>
            <w:vAlign w:val="center"/>
          </w:tcPr>
          <w:p w:rsidR="00A53EF0" w:rsidRPr="00EF10FB" w:rsidRDefault="00A53EF0" w:rsidP="00181F79">
            <w:pPr>
              <w:keepLines/>
              <w:spacing w:before="56" w:line="259"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Бурый уголь Б3 Бр</w:t>
            </w:r>
          </w:p>
        </w:tc>
        <w:tc>
          <w:tcPr>
            <w:tcW w:w="1134" w:type="dxa"/>
            <w:vAlign w:val="center"/>
          </w:tcPr>
          <w:p w:rsidR="00A53EF0" w:rsidRPr="00EF10FB" w:rsidRDefault="00A53EF0" w:rsidP="00181F79">
            <w:pPr>
              <w:jc w:val="center"/>
            </w:pPr>
            <w:r w:rsidRPr="00EF10FB">
              <w:rPr>
                <w:rFonts w:ascii="Times New Roman" w:eastAsia="Times New Roman" w:hAnsi="Times New Roman" w:cs="Times New Roman"/>
                <w:sz w:val="24"/>
                <w:lang w:val="ru-RU"/>
              </w:rPr>
              <w:t>411</w:t>
            </w:r>
          </w:p>
        </w:tc>
        <w:tc>
          <w:tcPr>
            <w:tcW w:w="1276" w:type="dxa"/>
            <w:vAlign w:val="center"/>
          </w:tcPr>
          <w:p w:rsidR="00A53EF0" w:rsidRPr="00EF10FB" w:rsidRDefault="00A53EF0" w:rsidP="00181F79">
            <w:pPr>
              <w:jc w:val="center"/>
            </w:pPr>
            <w:r w:rsidRPr="00EF10FB">
              <w:rPr>
                <w:rFonts w:ascii="Times New Roman" w:eastAsia="Times New Roman" w:hAnsi="Times New Roman" w:cs="Times New Roman"/>
                <w:sz w:val="24"/>
                <w:lang w:val="ru-RU"/>
              </w:rPr>
              <w:t>-</w:t>
            </w:r>
          </w:p>
        </w:tc>
      </w:tr>
    </w:tbl>
    <w:p w:rsidR="00B25CF3" w:rsidRPr="00EF10FB" w:rsidRDefault="00100018" w:rsidP="002F1B2F">
      <w:pPr>
        <w:widowControl w:val="0"/>
        <w:autoSpaceDE w:val="0"/>
        <w:autoSpaceDN w:val="0"/>
        <w:adjustRightInd w:val="0"/>
        <w:spacing w:before="240" w:after="0" w:line="360" w:lineRule="auto"/>
        <w:ind w:firstLine="851"/>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8.2. "</w:t>
      </w:r>
      <w:r w:rsidR="00B25CF3" w:rsidRPr="00EF10FB">
        <w:rPr>
          <w:rFonts w:ascii="Times New Roman CYR" w:eastAsiaTheme="minorEastAsia" w:hAnsi="Times New Roman CYR" w:cs="Times New Roman CYR"/>
          <w:b/>
          <w:iCs/>
          <w:sz w:val="28"/>
          <w:szCs w:val="28"/>
          <w:lang w:eastAsia="ru-RU"/>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Pr="00EF10FB">
        <w:rPr>
          <w:rFonts w:ascii="Times New Roman CYR" w:eastAsiaTheme="minorEastAsia" w:hAnsi="Times New Roman CYR" w:cs="Times New Roman CYR"/>
          <w:b/>
          <w:iCs/>
          <w:sz w:val="28"/>
          <w:szCs w:val="28"/>
          <w:lang w:eastAsia="ru-RU"/>
        </w:rPr>
        <w:t>"</w:t>
      </w:r>
    </w:p>
    <w:p w:rsidR="00E64BDA" w:rsidRPr="00EF10FB" w:rsidRDefault="00B25CF3"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Основным видом топлива для всех действующих котельных </w:t>
      </w:r>
      <w:r w:rsidR="00E64BDA" w:rsidRPr="00EF10FB">
        <w:rPr>
          <w:rFonts w:ascii="Times New Roman CYR" w:eastAsiaTheme="minorEastAsia" w:hAnsi="Times New Roman CYR" w:cs="Times New Roman CYR"/>
          <w:sz w:val="28"/>
          <w:szCs w:val="28"/>
          <w:lang w:eastAsia="ru-RU"/>
        </w:rPr>
        <w:t>централизованного теплоснабжения Калтукского</w:t>
      </w:r>
      <w:r w:rsidR="00494E48" w:rsidRPr="00EF10FB">
        <w:rPr>
          <w:rFonts w:ascii="Times New Roman CYR" w:eastAsiaTheme="minorEastAsia" w:hAnsi="Times New Roman CYR" w:cs="Times New Roman CYR"/>
          <w:sz w:val="28"/>
          <w:szCs w:val="28"/>
          <w:lang w:eastAsia="ru-RU"/>
        </w:rPr>
        <w:t xml:space="preserve"> муниципального образования</w:t>
      </w:r>
      <w:r w:rsidRPr="00EF10FB">
        <w:rPr>
          <w:rFonts w:ascii="Times New Roman CYR" w:eastAsiaTheme="minorEastAsia" w:hAnsi="Times New Roman CYR" w:cs="Times New Roman CYR"/>
          <w:sz w:val="28"/>
          <w:szCs w:val="28"/>
          <w:lang w:eastAsia="ru-RU"/>
        </w:rPr>
        <w:t xml:space="preserve"> является </w:t>
      </w:r>
      <w:r w:rsidR="003F6C0F" w:rsidRPr="00EF10FB">
        <w:rPr>
          <w:rFonts w:ascii="Times New Roman CYR" w:eastAsiaTheme="minorEastAsia" w:hAnsi="Times New Roman CYR" w:cs="Times New Roman CYR"/>
          <w:sz w:val="28"/>
          <w:szCs w:val="28"/>
          <w:lang w:eastAsia="ru-RU"/>
        </w:rPr>
        <w:t>бурый</w:t>
      </w:r>
      <w:r w:rsidR="00D16646" w:rsidRPr="00EF10FB">
        <w:rPr>
          <w:rFonts w:ascii="Times New Roman CYR" w:eastAsiaTheme="minorEastAsia" w:hAnsi="Times New Roman CYR" w:cs="Times New Roman CYR"/>
          <w:sz w:val="28"/>
          <w:szCs w:val="28"/>
          <w:lang w:eastAsia="ru-RU"/>
        </w:rPr>
        <w:t xml:space="preserve"> уголь</w:t>
      </w:r>
      <w:r w:rsidRPr="00EF10FB">
        <w:rPr>
          <w:rFonts w:ascii="Times New Roman CYR" w:eastAsiaTheme="minorEastAsia" w:hAnsi="Times New Roman CYR" w:cs="Times New Roman CYR"/>
          <w:sz w:val="28"/>
          <w:szCs w:val="28"/>
          <w:lang w:eastAsia="ru-RU"/>
        </w:rPr>
        <w:t xml:space="preserve">. </w:t>
      </w:r>
      <w:r w:rsidR="00E64BDA" w:rsidRPr="00EF10FB">
        <w:rPr>
          <w:rFonts w:ascii="Times New Roman CYR" w:eastAsiaTheme="minorEastAsia" w:hAnsi="Times New Roman CYR" w:cs="Times New Roman CYR"/>
          <w:sz w:val="28"/>
          <w:szCs w:val="28"/>
          <w:lang w:eastAsia="ru-RU"/>
        </w:rPr>
        <w:t xml:space="preserve">Население, не подключенное к централизованному теплоснабжению, </w:t>
      </w:r>
      <w:r w:rsidRPr="00EF10FB">
        <w:rPr>
          <w:rFonts w:ascii="Times New Roman CYR" w:eastAsiaTheme="minorEastAsia" w:hAnsi="Times New Roman CYR" w:cs="Times New Roman CYR"/>
          <w:sz w:val="28"/>
          <w:szCs w:val="28"/>
          <w:lang w:eastAsia="ru-RU"/>
        </w:rPr>
        <w:t>в качестве топлива используют</w:t>
      </w:r>
      <w:r w:rsidR="00E64BDA" w:rsidRPr="00EF10FB">
        <w:rPr>
          <w:rFonts w:ascii="Times New Roman CYR" w:eastAsiaTheme="minorEastAsia" w:hAnsi="Times New Roman CYR" w:cs="Times New Roman CYR"/>
          <w:sz w:val="28"/>
          <w:szCs w:val="28"/>
          <w:lang w:eastAsia="ru-RU"/>
        </w:rPr>
        <w:t xml:space="preserve"> местные виды топлива -</w:t>
      </w:r>
      <w:r w:rsidRPr="00EF10FB">
        <w:rPr>
          <w:rFonts w:ascii="Times New Roman CYR" w:eastAsiaTheme="minorEastAsia" w:hAnsi="Times New Roman CYR" w:cs="Times New Roman CYR"/>
          <w:sz w:val="28"/>
          <w:szCs w:val="28"/>
          <w:lang w:eastAsia="ru-RU"/>
        </w:rPr>
        <w:t xml:space="preserve"> дрова</w:t>
      </w:r>
      <w:r w:rsidR="00E64BDA" w:rsidRPr="00EF10FB">
        <w:rPr>
          <w:rFonts w:ascii="Times New Roman CYR" w:eastAsiaTheme="minorEastAsia" w:hAnsi="Times New Roman CYR" w:cs="Times New Roman CYR"/>
          <w:sz w:val="28"/>
          <w:szCs w:val="28"/>
          <w:lang w:eastAsia="ru-RU"/>
        </w:rPr>
        <w:t xml:space="preserve">. </w:t>
      </w:r>
    </w:p>
    <w:p w:rsidR="00B25CF3" w:rsidRPr="00EF10FB" w:rsidRDefault="00B25CF3"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Использование местных видов топлива на котельн</w:t>
      </w:r>
      <w:r w:rsidR="00E64BDA" w:rsidRPr="00EF10FB">
        <w:rPr>
          <w:rFonts w:ascii="Times New Roman CYR" w:eastAsiaTheme="minorEastAsia" w:hAnsi="Times New Roman CYR" w:cs="Times New Roman CYR"/>
          <w:sz w:val="28"/>
          <w:szCs w:val="28"/>
          <w:lang w:eastAsia="ru-RU"/>
        </w:rPr>
        <w:t>ых</w:t>
      </w:r>
      <w:r w:rsidRPr="00EF10FB">
        <w:rPr>
          <w:rFonts w:ascii="Times New Roman CYR" w:eastAsiaTheme="minorEastAsia" w:hAnsi="Times New Roman CYR" w:cs="Times New Roman CYR"/>
          <w:sz w:val="28"/>
          <w:szCs w:val="28"/>
          <w:lang w:eastAsia="ru-RU"/>
        </w:rPr>
        <w:t xml:space="preserve"> централизованного теплоснабжения в качестве основного не целесообразно, ввиду низкого КПД.</w:t>
      </w:r>
      <w:r w:rsidR="00E64BDA"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Возобновляемые источники энергии в поселении отсутствуют.</w:t>
      </w:r>
    </w:p>
    <w:p w:rsidR="006B434F" w:rsidRPr="00EF10FB" w:rsidRDefault="006B434F"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b/>
          <w:sz w:val="28"/>
          <w:szCs w:val="28"/>
          <w:lang w:eastAsia="ru-RU"/>
        </w:rPr>
        <w:t xml:space="preserve">РАЗДЕЛ </w:t>
      </w:r>
      <w:r w:rsidR="00B25CF3" w:rsidRPr="00EF10FB">
        <w:rPr>
          <w:rFonts w:ascii="Times New Roman CYR" w:eastAsiaTheme="minorEastAsia" w:hAnsi="Times New Roman CYR" w:cs="Times New Roman CYR"/>
          <w:b/>
          <w:sz w:val="28"/>
          <w:szCs w:val="28"/>
          <w:lang w:eastAsia="ru-RU"/>
        </w:rPr>
        <w:t>9</w:t>
      </w:r>
      <w:r w:rsidRPr="00EF10FB">
        <w:rPr>
          <w:rFonts w:ascii="Times New Roman CYR" w:eastAsiaTheme="minorEastAsia" w:hAnsi="Times New Roman CYR" w:cs="Times New Roman CYR"/>
          <w:b/>
          <w:sz w:val="28"/>
          <w:szCs w:val="28"/>
          <w:lang w:eastAsia="ru-RU"/>
        </w:rPr>
        <w:t xml:space="preserve">. </w:t>
      </w:r>
      <w:r w:rsidR="00100018" w:rsidRPr="00EF10FB">
        <w:rPr>
          <w:rFonts w:ascii="Times New Roman CYR" w:eastAsiaTheme="minorEastAsia" w:hAnsi="Times New Roman CYR" w:cs="Times New Roman CYR"/>
          <w:b/>
          <w:sz w:val="28"/>
          <w:szCs w:val="28"/>
          <w:lang w:eastAsia="ru-RU"/>
        </w:rPr>
        <w:t>"</w:t>
      </w:r>
      <w:r w:rsidRPr="00EF10FB">
        <w:rPr>
          <w:rFonts w:ascii="Times New Roman CYR" w:eastAsiaTheme="minorEastAsia" w:hAnsi="Times New Roman CYR" w:cs="Times New Roman CYR"/>
          <w:b/>
          <w:sz w:val="28"/>
          <w:szCs w:val="28"/>
          <w:lang w:eastAsia="ru-RU"/>
        </w:rPr>
        <w:t>Инвестиции в строительство, реконструкцию и техническое перевооружение</w:t>
      </w:r>
      <w:r w:rsidR="00100018" w:rsidRPr="00EF10FB">
        <w:rPr>
          <w:rFonts w:ascii="Times New Roman CYR" w:eastAsiaTheme="minorEastAsia" w:hAnsi="Times New Roman CYR" w:cs="Times New Roman CYR"/>
          <w:b/>
          <w:sz w:val="28"/>
          <w:szCs w:val="28"/>
          <w:lang w:eastAsia="ru-RU"/>
        </w:rPr>
        <w:t>"</w:t>
      </w:r>
      <w:r w:rsidRPr="00EF10FB">
        <w:rPr>
          <w:rFonts w:ascii="Times New Roman CYR" w:eastAsiaTheme="minorEastAsia" w:hAnsi="Times New Roman CYR" w:cs="Times New Roman CYR"/>
          <w:sz w:val="28"/>
          <w:szCs w:val="28"/>
          <w:lang w:eastAsia="ru-RU"/>
        </w:rPr>
        <w:t>.</w:t>
      </w:r>
    </w:p>
    <w:p w:rsidR="006B434F"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целях эффективной эксплуатации системы централизованного теплоснабжения в муниципальном образовании необходимо проводить своевременное и плановое строительство, реконструкцию и техническое перевооружение объектов системы теплоснабжения. Расчет необходимых инвестиций возможен после определения объемов и этапов строительства, реконструкции и технического перевооружения системы </w:t>
      </w:r>
      <w:r w:rsidR="00FB67C8" w:rsidRPr="00EF10FB">
        <w:rPr>
          <w:rFonts w:ascii="Times New Roman CYR" w:eastAsiaTheme="minorEastAsia" w:hAnsi="Times New Roman CYR" w:cs="Times New Roman CYR"/>
          <w:sz w:val="28"/>
          <w:szCs w:val="28"/>
          <w:lang w:eastAsia="ru-RU"/>
        </w:rPr>
        <w:t xml:space="preserve">централизованного и </w:t>
      </w:r>
      <w:r w:rsidR="00540C64" w:rsidRPr="00EF10FB">
        <w:rPr>
          <w:rFonts w:ascii="Times New Roman CYR" w:eastAsiaTheme="minorEastAsia" w:hAnsi="Times New Roman CYR" w:cs="Times New Roman CYR"/>
          <w:sz w:val="28"/>
          <w:szCs w:val="28"/>
          <w:lang w:eastAsia="ru-RU"/>
        </w:rPr>
        <w:t>де</w:t>
      </w:r>
      <w:r w:rsidRPr="00EF10FB">
        <w:rPr>
          <w:rFonts w:ascii="Times New Roman CYR" w:eastAsiaTheme="minorEastAsia" w:hAnsi="Times New Roman CYR" w:cs="Times New Roman CYR"/>
          <w:sz w:val="28"/>
          <w:szCs w:val="28"/>
          <w:lang w:eastAsia="ru-RU"/>
        </w:rPr>
        <w:t xml:space="preserve">централизованного теплоснабжения. </w:t>
      </w:r>
      <w:r w:rsidR="00AC1600" w:rsidRPr="00EF10FB">
        <w:rPr>
          <w:rFonts w:ascii="Times New Roman CYR" w:eastAsiaTheme="minorEastAsia" w:hAnsi="Times New Roman CYR" w:cs="Times New Roman CYR"/>
          <w:sz w:val="28"/>
          <w:szCs w:val="28"/>
          <w:lang w:eastAsia="ru-RU"/>
        </w:rPr>
        <w:t xml:space="preserve">Более подробное обоснование величины и источника необходимых инвестиций на реализацию указанных мероприятий представлены в Главе 7 «Обосновывающий материал». </w:t>
      </w:r>
    </w:p>
    <w:p w:rsidR="0065084B" w:rsidRPr="00EF10FB" w:rsidRDefault="00B25CF3"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9</w:t>
      </w:r>
      <w:r w:rsidR="006B434F" w:rsidRPr="00EF10FB">
        <w:rPr>
          <w:rFonts w:ascii="Times New Roman CYR" w:eastAsiaTheme="minorEastAsia" w:hAnsi="Times New Roman CYR" w:cs="Times New Roman CYR"/>
          <w:b/>
          <w:sz w:val="28"/>
          <w:szCs w:val="28"/>
          <w:lang w:eastAsia="ru-RU"/>
        </w:rPr>
        <w:t>.1</w:t>
      </w:r>
      <w:r w:rsidR="00100018" w:rsidRPr="00EF10FB">
        <w:rPr>
          <w:rFonts w:ascii="Times New Roman CYR" w:eastAsiaTheme="minorEastAsia" w:hAnsi="Times New Roman CYR" w:cs="Times New Roman CYR"/>
          <w:b/>
          <w:sz w:val="28"/>
          <w:szCs w:val="28"/>
          <w:lang w:eastAsia="ru-RU"/>
        </w:rPr>
        <w:t>.</w:t>
      </w:r>
      <w:r w:rsidR="006B434F" w:rsidRPr="00EF10FB">
        <w:rPr>
          <w:rFonts w:ascii="Times New Roman CYR" w:eastAsiaTheme="minorEastAsia" w:hAnsi="Times New Roman CYR" w:cs="Times New Roman CYR"/>
          <w:b/>
          <w:sz w:val="28"/>
          <w:szCs w:val="28"/>
          <w:lang w:eastAsia="ru-RU"/>
        </w:rPr>
        <w:t xml:space="preserve"> Предложения по величине необходимых инвестиций в строительство, реконструкцию и техническое перевооружение источников тепловой энергии</w:t>
      </w:r>
      <w:r w:rsidR="0065084B" w:rsidRPr="00EF10FB">
        <w:rPr>
          <w:rFonts w:ascii="Times New Roman CYR" w:eastAsiaTheme="minorEastAsia" w:hAnsi="Times New Roman CYR" w:cs="Times New Roman CYR"/>
          <w:b/>
          <w:sz w:val="28"/>
          <w:szCs w:val="28"/>
          <w:lang w:eastAsia="ru-RU"/>
        </w:rPr>
        <w:t>.</w:t>
      </w:r>
    </w:p>
    <w:p w:rsidR="0065084B" w:rsidRPr="00EF10FB" w:rsidRDefault="0065084B"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На расчетный период инвестиции для технического перевооружения источников централизованного теплоснабжения потребуются в части обеспечения </w:t>
      </w:r>
      <w:r w:rsidRPr="00EF10FB">
        <w:rPr>
          <w:rFonts w:ascii="Times New Roman CYR" w:eastAsiaTheme="minorEastAsia" w:hAnsi="Times New Roman CYR" w:cs="Times New Roman CYR"/>
          <w:sz w:val="28"/>
          <w:szCs w:val="28"/>
          <w:lang w:eastAsia="ru-RU"/>
        </w:rPr>
        <w:lastRenderedPageBreak/>
        <w:t>бесперебойной</w:t>
      </w:r>
      <w:r w:rsidR="00E64BDA" w:rsidRPr="00EF10FB">
        <w:rPr>
          <w:rFonts w:ascii="Times New Roman CYR" w:eastAsiaTheme="minorEastAsia" w:hAnsi="Times New Roman CYR" w:cs="Times New Roman CYR"/>
          <w:sz w:val="28"/>
          <w:szCs w:val="28"/>
          <w:lang w:eastAsia="ru-RU"/>
        </w:rPr>
        <w:t xml:space="preserve"> и безаварийной работы 5-ти котельных</w:t>
      </w:r>
      <w:r w:rsidRPr="00EF10FB">
        <w:rPr>
          <w:rFonts w:ascii="Times New Roman CYR" w:eastAsiaTheme="minorEastAsia" w:hAnsi="Times New Roman CYR" w:cs="Times New Roman CYR"/>
          <w:sz w:val="28"/>
          <w:szCs w:val="28"/>
          <w:lang w:eastAsia="ru-RU"/>
        </w:rPr>
        <w:t>:</w:t>
      </w:r>
    </w:p>
    <w:p w:rsidR="00E64BDA" w:rsidRPr="00EF10FB" w:rsidRDefault="00E64BD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 Центральная котельная:</w:t>
      </w:r>
    </w:p>
    <w:p w:rsidR="0065084B" w:rsidRPr="00EF10FB" w:rsidRDefault="00E64BD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-внедрение системы хим</w:t>
      </w:r>
      <w:r w:rsidR="0061775F" w:rsidRPr="00EF10FB">
        <w:rPr>
          <w:rFonts w:ascii="Times New Roman CYR" w:eastAsiaTheme="minorEastAsia" w:hAnsi="Times New Roman CYR" w:cs="Times New Roman CYR"/>
          <w:sz w:val="28"/>
          <w:szCs w:val="28"/>
          <w:lang w:eastAsia="ru-RU"/>
        </w:rPr>
        <w:t xml:space="preserve">. </w:t>
      </w:r>
      <w:r w:rsidR="00820C26" w:rsidRPr="00EF10FB">
        <w:rPr>
          <w:rFonts w:ascii="Times New Roman CYR" w:eastAsiaTheme="minorEastAsia" w:hAnsi="Times New Roman CYR" w:cs="Times New Roman CYR"/>
          <w:sz w:val="28"/>
          <w:szCs w:val="28"/>
          <w:lang w:eastAsia="ru-RU"/>
        </w:rPr>
        <w:t>водо</w:t>
      </w:r>
      <w:r w:rsidRPr="00EF10FB">
        <w:rPr>
          <w:rFonts w:ascii="Times New Roman CYR" w:eastAsiaTheme="minorEastAsia" w:hAnsi="Times New Roman CYR" w:cs="Times New Roman CYR"/>
          <w:sz w:val="28"/>
          <w:szCs w:val="28"/>
          <w:lang w:eastAsia="ru-RU"/>
        </w:rPr>
        <w:t>подготовки теплоносителя на центральной котельной, ввиду превышения показателей теплоносителя (воды) по жесткости</w:t>
      </w:r>
      <w:r w:rsidR="00820C26" w:rsidRPr="00EF10FB">
        <w:rPr>
          <w:rFonts w:ascii="Times New Roman CYR" w:eastAsiaTheme="minorEastAsia" w:hAnsi="Times New Roman CYR" w:cs="Times New Roman CYR"/>
          <w:sz w:val="28"/>
          <w:szCs w:val="28"/>
          <w:lang w:eastAsia="ru-RU"/>
        </w:rPr>
        <w:t xml:space="preserve"> воды</w:t>
      </w:r>
      <w:r w:rsidRPr="00EF10FB">
        <w:rPr>
          <w:rFonts w:ascii="Times New Roman CYR" w:eastAsiaTheme="minorEastAsia" w:hAnsi="Times New Roman CYR" w:cs="Times New Roman CYR"/>
          <w:sz w:val="28"/>
          <w:szCs w:val="28"/>
          <w:lang w:eastAsia="ru-RU"/>
        </w:rPr>
        <w:t>;</w:t>
      </w:r>
    </w:p>
    <w:p w:rsidR="004C419A" w:rsidRPr="00EF10FB" w:rsidRDefault="004C419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замена</w:t>
      </w:r>
      <w:r w:rsidR="00820C26" w:rsidRPr="00EF10FB">
        <w:rPr>
          <w:rFonts w:ascii="Times New Roman CYR" w:eastAsiaTheme="minorEastAsia" w:hAnsi="Times New Roman CYR" w:cs="Times New Roman CYR"/>
          <w:sz w:val="28"/>
          <w:szCs w:val="28"/>
          <w:lang w:eastAsia="ru-RU"/>
        </w:rPr>
        <w:t xml:space="preserve"> аварийного</w:t>
      </w:r>
      <w:r w:rsidRPr="00EF10FB">
        <w:rPr>
          <w:rFonts w:ascii="Times New Roman CYR" w:eastAsiaTheme="minorEastAsia" w:hAnsi="Times New Roman CYR" w:cs="Times New Roman CYR"/>
          <w:sz w:val="28"/>
          <w:szCs w:val="28"/>
          <w:lang w:eastAsia="ru-RU"/>
        </w:rPr>
        <w:t xml:space="preserve"> дымососа на Дн-9 (правый 1500); </w:t>
      </w:r>
    </w:p>
    <w:p w:rsidR="004C419A" w:rsidRPr="00EF10FB" w:rsidRDefault="004C419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организация резервного ист</w:t>
      </w:r>
      <w:r w:rsidR="00820C26" w:rsidRPr="00EF10FB">
        <w:rPr>
          <w:rFonts w:ascii="Times New Roman CYR" w:eastAsiaTheme="minorEastAsia" w:hAnsi="Times New Roman CYR" w:cs="Times New Roman CYR"/>
          <w:sz w:val="28"/>
          <w:szCs w:val="28"/>
          <w:lang w:eastAsia="ru-RU"/>
        </w:rPr>
        <w:t xml:space="preserve">очника электрической энергии для обеспечения бесперебойной работы котельной при кратковременных и длительных отключениях </w:t>
      </w:r>
      <w:r w:rsidR="0061775F" w:rsidRPr="00EF10FB">
        <w:rPr>
          <w:rFonts w:ascii="Times New Roman CYR" w:eastAsiaTheme="minorEastAsia" w:hAnsi="Times New Roman CYR" w:cs="Times New Roman CYR"/>
          <w:sz w:val="28"/>
          <w:szCs w:val="28"/>
          <w:lang w:eastAsia="ru-RU"/>
        </w:rPr>
        <w:t>электроэнергии</w:t>
      </w:r>
      <w:r w:rsidRPr="00EF10FB">
        <w:rPr>
          <w:rFonts w:ascii="Times New Roman CYR" w:eastAsiaTheme="minorEastAsia" w:hAnsi="Times New Roman CYR" w:cs="Times New Roman CYR"/>
          <w:sz w:val="28"/>
          <w:szCs w:val="28"/>
          <w:lang w:eastAsia="ru-RU"/>
        </w:rPr>
        <w:t>;</w:t>
      </w:r>
    </w:p>
    <w:p w:rsidR="00820C26" w:rsidRPr="00EF10FB" w:rsidRDefault="00820C26"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переход с открытой системы теплоснабжения (горячего водоснабжения) на закрытые системы теплоснабжения (горячего водоснабжения);</w:t>
      </w:r>
    </w:p>
    <w:p w:rsidR="004C419A" w:rsidRPr="00EF10FB" w:rsidRDefault="004C419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2. Котельная Школы:</w:t>
      </w:r>
    </w:p>
    <w:p w:rsidR="004C419A" w:rsidRPr="00EF10FB" w:rsidRDefault="004C419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замена запорной арматуры Ду-15, Ду-20 - 10 шт.;</w:t>
      </w:r>
    </w:p>
    <w:p w:rsidR="004C419A" w:rsidRPr="00EF10FB" w:rsidRDefault="004C419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 Котельная ДС "Светлячок":</w:t>
      </w:r>
    </w:p>
    <w:p w:rsidR="004C419A" w:rsidRPr="00EF10FB" w:rsidRDefault="00E64BD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переход с открытой системы теплоснабжения (горячего водоснабжения) на закрытые системы теплоснабжения (горячего водоснабжения)</w:t>
      </w:r>
      <w:r w:rsidR="004C419A" w:rsidRPr="00EF10FB">
        <w:rPr>
          <w:rFonts w:ascii="Times New Roman CYR" w:eastAsiaTheme="minorEastAsia" w:hAnsi="Times New Roman CYR" w:cs="Times New Roman CYR"/>
          <w:sz w:val="28"/>
          <w:szCs w:val="28"/>
          <w:lang w:eastAsia="ru-RU"/>
        </w:rPr>
        <w:t>.</w:t>
      </w:r>
    </w:p>
    <w:p w:rsidR="004C419A" w:rsidRPr="00EF10FB" w:rsidRDefault="004C419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4. Котельная КДЦ:</w:t>
      </w:r>
    </w:p>
    <w:p w:rsidR="004C419A" w:rsidRPr="00EF10FB" w:rsidRDefault="004C419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установка освещения котельной и территории;</w:t>
      </w:r>
    </w:p>
    <w:p w:rsidR="004C419A" w:rsidRPr="00EF10FB" w:rsidRDefault="004C419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приобретение и монтаж станции подпора сети, для организации необходимого давления;</w:t>
      </w:r>
    </w:p>
    <w:p w:rsidR="00E64BDA" w:rsidRPr="00EF10FB" w:rsidRDefault="004C419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замена запорной арматуры краны Ду-15 5 шт. Ду-20 10 шт.</w:t>
      </w:r>
    </w:p>
    <w:p w:rsidR="004C419A" w:rsidRPr="00EF10FB" w:rsidRDefault="004C419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5. Котельная Больницы:</w:t>
      </w:r>
    </w:p>
    <w:p w:rsidR="004C419A" w:rsidRPr="00EF10FB" w:rsidRDefault="004C419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 </w:t>
      </w:r>
      <w:r w:rsidR="00D2121A" w:rsidRPr="00EF10FB">
        <w:rPr>
          <w:rFonts w:ascii="Times New Roman CYR" w:eastAsiaTheme="minorEastAsia" w:hAnsi="Times New Roman CYR" w:cs="Times New Roman CYR"/>
          <w:sz w:val="28"/>
          <w:szCs w:val="28"/>
          <w:lang w:eastAsia="ru-RU"/>
        </w:rPr>
        <w:t>ремонт расширительного бака;</w:t>
      </w:r>
    </w:p>
    <w:p w:rsidR="00D2121A" w:rsidRPr="00EF10FB" w:rsidRDefault="00D2121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ремонт тепловых камер котла Энергия;</w:t>
      </w:r>
    </w:p>
    <w:p w:rsidR="00D2121A" w:rsidRPr="00EF10FB" w:rsidRDefault="00D2121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 замена секции котла Энергия 0,25 - 10 шт. </w:t>
      </w:r>
    </w:p>
    <w:p w:rsidR="00AC1600" w:rsidRPr="00EF10FB" w:rsidRDefault="00AC1600"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Более подробное обоснование величины и источника необходимых инвестиций на реализацию указанных мероприятий представлены в Главе 7 «Обосновывающий материал</w:t>
      </w:r>
      <w:r w:rsidR="00820C26" w:rsidRPr="00EF10FB">
        <w:rPr>
          <w:rFonts w:ascii="Times New Roman CYR" w:eastAsiaTheme="minorEastAsia" w:hAnsi="Times New Roman CYR" w:cs="Times New Roman CYR"/>
          <w:sz w:val="28"/>
          <w:szCs w:val="28"/>
          <w:lang w:eastAsia="ru-RU"/>
        </w:rPr>
        <w:t>».</w:t>
      </w:r>
    </w:p>
    <w:p w:rsidR="00A764E5" w:rsidRPr="00EF10FB" w:rsidRDefault="00A764E5"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p>
    <w:p w:rsidR="00A764E5" w:rsidRPr="00EF10FB" w:rsidRDefault="00240591"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все мероприятия согласовать с предприятием</w:t>
      </w:r>
    </w:p>
    <w:p w:rsidR="00A764E5" w:rsidRPr="00EF10FB" w:rsidRDefault="00A764E5"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p>
    <w:p w:rsidR="0065084B" w:rsidRPr="00EF10FB" w:rsidRDefault="00B25CF3"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9</w:t>
      </w:r>
      <w:r w:rsidR="006B434F" w:rsidRPr="00EF10FB">
        <w:rPr>
          <w:rFonts w:ascii="Times New Roman CYR" w:eastAsiaTheme="minorEastAsia" w:hAnsi="Times New Roman CYR" w:cs="Times New Roman CYR"/>
          <w:b/>
          <w:sz w:val="28"/>
          <w:szCs w:val="28"/>
          <w:lang w:eastAsia="ru-RU"/>
        </w:rPr>
        <w:t>.2 Предложения по величине необходимых инвестиций в строительство, реконструкцию и техническое перевооружение тепловых сетей</w:t>
      </w:r>
    </w:p>
    <w:p w:rsidR="0065084B" w:rsidRPr="00EF10FB" w:rsidRDefault="0065084B"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Инвестиции в строительство, реконструкцию и техническое перевооружение тепловых сетей на расчетный период до 203</w:t>
      </w:r>
      <w:r w:rsidR="00820C26" w:rsidRPr="00EF10FB">
        <w:rPr>
          <w:rFonts w:ascii="Times New Roman CYR" w:eastAsiaTheme="minorEastAsia" w:hAnsi="Times New Roman CYR" w:cs="Times New Roman CYR"/>
          <w:sz w:val="28"/>
          <w:szCs w:val="28"/>
          <w:lang w:eastAsia="ru-RU"/>
        </w:rPr>
        <w:t>2</w:t>
      </w:r>
      <w:r w:rsidRPr="00EF10FB">
        <w:rPr>
          <w:rFonts w:ascii="Times New Roman CYR" w:eastAsiaTheme="minorEastAsia" w:hAnsi="Times New Roman CYR" w:cs="Times New Roman CYR"/>
          <w:sz w:val="28"/>
          <w:szCs w:val="28"/>
          <w:lang w:eastAsia="ru-RU"/>
        </w:rPr>
        <w:t xml:space="preserve"> г. касаются в части капитального ремонта отдельного участка сети, протяженностью </w:t>
      </w:r>
      <w:r w:rsidR="00D2121A" w:rsidRPr="00EF10FB">
        <w:rPr>
          <w:rFonts w:ascii="Times New Roman CYR" w:eastAsiaTheme="minorEastAsia" w:hAnsi="Times New Roman CYR" w:cs="Times New Roman CYR"/>
          <w:sz w:val="28"/>
          <w:szCs w:val="28"/>
          <w:lang w:eastAsia="ru-RU"/>
        </w:rPr>
        <w:t>4000</w:t>
      </w:r>
      <w:r w:rsidRPr="00EF10FB">
        <w:rPr>
          <w:rFonts w:ascii="Times New Roman CYR" w:eastAsiaTheme="minorEastAsia" w:hAnsi="Times New Roman CYR" w:cs="Times New Roman CYR"/>
          <w:sz w:val="28"/>
          <w:szCs w:val="28"/>
          <w:lang w:eastAsia="ru-RU"/>
        </w:rPr>
        <w:t xml:space="preserve"> п.м.</w:t>
      </w:r>
      <w:r w:rsidR="0061775F" w:rsidRPr="00EF10FB">
        <w:rPr>
          <w:rFonts w:ascii="Times New Roman CYR" w:eastAsiaTheme="minorEastAsia" w:hAnsi="Times New Roman CYR" w:cs="Times New Roman CYR"/>
          <w:sz w:val="28"/>
          <w:szCs w:val="28"/>
          <w:lang w:eastAsia="ru-RU"/>
        </w:rPr>
        <w:t xml:space="preserve"> </w:t>
      </w:r>
      <w:r w:rsidR="00A426D3" w:rsidRPr="00EF10FB">
        <w:rPr>
          <w:rFonts w:ascii="Times New Roman CYR" w:eastAsiaTheme="minorEastAsia" w:hAnsi="Times New Roman CYR" w:cs="Times New Roman CYR"/>
          <w:sz w:val="28"/>
          <w:szCs w:val="28"/>
          <w:lang w:eastAsia="ru-RU"/>
        </w:rPr>
        <w:t>согласовать с предприятием</w:t>
      </w:r>
      <w:r w:rsidRPr="00EF10FB">
        <w:rPr>
          <w:rFonts w:ascii="Times New Roman CYR" w:eastAsiaTheme="minorEastAsia" w:hAnsi="Times New Roman CYR" w:cs="Times New Roman CYR"/>
          <w:sz w:val="28"/>
          <w:szCs w:val="28"/>
          <w:lang w:eastAsia="ru-RU"/>
        </w:rPr>
        <w:t xml:space="preserve"> </w:t>
      </w:r>
    </w:p>
    <w:p w:rsidR="00AC1600" w:rsidRPr="00EF10FB" w:rsidRDefault="00AC1600"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Более подробное обоснование величины и источника необходимых инвестиций на реализацию указанных мероприятий представлены в Главе 7 «Обосновывающий материал». </w:t>
      </w:r>
    </w:p>
    <w:p w:rsidR="0065084B" w:rsidRPr="00EF10FB" w:rsidRDefault="00B25CF3"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b/>
          <w:sz w:val="28"/>
          <w:szCs w:val="28"/>
          <w:lang w:eastAsia="ru-RU"/>
        </w:rPr>
        <w:t>9</w:t>
      </w:r>
      <w:r w:rsidR="006B434F" w:rsidRPr="00EF10FB">
        <w:rPr>
          <w:rFonts w:ascii="Times New Roman CYR" w:eastAsiaTheme="minorEastAsia" w:hAnsi="Times New Roman CYR" w:cs="Times New Roman CYR"/>
          <w:b/>
          <w:sz w:val="28"/>
          <w:szCs w:val="28"/>
          <w:lang w:eastAsia="ru-RU"/>
        </w:rPr>
        <w:t>.3 Предложения по величине необходимых инвестиций в строительство, реконструкцию и техническое перевооружение в связи с изменением температурного графика и гидравлического режима</w:t>
      </w:r>
      <w:r w:rsidR="0065084B" w:rsidRPr="00EF10FB">
        <w:rPr>
          <w:rFonts w:ascii="Times New Roman CYR" w:eastAsiaTheme="minorEastAsia" w:hAnsi="Times New Roman CYR" w:cs="Times New Roman CYR"/>
          <w:sz w:val="28"/>
          <w:szCs w:val="28"/>
          <w:lang w:eastAsia="ru-RU"/>
        </w:rPr>
        <w:t>.</w:t>
      </w:r>
    </w:p>
    <w:p w:rsidR="0065084B" w:rsidRPr="00EF10FB" w:rsidRDefault="0065084B"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Инвестиции в строительство, реконструкцию и техническое перевооружение в связи с изменением температурного графика и гидравлического режима на расчетный период до 203</w:t>
      </w:r>
      <w:r w:rsidR="002034D1" w:rsidRPr="00EF10FB">
        <w:rPr>
          <w:rFonts w:ascii="Times New Roman CYR" w:eastAsiaTheme="minorEastAsia" w:hAnsi="Times New Roman CYR" w:cs="Times New Roman CYR"/>
          <w:sz w:val="28"/>
          <w:szCs w:val="28"/>
          <w:lang w:eastAsia="ru-RU"/>
        </w:rPr>
        <w:t>2</w:t>
      </w:r>
      <w:r w:rsidRPr="00EF10FB">
        <w:rPr>
          <w:rFonts w:ascii="Times New Roman CYR" w:eastAsiaTheme="minorEastAsia" w:hAnsi="Times New Roman CYR" w:cs="Times New Roman CYR"/>
          <w:sz w:val="28"/>
          <w:szCs w:val="28"/>
          <w:lang w:eastAsia="ru-RU"/>
        </w:rPr>
        <w:t xml:space="preserve"> г. не запланированы. </w:t>
      </w:r>
    </w:p>
    <w:p w:rsidR="007B09BD" w:rsidRPr="00EF10FB" w:rsidRDefault="00B25CF3"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9.4 Предложения по величине необходимых инвестиций для перевода открытой системы</w:t>
      </w:r>
      <w:r w:rsidR="0061775F" w:rsidRPr="00EF10FB">
        <w:rPr>
          <w:rFonts w:ascii="Times New Roman CYR" w:eastAsiaTheme="minorEastAsia" w:hAnsi="Times New Roman CYR" w:cs="Times New Roman CYR"/>
          <w:b/>
          <w:sz w:val="28"/>
          <w:szCs w:val="28"/>
          <w:lang w:eastAsia="ru-RU"/>
        </w:rPr>
        <w:t xml:space="preserve"> </w:t>
      </w:r>
      <w:r w:rsidRPr="00EF10FB">
        <w:rPr>
          <w:rFonts w:ascii="Times New Roman CYR" w:eastAsiaTheme="minorEastAsia" w:hAnsi="Times New Roman CYR" w:cs="Times New Roman CYR"/>
          <w:b/>
          <w:sz w:val="28"/>
          <w:szCs w:val="28"/>
          <w:lang w:eastAsia="ru-RU"/>
        </w:rPr>
        <w:t xml:space="preserve">теплоснабжения (горячего водоснабжения) в закрытую систему горячего водоснабжения </w:t>
      </w:r>
    </w:p>
    <w:p w:rsidR="00B25CF3" w:rsidRPr="00EF10FB" w:rsidRDefault="00D2121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Одним из основных направлений развития централизованного теплоснабжения Калтукского муниципального образования является переход на закрытую систему теплоснабжения (горячего водоснабжения)</w:t>
      </w:r>
      <w:r w:rsidR="007B09BD" w:rsidRPr="00EF10FB">
        <w:rPr>
          <w:rFonts w:ascii="Times New Roman CYR" w:eastAsiaTheme="minorEastAsia" w:hAnsi="Times New Roman CYR" w:cs="Times New Roman CYR"/>
          <w:sz w:val="28"/>
          <w:szCs w:val="28"/>
          <w:lang w:eastAsia="ru-RU"/>
        </w:rPr>
        <w:t>.</w:t>
      </w:r>
    </w:p>
    <w:p w:rsidR="00D2121A" w:rsidRPr="00EF10FB" w:rsidRDefault="00D2121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настоящее время, закрытая система теплоснабжения (горячего водоснабжения) </w:t>
      </w:r>
      <w:r w:rsidR="009B21CA" w:rsidRPr="00EF10FB">
        <w:rPr>
          <w:rFonts w:ascii="Times New Roman CYR" w:eastAsiaTheme="minorEastAsia" w:hAnsi="Times New Roman CYR" w:cs="Times New Roman CYR"/>
          <w:sz w:val="28"/>
          <w:szCs w:val="28"/>
          <w:lang w:eastAsia="ru-RU"/>
        </w:rPr>
        <w:t>на территории Калтукского муниципального образования отсутствует.</w:t>
      </w:r>
    </w:p>
    <w:p w:rsidR="00AC1600" w:rsidRPr="00EF10FB" w:rsidRDefault="00D2121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Переход на закрытую систему теплоснабжения </w:t>
      </w:r>
      <w:r w:rsidR="00AC1600" w:rsidRPr="00EF10FB">
        <w:rPr>
          <w:rFonts w:ascii="Times New Roman CYR" w:eastAsiaTheme="minorEastAsia" w:hAnsi="Times New Roman CYR" w:cs="Times New Roman CYR"/>
          <w:sz w:val="28"/>
          <w:szCs w:val="28"/>
          <w:lang w:eastAsia="ru-RU"/>
        </w:rPr>
        <w:t>(горячего водоснабжения) обусловлен изменениями, внесенными в Федеральный закон " 190-ФЗ "О теплоснабжении". Окончательный срок перехода на закрытую систему теплоснабжения к 01.01.2022 году.</w:t>
      </w:r>
    </w:p>
    <w:p w:rsidR="00AC1600" w:rsidRPr="00EF10FB" w:rsidRDefault="00AC1600"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lastRenderedPageBreak/>
        <w:t xml:space="preserve">Более подробное обоснование величины и источника необходимых инвестиций на реализацию указанных мероприятий представлены в Главе 7 «Обосновывающий материал». </w:t>
      </w:r>
    </w:p>
    <w:p w:rsidR="00B25CF3" w:rsidRPr="00EF10FB" w:rsidRDefault="00B25CF3"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9.5 Оценка эффективности инвестиций по отдельным предложениям</w:t>
      </w:r>
    </w:p>
    <w:p w:rsidR="00B25CF3" w:rsidRPr="00EF10FB" w:rsidRDefault="00B25CF3"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Экономический эффект мероприятий по реконструкции тепловых сетей достигается за счет</w:t>
      </w:r>
      <w:r w:rsidR="0061775F"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 xml:space="preserve">сокращения аварий – издержек на </w:t>
      </w:r>
      <w:r w:rsidR="007B09BD" w:rsidRPr="00EF10FB">
        <w:rPr>
          <w:rFonts w:ascii="Times New Roman CYR" w:eastAsiaTheme="minorEastAsia" w:hAnsi="Times New Roman CYR" w:cs="Times New Roman CYR"/>
          <w:sz w:val="28"/>
          <w:szCs w:val="28"/>
          <w:lang w:eastAsia="ru-RU"/>
        </w:rPr>
        <w:t>их ликвидацию, снижения потерь при передаче тепловой энергии</w:t>
      </w:r>
      <w:r w:rsidRPr="00EF10FB">
        <w:rPr>
          <w:rFonts w:ascii="Times New Roman CYR" w:eastAsiaTheme="minorEastAsia" w:hAnsi="Times New Roman CYR" w:cs="Times New Roman CYR"/>
          <w:sz w:val="28"/>
          <w:szCs w:val="28"/>
          <w:lang w:eastAsia="ru-RU"/>
        </w:rPr>
        <w:t>.</w:t>
      </w:r>
    </w:p>
    <w:p w:rsidR="00AC1600" w:rsidRPr="00EF10FB" w:rsidRDefault="00AC1600"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Более подробная оценка эффективности инвестиций по отдельным предложениям представлена в Главе 7 «Обосновывающий материал». </w:t>
      </w:r>
    </w:p>
    <w:p w:rsidR="006B434F" w:rsidRPr="00EF10FB" w:rsidRDefault="006B434F" w:rsidP="002F1B2F">
      <w:pPr>
        <w:widowControl w:val="0"/>
        <w:autoSpaceDE w:val="0"/>
        <w:autoSpaceDN w:val="0"/>
        <w:adjustRightInd w:val="0"/>
        <w:spacing w:before="120" w:after="240"/>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b/>
          <w:sz w:val="28"/>
          <w:szCs w:val="28"/>
          <w:lang w:eastAsia="ru-RU"/>
        </w:rPr>
        <w:t xml:space="preserve">РАЗДЕЛ </w:t>
      </w:r>
      <w:r w:rsidR="007B09BD" w:rsidRPr="00EF10FB">
        <w:rPr>
          <w:rFonts w:ascii="Times New Roman CYR" w:eastAsiaTheme="minorEastAsia" w:hAnsi="Times New Roman CYR" w:cs="Times New Roman CYR"/>
          <w:b/>
          <w:sz w:val="28"/>
          <w:szCs w:val="28"/>
          <w:lang w:eastAsia="ru-RU"/>
        </w:rPr>
        <w:t>10</w:t>
      </w:r>
      <w:r w:rsidRPr="00EF10FB">
        <w:rPr>
          <w:rFonts w:ascii="Times New Roman CYR" w:eastAsiaTheme="minorEastAsia" w:hAnsi="Times New Roman CYR" w:cs="Times New Roman CYR"/>
          <w:b/>
          <w:sz w:val="28"/>
          <w:szCs w:val="28"/>
          <w:lang w:eastAsia="ru-RU"/>
        </w:rPr>
        <w:t xml:space="preserve">. </w:t>
      </w:r>
      <w:r w:rsidR="00100018" w:rsidRPr="00EF10FB">
        <w:rPr>
          <w:rFonts w:ascii="Times New Roman CYR" w:eastAsiaTheme="minorEastAsia" w:hAnsi="Times New Roman CYR" w:cs="Times New Roman CYR"/>
          <w:b/>
          <w:sz w:val="28"/>
          <w:szCs w:val="28"/>
          <w:lang w:eastAsia="ru-RU"/>
        </w:rPr>
        <w:t>"</w:t>
      </w:r>
      <w:r w:rsidRPr="00EF10FB">
        <w:rPr>
          <w:rFonts w:ascii="Times New Roman CYR" w:eastAsiaTheme="minorEastAsia" w:hAnsi="Times New Roman CYR" w:cs="Times New Roman CYR"/>
          <w:b/>
          <w:sz w:val="28"/>
          <w:szCs w:val="28"/>
          <w:lang w:eastAsia="ru-RU"/>
        </w:rPr>
        <w:t xml:space="preserve">Решение </w:t>
      </w:r>
      <w:r w:rsidR="007B09BD" w:rsidRPr="00EF10FB">
        <w:rPr>
          <w:rFonts w:ascii="Times New Roman CYR" w:eastAsiaTheme="minorEastAsia" w:hAnsi="Times New Roman CYR" w:cs="Times New Roman CYR"/>
          <w:b/>
          <w:sz w:val="28"/>
          <w:szCs w:val="28"/>
          <w:lang w:eastAsia="ru-RU"/>
        </w:rPr>
        <w:t>о присвоении статуса</w:t>
      </w:r>
      <w:r w:rsidRPr="00EF10FB">
        <w:rPr>
          <w:rFonts w:ascii="Times New Roman CYR" w:eastAsiaTheme="minorEastAsia" w:hAnsi="Times New Roman CYR" w:cs="Times New Roman CYR"/>
          <w:b/>
          <w:sz w:val="28"/>
          <w:szCs w:val="28"/>
          <w:lang w:eastAsia="ru-RU"/>
        </w:rPr>
        <w:t xml:space="preserve"> единой теплоснабжающей организации (организаций)</w:t>
      </w:r>
      <w:r w:rsidR="00100018" w:rsidRPr="00EF10FB">
        <w:rPr>
          <w:rFonts w:ascii="Times New Roman CYR" w:eastAsiaTheme="minorEastAsia" w:hAnsi="Times New Roman CYR" w:cs="Times New Roman CYR"/>
          <w:b/>
          <w:sz w:val="28"/>
          <w:szCs w:val="28"/>
          <w:lang w:eastAsia="ru-RU"/>
        </w:rPr>
        <w:t>"</w:t>
      </w:r>
    </w:p>
    <w:p w:rsidR="006B434F"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Эксплуатаци</w:t>
      </w:r>
      <w:r w:rsidR="004566D1" w:rsidRPr="00EF10FB">
        <w:rPr>
          <w:rFonts w:ascii="Times New Roman CYR" w:eastAsiaTheme="minorEastAsia" w:hAnsi="Times New Roman CYR" w:cs="Times New Roman CYR"/>
          <w:sz w:val="28"/>
          <w:szCs w:val="28"/>
          <w:lang w:eastAsia="ru-RU"/>
        </w:rPr>
        <w:t>ю</w:t>
      </w:r>
      <w:r w:rsidRPr="00EF10FB">
        <w:rPr>
          <w:rFonts w:ascii="Times New Roman CYR" w:eastAsiaTheme="minorEastAsia" w:hAnsi="Times New Roman CYR" w:cs="Times New Roman CYR"/>
          <w:sz w:val="28"/>
          <w:szCs w:val="28"/>
          <w:lang w:eastAsia="ru-RU"/>
        </w:rPr>
        <w:t xml:space="preserve"> и обслуживание котельн</w:t>
      </w:r>
      <w:r w:rsidR="00086C2A" w:rsidRPr="00EF10FB">
        <w:rPr>
          <w:rFonts w:ascii="Times New Roman CYR" w:eastAsiaTheme="minorEastAsia" w:hAnsi="Times New Roman CYR" w:cs="Times New Roman CYR"/>
          <w:sz w:val="28"/>
          <w:szCs w:val="28"/>
          <w:lang w:eastAsia="ru-RU"/>
        </w:rPr>
        <w:t>ых</w:t>
      </w:r>
      <w:r w:rsidR="0061775F" w:rsidRPr="00EF10FB">
        <w:rPr>
          <w:rFonts w:ascii="Times New Roman CYR" w:eastAsiaTheme="minorEastAsia" w:hAnsi="Times New Roman CYR" w:cs="Times New Roman CYR"/>
          <w:sz w:val="28"/>
          <w:szCs w:val="28"/>
          <w:lang w:eastAsia="ru-RU"/>
        </w:rPr>
        <w:t xml:space="preserve"> </w:t>
      </w:r>
      <w:r w:rsidR="00AC1600" w:rsidRPr="00EF10FB">
        <w:rPr>
          <w:rFonts w:ascii="Times New Roman CYR" w:eastAsiaTheme="minorEastAsia" w:hAnsi="Times New Roman CYR" w:cs="Times New Roman CYR"/>
          <w:sz w:val="28"/>
          <w:szCs w:val="28"/>
          <w:lang w:eastAsia="ru-RU"/>
        </w:rPr>
        <w:t>Калтукского</w:t>
      </w:r>
      <w:r w:rsidR="003B34A9" w:rsidRPr="00EF10FB">
        <w:rPr>
          <w:rFonts w:ascii="Times New Roman CYR" w:eastAsiaTheme="minorEastAsia" w:hAnsi="Times New Roman CYR" w:cs="Times New Roman CYR"/>
          <w:sz w:val="28"/>
          <w:szCs w:val="28"/>
          <w:lang w:eastAsia="ru-RU"/>
        </w:rPr>
        <w:t xml:space="preserve"> муниципального образования </w:t>
      </w:r>
      <w:r w:rsidRPr="00EF10FB">
        <w:rPr>
          <w:rFonts w:ascii="Times New Roman CYR" w:eastAsiaTheme="minorEastAsia" w:hAnsi="Times New Roman CYR" w:cs="Times New Roman CYR"/>
          <w:sz w:val="28"/>
          <w:szCs w:val="28"/>
          <w:lang w:eastAsia="ru-RU"/>
        </w:rPr>
        <w:t>в наст</w:t>
      </w:r>
      <w:r w:rsidR="00E24898" w:rsidRPr="00EF10FB">
        <w:rPr>
          <w:rFonts w:ascii="Times New Roman CYR" w:eastAsiaTheme="minorEastAsia" w:hAnsi="Times New Roman CYR" w:cs="Times New Roman CYR"/>
          <w:sz w:val="28"/>
          <w:szCs w:val="28"/>
          <w:lang w:eastAsia="ru-RU"/>
        </w:rPr>
        <w:t xml:space="preserve">оящее время осуществляет </w:t>
      </w:r>
      <w:r w:rsidR="00FB67C8" w:rsidRPr="00EF10FB">
        <w:rPr>
          <w:rFonts w:ascii="Times New Roman CYR" w:eastAsiaTheme="minorEastAsia" w:hAnsi="Times New Roman CYR" w:cs="Times New Roman CYR"/>
          <w:sz w:val="28"/>
          <w:szCs w:val="28"/>
          <w:lang w:eastAsia="ru-RU"/>
        </w:rPr>
        <w:t>МУП "</w:t>
      </w:r>
      <w:r w:rsidR="00AC1600" w:rsidRPr="00EF10FB">
        <w:rPr>
          <w:rFonts w:ascii="Times New Roman CYR" w:eastAsiaTheme="minorEastAsia" w:hAnsi="Times New Roman CYR" w:cs="Times New Roman CYR"/>
          <w:sz w:val="28"/>
          <w:szCs w:val="28"/>
          <w:lang w:eastAsia="ru-RU"/>
        </w:rPr>
        <w:t xml:space="preserve">Районные коммунальные сети" </w:t>
      </w:r>
      <w:r w:rsidRPr="00EF10FB">
        <w:rPr>
          <w:rFonts w:ascii="Times New Roman CYR" w:eastAsiaTheme="minorEastAsia" w:hAnsi="Times New Roman CYR" w:cs="Times New Roman CYR"/>
          <w:sz w:val="28"/>
          <w:szCs w:val="28"/>
          <w:lang w:eastAsia="ru-RU"/>
        </w:rPr>
        <w:t>по договору аренды муниципального имущества.</w:t>
      </w:r>
      <w:r w:rsidR="0061775F" w:rsidRPr="00EF10FB">
        <w:rPr>
          <w:rFonts w:ascii="Times New Roman CYR" w:eastAsiaTheme="minorEastAsia" w:hAnsi="Times New Roman CYR" w:cs="Times New Roman CYR"/>
          <w:sz w:val="28"/>
          <w:szCs w:val="28"/>
          <w:lang w:eastAsia="ru-RU"/>
        </w:rPr>
        <w:t xml:space="preserve"> </w:t>
      </w:r>
      <w:r w:rsidR="00CD74FC" w:rsidRPr="00EF10FB">
        <w:rPr>
          <w:rFonts w:ascii="Times New Roman CYR" w:eastAsiaTheme="minorEastAsia" w:hAnsi="Times New Roman CYR" w:cs="Times New Roman CYR"/>
          <w:sz w:val="28"/>
          <w:szCs w:val="28"/>
          <w:lang w:eastAsia="ru-RU"/>
        </w:rPr>
        <w:t>договор безвозмездного пользования…</w:t>
      </w:r>
      <w:r w:rsidR="003B34A9" w:rsidRPr="00EF10FB">
        <w:rPr>
          <w:rFonts w:ascii="Times New Roman CYR" w:eastAsiaTheme="minorEastAsia" w:hAnsi="Times New Roman CYR" w:cs="Times New Roman CYR"/>
          <w:sz w:val="28"/>
          <w:szCs w:val="28"/>
          <w:lang w:eastAsia="ru-RU"/>
        </w:rPr>
        <w:t xml:space="preserve"> Собственником </w:t>
      </w:r>
      <w:r w:rsidR="00AC1600" w:rsidRPr="00EF10FB">
        <w:rPr>
          <w:rFonts w:ascii="Times New Roman CYR" w:eastAsiaTheme="minorEastAsia" w:hAnsi="Times New Roman CYR" w:cs="Times New Roman CYR"/>
          <w:sz w:val="28"/>
          <w:szCs w:val="28"/>
          <w:lang w:eastAsia="ru-RU"/>
        </w:rPr>
        <w:t>объектов системы централизованного</w:t>
      </w:r>
      <w:r w:rsidR="003B34A9" w:rsidRPr="00EF10FB">
        <w:rPr>
          <w:rFonts w:ascii="Times New Roman CYR" w:eastAsiaTheme="minorEastAsia" w:hAnsi="Times New Roman CYR" w:cs="Times New Roman CYR"/>
          <w:sz w:val="28"/>
          <w:szCs w:val="28"/>
          <w:lang w:eastAsia="ru-RU"/>
        </w:rPr>
        <w:t xml:space="preserve"> теплоснабжения является администрация </w:t>
      </w:r>
      <w:r w:rsidR="00CD74FC" w:rsidRPr="00EF10FB">
        <w:rPr>
          <w:rFonts w:ascii="Times New Roman CYR" w:eastAsiaTheme="minorEastAsia" w:hAnsi="Times New Roman CYR" w:cs="Times New Roman CYR"/>
          <w:sz w:val="28"/>
          <w:szCs w:val="28"/>
          <w:lang w:eastAsia="ru-RU"/>
        </w:rPr>
        <w:t>муниципального образования Братский район</w:t>
      </w:r>
      <w:r w:rsidR="007B09BD" w:rsidRPr="00EF10FB">
        <w:rPr>
          <w:rFonts w:ascii="Times New Roman CYR" w:eastAsiaTheme="minorEastAsia" w:hAnsi="Times New Roman CYR" w:cs="Times New Roman CYR"/>
          <w:sz w:val="28"/>
          <w:szCs w:val="28"/>
          <w:lang w:eastAsia="ru-RU"/>
        </w:rPr>
        <w:t xml:space="preserve"> (КУМИ Братского района Иркутской области)</w:t>
      </w:r>
      <w:r w:rsidR="003B34A9" w:rsidRPr="00EF10FB">
        <w:rPr>
          <w:rFonts w:ascii="Times New Roman CYR" w:eastAsiaTheme="minorEastAsia" w:hAnsi="Times New Roman CYR" w:cs="Times New Roman CYR"/>
          <w:sz w:val="28"/>
          <w:szCs w:val="28"/>
          <w:lang w:eastAsia="ru-RU"/>
        </w:rPr>
        <w:t>.</w:t>
      </w:r>
    </w:p>
    <w:p w:rsidR="00AC1600" w:rsidRPr="00EF10FB" w:rsidRDefault="00AC1600"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На территории </w:t>
      </w:r>
      <w:r w:rsidR="00CD74FC" w:rsidRPr="00EF10FB">
        <w:rPr>
          <w:rFonts w:ascii="Times New Roman CYR" w:eastAsiaTheme="minorEastAsia" w:hAnsi="Times New Roman CYR" w:cs="Times New Roman CYR"/>
          <w:sz w:val="28"/>
          <w:szCs w:val="28"/>
          <w:lang w:eastAsia="ru-RU"/>
        </w:rPr>
        <w:t xml:space="preserve">Калтукского </w:t>
      </w:r>
      <w:r w:rsidRPr="00EF10FB">
        <w:rPr>
          <w:rFonts w:ascii="Times New Roman CYR" w:eastAsiaTheme="minorEastAsia" w:hAnsi="Times New Roman CYR" w:cs="Times New Roman CYR"/>
          <w:sz w:val="28"/>
          <w:szCs w:val="28"/>
          <w:lang w:eastAsia="ru-RU"/>
        </w:rPr>
        <w:t>муниципального образования другие теплоснабжающие организации не зарегистрированы (обслуживание объектов централизованного и децентрализованного теплоснабжения не осуществляют).</w:t>
      </w:r>
    </w:p>
    <w:p w:rsidR="007B09BD" w:rsidRPr="00EF10FB" w:rsidRDefault="007B09BD"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10.1 Решение об определении единой теплоснабжающей организации (организаций</w:t>
      </w:r>
      <w:r w:rsidR="00AC1600" w:rsidRPr="00EF10FB">
        <w:rPr>
          <w:rFonts w:ascii="Times New Roman CYR" w:eastAsiaTheme="minorEastAsia" w:hAnsi="Times New Roman CYR" w:cs="Times New Roman CYR"/>
          <w:b/>
          <w:iCs/>
          <w:sz w:val="28"/>
          <w:szCs w:val="28"/>
          <w:lang w:eastAsia="ru-RU"/>
        </w:rPr>
        <w:t xml:space="preserve"> ЕТО</w:t>
      </w:r>
      <w:r w:rsidRPr="00EF10FB">
        <w:rPr>
          <w:rFonts w:ascii="Times New Roman CYR" w:eastAsiaTheme="minorEastAsia" w:hAnsi="Times New Roman CYR" w:cs="Times New Roman CYR"/>
          <w:b/>
          <w:iCs/>
          <w:sz w:val="28"/>
          <w:szCs w:val="28"/>
          <w:lang w:eastAsia="ru-RU"/>
        </w:rPr>
        <w:t>)</w:t>
      </w:r>
    </w:p>
    <w:p w:rsidR="007B09BD" w:rsidRPr="00EF10FB" w:rsidRDefault="001B67EE"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На 2023</w:t>
      </w:r>
      <w:r w:rsidR="007B09BD" w:rsidRPr="00EF10FB">
        <w:rPr>
          <w:rFonts w:ascii="Times New Roman CYR" w:eastAsiaTheme="minorEastAsia" w:hAnsi="Times New Roman CYR" w:cs="Times New Roman CYR"/>
          <w:sz w:val="28"/>
          <w:szCs w:val="28"/>
          <w:lang w:eastAsia="ru-RU"/>
        </w:rPr>
        <w:t xml:space="preserve"> г. решение об определении единой теплоснабжающей организации (далее - ЕТО) в </w:t>
      </w:r>
      <w:r w:rsidR="00AC1600" w:rsidRPr="00EF10FB">
        <w:rPr>
          <w:rFonts w:ascii="Times New Roman CYR" w:eastAsiaTheme="minorEastAsia" w:hAnsi="Times New Roman CYR" w:cs="Times New Roman CYR"/>
          <w:sz w:val="28"/>
          <w:szCs w:val="28"/>
          <w:lang w:eastAsia="ru-RU"/>
        </w:rPr>
        <w:t>Калтукском</w:t>
      </w:r>
      <w:r w:rsidR="007B09BD" w:rsidRPr="00EF10FB">
        <w:rPr>
          <w:rFonts w:ascii="Times New Roman CYR" w:eastAsiaTheme="minorEastAsia" w:hAnsi="Times New Roman CYR" w:cs="Times New Roman CYR"/>
          <w:sz w:val="28"/>
          <w:szCs w:val="28"/>
          <w:lang w:eastAsia="ru-RU"/>
        </w:rPr>
        <w:t xml:space="preserve"> муниципальном образовании принято за МУП "</w:t>
      </w:r>
      <w:r w:rsidR="00AC1600" w:rsidRPr="00EF10FB">
        <w:rPr>
          <w:rFonts w:ascii="Times New Roman CYR" w:eastAsiaTheme="minorEastAsia" w:hAnsi="Times New Roman CYR" w:cs="Times New Roman CYR"/>
          <w:sz w:val="28"/>
          <w:szCs w:val="28"/>
          <w:lang w:eastAsia="ru-RU"/>
        </w:rPr>
        <w:t>Районные коммунальные системы"</w:t>
      </w:r>
      <w:r w:rsidR="007B09BD" w:rsidRPr="00EF10FB">
        <w:rPr>
          <w:rFonts w:ascii="Times New Roman CYR" w:eastAsiaTheme="minorEastAsia" w:hAnsi="Times New Roman CYR" w:cs="Times New Roman CYR"/>
          <w:sz w:val="28"/>
          <w:szCs w:val="28"/>
          <w:lang w:eastAsia="ru-RU"/>
        </w:rPr>
        <w:t>.</w:t>
      </w:r>
    </w:p>
    <w:p w:rsidR="007B09BD" w:rsidRPr="00EF10FB" w:rsidRDefault="007B09BD"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10.2 Реестр зон деятельности единой теплоснабжающей организации (организаций)</w:t>
      </w:r>
    </w:p>
    <w:p w:rsidR="00767067" w:rsidRPr="00EF10FB" w:rsidRDefault="00767067"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Зона существующей системы централизованного теплоснабжения Калтукского муниципального образования представлена в границах населенного пункта п. Калтук. </w:t>
      </w:r>
      <w:r w:rsidR="00942BC4" w:rsidRPr="00EF10FB">
        <w:rPr>
          <w:rFonts w:ascii="Times New Roman CYR" w:eastAsiaTheme="minorEastAsia" w:hAnsi="Times New Roman CYR" w:cs="Times New Roman CYR"/>
          <w:sz w:val="28"/>
          <w:szCs w:val="28"/>
          <w:lang w:eastAsia="ru-RU"/>
        </w:rPr>
        <w:t>ОБРАТИТЕ ВНИМАНИЕ ПО ТЕКСТУ ЗВУЧИТ П.КАЛТУК</w:t>
      </w:r>
    </w:p>
    <w:p w:rsidR="007B09BD" w:rsidRPr="00EF10FB" w:rsidRDefault="007B09BD"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lastRenderedPageBreak/>
        <w:t xml:space="preserve">Зоной деятельности ЕТО </w:t>
      </w:r>
      <w:r w:rsidR="00767067" w:rsidRPr="00EF10FB">
        <w:rPr>
          <w:rFonts w:ascii="Times New Roman CYR" w:eastAsiaTheme="minorEastAsia" w:hAnsi="Times New Roman CYR" w:cs="Times New Roman CYR"/>
          <w:sz w:val="28"/>
          <w:szCs w:val="28"/>
          <w:lang w:eastAsia="ru-RU"/>
        </w:rPr>
        <w:t>определена территорией в границах населенного пункта п. Калтук</w:t>
      </w:r>
      <w:r w:rsidRPr="00EF10FB">
        <w:rPr>
          <w:rFonts w:ascii="Times New Roman CYR" w:eastAsiaTheme="minorEastAsia" w:hAnsi="Times New Roman CYR" w:cs="Times New Roman CYR"/>
          <w:sz w:val="28"/>
          <w:szCs w:val="28"/>
          <w:lang w:eastAsia="ru-RU"/>
        </w:rPr>
        <w:t>, в границах которого ЕТО обязана обслуживать любых обратившихся к ней потребителей тепловой энергии согласно Правилам организации теплоснабжения в Российской Федерации (утв. постановлением Правительства РФ от 8 августа 2012 г. № 808).</w:t>
      </w:r>
    </w:p>
    <w:p w:rsidR="007B09BD" w:rsidRPr="00EF10FB" w:rsidRDefault="007B09BD"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 xml:space="preserve">10.3 </w:t>
      </w:r>
      <w:r w:rsidR="00A45A27" w:rsidRPr="00EF10FB">
        <w:rPr>
          <w:rFonts w:ascii="Times New Roman CYR" w:eastAsiaTheme="minorEastAsia" w:hAnsi="Times New Roman CYR" w:cs="Times New Roman CYR"/>
          <w:b/>
          <w:iCs/>
          <w:sz w:val="28"/>
          <w:szCs w:val="28"/>
          <w:lang w:eastAsia="ru-RU"/>
        </w:rPr>
        <w:t>К</w:t>
      </w:r>
      <w:r w:rsidRPr="00EF10FB">
        <w:rPr>
          <w:rFonts w:ascii="Times New Roman CYR" w:eastAsiaTheme="minorEastAsia" w:hAnsi="Times New Roman CYR" w:cs="Times New Roman CYR"/>
          <w:b/>
          <w:iCs/>
          <w:sz w:val="28"/>
          <w:szCs w:val="28"/>
          <w:lang w:eastAsia="ru-RU"/>
        </w:rPr>
        <w:t>ритерии, в соответствии с которыми теплоснабжающая организация определена единой теплоснабжающей организацией</w:t>
      </w:r>
    </w:p>
    <w:p w:rsidR="007B09BD" w:rsidRPr="00EF10FB" w:rsidRDefault="007B09BD"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 соответствии с «Правилами организации теплоснабжения в Российской Федерации» (утв. Постановлением Правительства РФ от 8 августа 2012 г. № 808), критериями определения единой теплоснабжающей организации являются:</w:t>
      </w:r>
    </w:p>
    <w:p w:rsidR="007B09BD" w:rsidRPr="00EF10FB" w:rsidRDefault="007B09BD"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1 -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7B09BD" w:rsidRPr="00EF10FB" w:rsidRDefault="007B09BD"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2 - размер собственного капитала;</w:t>
      </w:r>
    </w:p>
    <w:p w:rsidR="007B09BD" w:rsidRPr="00EF10FB" w:rsidRDefault="007B09BD"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3 - способность в лучшей мере обеспечить надежность теплоснабжения в соответствующей</w:t>
      </w:r>
      <w:r w:rsidR="0061775F"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системе теплоснабжения.</w:t>
      </w:r>
    </w:p>
    <w:p w:rsidR="00A45A27" w:rsidRPr="00EF10FB" w:rsidRDefault="00A45A27"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sz w:val="28"/>
          <w:szCs w:val="28"/>
          <w:lang w:eastAsia="ru-RU"/>
        </w:rPr>
        <w:t xml:space="preserve">Ввиду единого кандидата на роль ЕТО в </w:t>
      </w:r>
      <w:r w:rsidR="00767067" w:rsidRPr="00EF10FB">
        <w:rPr>
          <w:rFonts w:ascii="Times New Roman CYR" w:eastAsiaTheme="minorEastAsia" w:hAnsi="Times New Roman CYR" w:cs="Times New Roman CYR"/>
          <w:sz w:val="28"/>
          <w:szCs w:val="28"/>
          <w:lang w:eastAsia="ru-RU"/>
        </w:rPr>
        <w:t>Калтукском</w:t>
      </w:r>
      <w:r w:rsidRPr="00EF10FB">
        <w:rPr>
          <w:rFonts w:ascii="Times New Roman CYR" w:eastAsiaTheme="minorEastAsia" w:hAnsi="Times New Roman CYR" w:cs="Times New Roman CYR"/>
          <w:sz w:val="28"/>
          <w:szCs w:val="28"/>
          <w:lang w:eastAsia="ru-RU"/>
        </w:rPr>
        <w:t xml:space="preserve"> муни</w:t>
      </w:r>
      <w:r w:rsidR="0024684B" w:rsidRPr="00EF10FB">
        <w:rPr>
          <w:rFonts w:ascii="Times New Roman CYR" w:eastAsiaTheme="minorEastAsia" w:hAnsi="Times New Roman CYR" w:cs="Times New Roman CYR"/>
          <w:sz w:val="28"/>
          <w:szCs w:val="28"/>
          <w:lang w:eastAsia="ru-RU"/>
        </w:rPr>
        <w:t xml:space="preserve">ципальном образовании, учитывая то, что действующая теплоснабжающая организация отвечает </w:t>
      </w:r>
      <w:r w:rsidRPr="00EF10FB">
        <w:rPr>
          <w:rFonts w:ascii="Times New Roman CYR" w:eastAsiaTheme="minorEastAsia" w:hAnsi="Times New Roman CYR" w:cs="Times New Roman CYR"/>
          <w:sz w:val="28"/>
          <w:szCs w:val="28"/>
          <w:lang w:eastAsia="ru-RU"/>
        </w:rPr>
        <w:t xml:space="preserve">критериям </w:t>
      </w:r>
      <w:r w:rsidRPr="00EF10FB">
        <w:rPr>
          <w:rFonts w:ascii="Times New Roman CYR" w:eastAsiaTheme="minorEastAsia" w:hAnsi="Times New Roman CYR" w:cs="Times New Roman CYR"/>
          <w:iCs/>
          <w:sz w:val="28"/>
          <w:szCs w:val="28"/>
          <w:lang w:eastAsia="ru-RU"/>
        </w:rPr>
        <w:t xml:space="preserve">в </w:t>
      </w:r>
      <w:r w:rsidR="0024684B" w:rsidRPr="00EF10FB">
        <w:rPr>
          <w:rFonts w:ascii="Times New Roman CYR" w:eastAsiaTheme="minorEastAsia" w:hAnsi="Times New Roman CYR" w:cs="Times New Roman CYR"/>
          <w:iCs/>
          <w:sz w:val="28"/>
          <w:szCs w:val="28"/>
          <w:lang w:eastAsia="ru-RU"/>
        </w:rPr>
        <w:t>соответствии</w:t>
      </w:r>
      <w:r w:rsidRPr="00EF10FB">
        <w:rPr>
          <w:rFonts w:ascii="Times New Roman CYR" w:eastAsiaTheme="minorEastAsia" w:hAnsi="Times New Roman CYR" w:cs="Times New Roman CYR"/>
          <w:iCs/>
          <w:sz w:val="28"/>
          <w:szCs w:val="28"/>
          <w:lang w:eastAsia="ru-RU"/>
        </w:rPr>
        <w:t xml:space="preserve"> с которыми</w:t>
      </w:r>
      <w:r w:rsidR="0024684B" w:rsidRPr="00EF10FB">
        <w:rPr>
          <w:rFonts w:ascii="Times New Roman CYR" w:eastAsiaTheme="minorEastAsia" w:hAnsi="Times New Roman CYR" w:cs="Times New Roman CYR"/>
          <w:iCs/>
          <w:sz w:val="28"/>
          <w:szCs w:val="28"/>
          <w:lang w:eastAsia="ru-RU"/>
        </w:rPr>
        <w:t>,</w:t>
      </w:r>
      <w:r w:rsidRPr="00EF10FB">
        <w:rPr>
          <w:rFonts w:ascii="Times New Roman CYR" w:eastAsiaTheme="minorEastAsia" w:hAnsi="Times New Roman CYR" w:cs="Times New Roman CYR"/>
          <w:iCs/>
          <w:sz w:val="28"/>
          <w:szCs w:val="28"/>
          <w:lang w:eastAsia="ru-RU"/>
        </w:rPr>
        <w:t xml:space="preserve"> теплоснабжающая организация может быть определена ЕТО</w:t>
      </w:r>
      <w:r w:rsidR="0024684B" w:rsidRPr="00EF10FB">
        <w:rPr>
          <w:rFonts w:ascii="Times New Roman CYR" w:eastAsiaTheme="minorEastAsia" w:hAnsi="Times New Roman CYR" w:cs="Times New Roman CYR"/>
          <w:iCs/>
          <w:sz w:val="28"/>
          <w:szCs w:val="28"/>
          <w:lang w:eastAsia="ru-RU"/>
        </w:rPr>
        <w:t>, в</w:t>
      </w:r>
      <w:r w:rsidRPr="00EF10FB">
        <w:rPr>
          <w:rFonts w:ascii="Times New Roman CYR" w:eastAsiaTheme="minorEastAsia" w:hAnsi="Times New Roman CYR" w:cs="Times New Roman CYR"/>
          <w:iCs/>
          <w:sz w:val="28"/>
          <w:szCs w:val="28"/>
          <w:lang w:eastAsia="ru-RU"/>
        </w:rPr>
        <w:t xml:space="preserve"> данном случае выбор очевиден, не требует голосования.</w:t>
      </w:r>
    </w:p>
    <w:p w:rsidR="00A45A27" w:rsidRPr="00EF10FB" w:rsidRDefault="00E24898"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настоящее время </w:t>
      </w:r>
      <w:r w:rsidR="00FB67C8" w:rsidRPr="00EF10FB">
        <w:rPr>
          <w:rFonts w:ascii="Times New Roman CYR" w:eastAsiaTheme="minorEastAsia" w:hAnsi="Times New Roman CYR" w:cs="Times New Roman CYR"/>
          <w:sz w:val="28"/>
          <w:szCs w:val="28"/>
          <w:lang w:eastAsia="ru-RU"/>
        </w:rPr>
        <w:t>МУП "</w:t>
      </w:r>
      <w:r w:rsidR="00767067" w:rsidRPr="00EF10FB">
        <w:rPr>
          <w:rFonts w:ascii="Times New Roman CYR" w:eastAsiaTheme="minorEastAsia" w:hAnsi="Times New Roman CYR" w:cs="Times New Roman CYR"/>
          <w:sz w:val="28"/>
          <w:szCs w:val="28"/>
          <w:lang w:eastAsia="ru-RU"/>
        </w:rPr>
        <w:t>Районные коммунальные системы</w:t>
      </w:r>
      <w:r w:rsidR="00FB67C8" w:rsidRPr="00EF10FB">
        <w:rPr>
          <w:rFonts w:ascii="Times New Roman CYR" w:eastAsiaTheme="minorEastAsia" w:hAnsi="Times New Roman CYR" w:cs="Times New Roman CYR"/>
          <w:sz w:val="28"/>
          <w:szCs w:val="28"/>
          <w:lang w:eastAsia="ru-RU"/>
        </w:rPr>
        <w:t xml:space="preserve">" </w:t>
      </w:r>
      <w:r w:rsidR="006B434F" w:rsidRPr="00EF10FB">
        <w:rPr>
          <w:rFonts w:ascii="Times New Roman CYR" w:eastAsiaTheme="minorEastAsia" w:hAnsi="Times New Roman CYR" w:cs="Times New Roman CYR"/>
          <w:sz w:val="28"/>
          <w:szCs w:val="28"/>
          <w:lang w:eastAsia="ru-RU"/>
        </w:rPr>
        <w:t>отвечает критери</w:t>
      </w:r>
      <w:r w:rsidR="00A45A27" w:rsidRPr="00EF10FB">
        <w:rPr>
          <w:rFonts w:ascii="Times New Roman CYR" w:eastAsiaTheme="minorEastAsia" w:hAnsi="Times New Roman CYR" w:cs="Times New Roman CYR"/>
          <w:sz w:val="28"/>
          <w:szCs w:val="28"/>
          <w:lang w:eastAsia="ru-RU"/>
        </w:rPr>
        <w:t>ям</w:t>
      </w:r>
      <w:r w:rsidR="006B434F" w:rsidRPr="00EF10FB">
        <w:rPr>
          <w:rFonts w:ascii="Times New Roman CYR" w:eastAsiaTheme="minorEastAsia" w:hAnsi="Times New Roman CYR" w:cs="Times New Roman CYR"/>
          <w:sz w:val="28"/>
          <w:szCs w:val="28"/>
          <w:lang w:eastAsia="ru-RU"/>
        </w:rPr>
        <w:t xml:space="preserve"> по определению </w:t>
      </w:r>
      <w:r w:rsidR="00E04CED" w:rsidRPr="00EF10FB">
        <w:rPr>
          <w:rFonts w:ascii="Times New Roman CYR" w:eastAsiaTheme="minorEastAsia" w:hAnsi="Times New Roman CYR" w:cs="Times New Roman CYR"/>
          <w:sz w:val="28"/>
          <w:szCs w:val="28"/>
          <w:lang w:eastAsia="ru-RU"/>
        </w:rPr>
        <w:t>ЕТО</w:t>
      </w:r>
      <w:r w:rsidR="00A45A27" w:rsidRPr="00EF10FB">
        <w:rPr>
          <w:rFonts w:ascii="Times New Roman CYR" w:eastAsiaTheme="minorEastAsia" w:hAnsi="Times New Roman CYR" w:cs="Times New Roman CYR"/>
          <w:sz w:val="28"/>
          <w:szCs w:val="28"/>
          <w:lang w:eastAsia="ru-RU"/>
        </w:rPr>
        <w:t>, в том числе имеет возможность в лучшей мере обеспечить надежность теплоснабжения в системах теплоснабжения, имеет технические возможности и квалифицированный персонал по наладке, мониторингу, диспетчеризации, переключениям и оперативному управлению гидравлическими и температурными режимами системы теплоснабжения.</w:t>
      </w:r>
    </w:p>
    <w:p w:rsidR="00A45A27" w:rsidRPr="00EF10FB" w:rsidRDefault="00A45A27"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соответствии с «Правилами организации теплоснабжения в Российской Федерации», в случае если организациями не подано ни одной заявки на </w:t>
      </w:r>
      <w:r w:rsidRPr="00EF10FB">
        <w:rPr>
          <w:rFonts w:ascii="Times New Roman CYR" w:eastAsiaTheme="minorEastAsia" w:hAnsi="Times New Roman CYR" w:cs="Times New Roman CYR"/>
          <w:sz w:val="28"/>
          <w:szCs w:val="28"/>
          <w:lang w:eastAsia="ru-RU"/>
        </w:rPr>
        <w:lastRenderedPageBreak/>
        <w:t>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A45A27" w:rsidRPr="00EF10FB" w:rsidRDefault="0024684B"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iCs/>
          <w:sz w:val="28"/>
          <w:szCs w:val="28"/>
          <w:lang w:eastAsia="ru-RU"/>
        </w:rPr>
        <w:t>10.4 Информация о поданных</w:t>
      </w:r>
      <w:r w:rsidR="00A45A27" w:rsidRPr="00EF10FB">
        <w:rPr>
          <w:rFonts w:ascii="Times New Roman CYR" w:eastAsiaTheme="minorEastAsia" w:hAnsi="Times New Roman CYR" w:cs="Times New Roman CYR"/>
          <w:b/>
          <w:iCs/>
          <w:sz w:val="28"/>
          <w:szCs w:val="28"/>
          <w:lang w:eastAsia="ru-RU"/>
        </w:rPr>
        <w:t xml:space="preserve"> теплоснабжающими организациями заяв</w:t>
      </w:r>
      <w:r w:rsidRPr="00EF10FB">
        <w:rPr>
          <w:rFonts w:ascii="Times New Roman CYR" w:eastAsiaTheme="minorEastAsia" w:hAnsi="Times New Roman CYR" w:cs="Times New Roman CYR"/>
          <w:b/>
          <w:iCs/>
          <w:sz w:val="28"/>
          <w:szCs w:val="28"/>
          <w:lang w:eastAsia="ru-RU"/>
        </w:rPr>
        <w:t>ок</w:t>
      </w:r>
      <w:r w:rsidR="006B434F" w:rsidRPr="00EF10FB">
        <w:rPr>
          <w:rFonts w:ascii="Times New Roman CYR" w:eastAsiaTheme="minorEastAsia" w:hAnsi="Times New Roman CYR" w:cs="Times New Roman CYR"/>
          <w:b/>
          <w:sz w:val="28"/>
          <w:szCs w:val="28"/>
          <w:lang w:eastAsia="ru-RU"/>
        </w:rPr>
        <w:t xml:space="preserve">. </w:t>
      </w:r>
    </w:p>
    <w:p w:rsidR="000949EA" w:rsidRPr="00EF10FB" w:rsidRDefault="00A45A27"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На момент разработки настоящей схемы теплоснабжения, не подано ни одной заявки, в соответствии с</w:t>
      </w:r>
      <w:r w:rsidR="0061775F"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«Правилами организации теплоснабжения в Российской Федерации»</w:t>
      </w:r>
      <w:r w:rsidR="0061775F"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п</w:t>
      </w:r>
      <w:r w:rsidR="004566D1" w:rsidRPr="00EF10FB">
        <w:rPr>
          <w:rFonts w:ascii="Times New Roman CYR" w:eastAsiaTheme="minorEastAsia" w:hAnsi="Times New Roman CYR" w:cs="Times New Roman CYR"/>
          <w:sz w:val="28"/>
          <w:szCs w:val="28"/>
          <w:lang w:eastAsia="ru-RU"/>
        </w:rPr>
        <w:t>ри</w:t>
      </w:r>
      <w:r w:rsidR="0077504D" w:rsidRPr="00EF10FB">
        <w:rPr>
          <w:rFonts w:ascii="Times New Roman CYR" w:eastAsiaTheme="minorEastAsia" w:hAnsi="Times New Roman CYR" w:cs="Times New Roman CYR"/>
          <w:sz w:val="28"/>
          <w:szCs w:val="28"/>
          <w:lang w:eastAsia="ru-RU"/>
        </w:rPr>
        <w:t xml:space="preserve"> утверждени</w:t>
      </w:r>
      <w:r w:rsidR="004566D1" w:rsidRPr="00EF10FB">
        <w:rPr>
          <w:rFonts w:ascii="Times New Roman CYR" w:eastAsiaTheme="minorEastAsia" w:hAnsi="Times New Roman CYR" w:cs="Times New Roman CYR"/>
          <w:sz w:val="28"/>
          <w:szCs w:val="28"/>
          <w:lang w:eastAsia="ru-RU"/>
        </w:rPr>
        <w:t>и</w:t>
      </w:r>
      <w:r w:rsidR="0077504D" w:rsidRPr="00EF10FB">
        <w:rPr>
          <w:rFonts w:ascii="Times New Roman CYR" w:eastAsiaTheme="minorEastAsia" w:hAnsi="Times New Roman CYR" w:cs="Times New Roman CYR"/>
          <w:sz w:val="28"/>
          <w:szCs w:val="28"/>
          <w:lang w:eastAsia="ru-RU"/>
        </w:rPr>
        <w:t xml:space="preserve"> настоящего проекта, необходимо рассмотреть </w:t>
      </w:r>
      <w:r w:rsidR="00FB67C8" w:rsidRPr="00EF10FB">
        <w:rPr>
          <w:rFonts w:ascii="Times New Roman CYR" w:eastAsiaTheme="minorEastAsia" w:hAnsi="Times New Roman CYR" w:cs="Times New Roman CYR"/>
          <w:sz w:val="28"/>
          <w:szCs w:val="28"/>
          <w:lang w:eastAsia="ru-RU"/>
        </w:rPr>
        <w:t>МУП "</w:t>
      </w:r>
      <w:r w:rsidR="00767067" w:rsidRPr="00EF10FB">
        <w:rPr>
          <w:rFonts w:ascii="Times New Roman CYR" w:eastAsiaTheme="minorEastAsia" w:hAnsi="Times New Roman CYR" w:cs="Times New Roman CYR"/>
          <w:sz w:val="28"/>
          <w:szCs w:val="28"/>
          <w:lang w:eastAsia="ru-RU"/>
        </w:rPr>
        <w:t>Районные коммунальные системы</w:t>
      </w:r>
      <w:r w:rsidR="0061775F" w:rsidRPr="00EF10FB">
        <w:rPr>
          <w:rFonts w:ascii="Times New Roman CYR" w:eastAsiaTheme="minorEastAsia" w:hAnsi="Times New Roman CYR" w:cs="Times New Roman CYR"/>
          <w:sz w:val="28"/>
          <w:szCs w:val="28"/>
          <w:lang w:eastAsia="ru-RU"/>
        </w:rPr>
        <w:t xml:space="preserve"> </w:t>
      </w:r>
      <w:r w:rsidR="00FB67C8" w:rsidRPr="00EF10FB">
        <w:rPr>
          <w:rFonts w:ascii="Times New Roman CYR" w:eastAsiaTheme="minorEastAsia" w:hAnsi="Times New Roman CYR" w:cs="Times New Roman CYR"/>
          <w:sz w:val="28"/>
          <w:szCs w:val="28"/>
          <w:lang w:eastAsia="ru-RU"/>
        </w:rPr>
        <w:t>"</w:t>
      </w:r>
      <w:r w:rsidR="00E04CED" w:rsidRPr="00EF10FB">
        <w:rPr>
          <w:rFonts w:ascii="Times New Roman CYR" w:eastAsiaTheme="minorEastAsia" w:hAnsi="Times New Roman CYR" w:cs="Times New Roman CYR"/>
          <w:sz w:val="28"/>
          <w:szCs w:val="28"/>
          <w:lang w:eastAsia="ru-RU"/>
        </w:rPr>
        <w:t>в качестве ЕТО.</w:t>
      </w:r>
    </w:p>
    <w:p w:rsidR="006B434F" w:rsidRPr="00EF10FB" w:rsidRDefault="00B15C0A" w:rsidP="002F1B2F">
      <w:pPr>
        <w:widowControl w:val="0"/>
        <w:autoSpaceDE w:val="0"/>
        <w:autoSpaceDN w:val="0"/>
        <w:adjustRightInd w:val="0"/>
        <w:spacing w:before="120" w:after="240"/>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b/>
          <w:sz w:val="28"/>
          <w:szCs w:val="28"/>
          <w:lang w:eastAsia="ru-RU"/>
        </w:rPr>
        <w:t>РАЗДЕЛ</w:t>
      </w:r>
      <w:r w:rsidR="00A45A27" w:rsidRPr="00EF10FB">
        <w:rPr>
          <w:rFonts w:ascii="Times New Roman CYR" w:eastAsiaTheme="minorEastAsia" w:hAnsi="Times New Roman CYR" w:cs="Times New Roman CYR"/>
          <w:b/>
          <w:sz w:val="28"/>
          <w:szCs w:val="28"/>
          <w:lang w:eastAsia="ru-RU"/>
        </w:rPr>
        <w:t>11</w:t>
      </w:r>
      <w:r w:rsidR="006B434F" w:rsidRPr="00EF10FB">
        <w:rPr>
          <w:rFonts w:ascii="Times New Roman CYR" w:eastAsiaTheme="minorEastAsia" w:hAnsi="Times New Roman CYR" w:cs="Times New Roman CYR"/>
          <w:b/>
          <w:sz w:val="28"/>
          <w:szCs w:val="28"/>
          <w:lang w:eastAsia="ru-RU"/>
        </w:rPr>
        <w:t xml:space="preserve">. </w:t>
      </w:r>
      <w:r w:rsidR="00100018" w:rsidRPr="00EF10FB">
        <w:rPr>
          <w:rFonts w:ascii="Times New Roman CYR" w:eastAsiaTheme="minorEastAsia" w:hAnsi="Times New Roman CYR" w:cs="Times New Roman CYR"/>
          <w:b/>
          <w:sz w:val="28"/>
          <w:szCs w:val="28"/>
          <w:lang w:eastAsia="ru-RU"/>
        </w:rPr>
        <w:t>"</w:t>
      </w:r>
      <w:r w:rsidR="006B434F" w:rsidRPr="00EF10FB">
        <w:rPr>
          <w:rFonts w:ascii="Times New Roman CYR" w:eastAsiaTheme="minorEastAsia" w:hAnsi="Times New Roman CYR" w:cs="Times New Roman CYR"/>
          <w:b/>
          <w:sz w:val="28"/>
          <w:szCs w:val="28"/>
          <w:lang w:eastAsia="ru-RU"/>
        </w:rPr>
        <w:t>Решения о распределении тепловой нагрузки между источниками тепловой энергии</w:t>
      </w:r>
      <w:r w:rsidR="00100018" w:rsidRPr="00EF10FB">
        <w:rPr>
          <w:rFonts w:ascii="Times New Roman CYR" w:eastAsiaTheme="minorEastAsia" w:hAnsi="Times New Roman CYR" w:cs="Times New Roman CYR"/>
          <w:b/>
          <w:sz w:val="28"/>
          <w:szCs w:val="28"/>
          <w:lang w:eastAsia="ru-RU"/>
        </w:rPr>
        <w:t>"</w:t>
      </w:r>
    </w:p>
    <w:p w:rsidR="006B434F"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Распределение тепловой нагрузки между источниками тепловой энергии</w:t>
      </w:r>
      <w:r w:rsidR="0061775F" w:rsidRPr="00EF10FB">
        <w:rPr>
          <w:rFonts w:ascii="Times New Roman CYR" w:eastAsiaTheme="minorEastAsia" w:hAnsi="Times New Roman CYR" w:cs="Times New Roman CYR"/>
          <w:sz w:val="28"/>
          <w:szCs w:val="28"/>
          <w:lang w:eastAsia="ru-RU"/>
        </w:rPr>
        <w:t xml:space="preserve"> </w:t>
      </w:r>
      <w:r w:rsidR="00767067" w:rsidRPr="00EF10FB">
        <w:rPr>
          <w:rFonts w:ascii="Times New Roman CYR" w:eastAsiaTheme="minorEastAsia" w:hAnsi="Times New Roman CYR" w:cs="Times New Roman CYR"/>
          <w:sz w:val="28"/>
          <w:szCs w:val="28"/>
          <w:lang w:eastAsia="ru-RU"/>
        </w:rPr>
        <w:t xml:space="preserve">настоящим проектом схемы теплоснабжения Калтукского муниципального образования </w:t>
      </w:r>
      <w:r w:rsidRPr="00EF10FB">
        <w:rPr>
          <w:rFonts w:ascii="Times New Roman CYR" w:eastAsiaTheme="minorEastAsia" w:hAnsi="Times New Roman CYR" w:cs="Times New Roman CYR"/>
          <w:sz w:val="28"/>
          <w:szCs w:val="28"/>
          <w:lang w:eastAsia="ru-RU"/>
        </w:rPr>
        <w:t xml:space="preserve">не предусмотрено, ввиду того, что в </w:t>
      </w:r>
      <w:r w:rsidR="00767067" w:rsidRPr="00EF10FB">
        <w:rPr>
          <w:rFonts w:ascii="Times New Roman CYR" w:eastAsiaTheme="minorEastAsia" w:hAnsi="Times New Roman CYR" w:cs="Times New Roman CYR"/>
          <w:sz w:val="28"/>
          <w:szCs w:val="28"/>
          <w:lang w:eastAsia="ru-RU"/>
        </w:rPr>
        <w:t>Калтукском</w:t>
      </w:r>
      <w:r w:rsidR="0061775F" w:rsidRPr="00EF10FB">
        <w:rPr>
          <w:rFonts w:ascii="Times New Roman CYR" w:eastAsiaTheme="minorEastAsia" w:hAnsi="Times New Roman CYR" w:cs="Times New Roman CYR"/>
          <w:sz w:val="28"/>
          <w:szCs w:val="28"/>
          <w:lang w:eastAsia="ru-RU"/>
        </w:rPr>
        <w:t xml:space="preserve"> </w:t>
      </w:r>
      <w:r w:rsidR="005E61CC" w:rsidRPr="00EF10FB">
        <w:rPr>
          <w:rFonts w:ascii="Times New Roman CYR" w:eastAsiaTheme="minorEastAsia" w:hAnsi="Times New Roman CYR" w:cs="Times New Roman CYR"/>
          <w:sz w:val="28"/>
          <w:szCs w:val="28"/>
          <w:lang w:eastAsia="ru-RU"/>
        </w:rPr>
        <w:t>сельском</w:t>
      </w:r>
      <w:r w:rsidR="003B34A9" w:rsidRPr="00EF10FB">
        <w:rPr>
          <w:rFonts w:ascii="Times New Roman CYR" w:eastAsiaTheme="minorEastAsia" w:hAnsi="Times New Roman CYR" w:cs="Times New Roman CYR"/>
          <w:sz w:val="28"/>
          <w:szCs w:val="28"/>
          <w:lang w:eastAsia="ru-RU"/>
        </w:rPr>
        <w:t xml:space="preserve"> поселении</w:t>
      </w:r>
      <w:r w:rsidR="00E24898" w:rsidRPr="00EF10FB">
        <w:rPr>
          <w:rFonts w:ascii="Times New Roman CYR" w:eastAsiaTheme="minorEastAsia" w:hAnsi="Times New Roman CYR" w:cs="Times New Roman CYR"/>
          <w:sz w:val="28"/>
          <w:szCs w:val="28"/>
          <w:lang w:eastAsia="ru-RU"/>
        </w:rPr>
        <w:t xml:space="preserve"> источник</w:t>
      </w:r>
      <w:r w:rsidR="005E61CC" w:rsidRPr="00EF10FB">
        <w:rPr>
          <w:rFonts w:ascii="Times New Roman CYR" w:eastAsiaTheme="minorEastAsia" w:hAnsi="Times New Roman CYR" w:cs="Times New Roman CYR"/>
          <w:sz w:val="28"/>
          <w:szCs w:val="28"/>
          <w:lang w:eastAsia="ru-RU"/>
        </w:rPr>
        <w:t>и</w:t>
      </w:r>
      <w:r w:rsidRPr="00EF10FB">
        <w:rPr>
          <w:rFonts w:ascii="Times New Roman CYR" w:eastAsiaTheme="minorEastAsia" w:hAnsi="Times New Roman CYR" w:cs="Times New Roman CYR"/>
          <w:sz w:val="28"/>
          <w:szCs w:val="28"/>
          <w:lang w:eastAsia="ru-RU"/>
        </w:rPr>
        <w:t xml:space="preserve"> теплоснабжения</w:t>
      </w:r>
      <w:r w:rsidR="005E61CC" w:rsidRPr="00EF10FB">
        <w:rPr>
          <w:rFonts w:ascii="Times New Roman CYR" w:eastAsiaTheme="minorEastAsia" w:hAnsi="Times New Roman CYR" w:cs="Times New Roman CYR"/>
          <w:sz w:val="28"/>
          <w:szCs w:val="28"/>
          <w:lang w:eastAsia="ru-RU"/>
        </w:rPr>
        <w:t xml:space="preserve"> не объединены в единую сеть теплоснабжения</w:t>
      </w:r>
      <w:r w:rsidR="0051619E" w:rsidRPr="00EF10FB">
        <w:rPr>
          <w:rFonts w:ascii="Times New Roman CYR" w:eastAsiaTheme="minorEastAsia" w:hAnsi="Times New Roman CYR" w:cs="Times New Roman CYR"/>
          <w:sz w:val="28"/>
          <w:szCs w:val="28"/>
          <w:lang w:eastAsia="ru-RU"/>
        </w:rPr>
        <w:t xml:space="preserve">. </w:t>
      </w:r>
      <w:r w:rsidR="00767067" w:rsidRPr="00EF10FB">
        <w:rPr>
          <w:rFonts w:ascii="Times New Roman CYR" w:eastAsiaTheme="minorEastAsia" w:hAnsi="Times New Roman CYR" w:cs="Times New Roman CYR"/>
          <w:sz w:val="28"/>
          <w:szCs w:val="28"/>
          <w:lang w:eastAsia="ru-RU"/>
        </w:rPr>
        <w:t>Большая ч</w:t>
      </w:r>
      <w:r w:rsidR="00FB67C8" w:rsidRPr="00EF10FB">
        <w:rPr>
          <w:rFonts w:ascii="Times New Roman CYR" w:eastAsiaTheme="minorEastAsia" w:hAnsi="Times New Roman CYR" w:cs="Times New Roman CYR"/>
          <w:sz w:val="28"/>
          <w:szCs w:val="28"/>
          <w:lang w:eastAsia="ru-RU"/>
        </w:rPr>
        <w:t xml:space="preserve">асть системы теплоснабжения </w:t>
      </w:r>
      <w:r w:rsidR="00767067" w:rsidRPr="00EF10FB">
        <w:rPr>
          <w:rFonts w:ascii="Times New Roman CYR" w:eastAsiaTheme="minorEastAsia" w:hAnsi="Times New Roman CYR" w:cs="Times New Roman CYR"/>
          <w:sz w:val="28"/>
          <w:szCs w:val="28"/>
          <w:lang w:eastAsia="ru-RU"/>
        </w:rPr>
        <w:t>относится к</w:t>
      </w:r>
      <w:r w:rsidR="0051619E" w:rsidRPr="00EF10FB">
        <w:rPr>
          <w:rFonts w:ascii="Times New Roman CYR" w:eastAsiaTheme="minorEastAsia" w:hAnsi="Times New Roman CYR" w:cs="Times New Roman CYR"/>
          <w:sz w:val="28"/>
          <w:szCs w:val="28"/>
          <w:lang w:eastAsia="ru-RU"/>
        </w:rPr>
        <w:t xml:space="preserve"> централизованной, так же существуют </w:t>
      </w:r>
      <w:r w:rsidR="00BD209C" w:rsidRPr="00EF10FB">
        <w:rPr>
          <w:rFonts w:ascii="Times New Roman CYR" w:eastAsiaTheme="minorEastAsia" w:hAnsi="Times New Roman CYR" w:cs="Times New Roman CYR"/>
          <w:sz w:val="28"/>
          <w:szCs w:val="28"/>
          <w:lang w:eastAsia="ru-RU"/>
        </w:rPr>
        <w:t xml:space="preserve">децентрализованные - </w:t>
      </w:r>
      <w:r w:rsidR="0051619E" w:rsidRPr="00EF10FB">
        <w:rPr>
          <w:rFonts w:ascii="Times New Roman CYR" w:eastAsiaTheme="minorEastAsia" w:hAnsi="Times New Roman CYR" w:cs="Times New Roman CYR"/>
          <w:sz w:val="28"/>
          <w:szCs w:val="28"/>
          <w:lang w:eastAsia="ru-RU"/>
        </w:rPr>
        <w:t>индивидуальные котельные, отапливающие конкретные объекты</w:t>
      </w:r>
      <w:r w:rsidR="0037572D" w:rsidRPr="00EF10FB">
        <w:rPr>
          <w:rFonts w:ascii="Times New Roman CYR" w:eastAsiaTheme="minorEastAsia" w:hAnsi="Times New Roman CYR" w:cs="Times New Roman CYR"/>
          <w:sz w:val="28"/>
          <w:szCs w:val="28"/>
          <w:lang w:eastAsia="ru-RU"/>
        </w:rPr>
        <w:t>.</w:t>
      </w:r>
      <w:r w:rsidR="0051619E" w:rsidRPr="00EF10FB">
        <w:rPr>
          <w:rFonts w:ascii="Times New Roman CYR" w:eastAsiaTheme="minorEastAsia" w:hAnsi="Times New Roman CYR" w:cs="Times New Roman CYR"/>
          <w:sz w:val="28"/>
          <w:szCs w:val="28"/>
          <w:lang w:eastAsia="ru-RU"/>
        </w:rPr>
        <w:t xml:space="preserve"> Объединение в единую сеть централизованного теплоснабжения не планируется ввиду </w:t>
      </w:r>
      <w:r w:rsidR="00767067" w:rsidRPr="00EF10FB">
        <w:rPr>
          <w:rFonts w:ascii="Times New Roman CYR" w:eastAsiaTheme="minorEastAsia" w:hAnsi="Times New Roman CYR" w:cs="Times New Roman CYR"/>
          <w:sz w:val="28"/>
          <w:szCs w:val="28"/>
          <w:lang w:eastAsia="ru-RU"/>
        </w:rPr>
        <w:t>нецелесообразности, высокой стоимости проекта, отсутствием необходимости в его реализации.</w:t>
      </w:r>
      <w:r w:rsidR="0061775F" w:rsidRPr="00EF10FB">
        <w:rPr>
          <w:rFonts w:ascii="Times New Roman CYR" w:eastAsiaTheme="minorEastAsia" w:hAnsi="Times New Roman CYR" w:cs="Times New Roman CYR"/>
          <w:sz w:val="28"/>
          <w:szCs w:val="28"/>
          <w:lang w:eastAsia="ru-RU"/>
        </w:rPr>
        <w:t xml:space="preserve"> </w:t>
      </w:r>
      <w:r w:rsidR="00767067" w:rsidRPr="00EF10FB">
        <w:rPr>
          <w:rFonts w:ascii="Times New Roman CYR" w:eastAsiaTheme="minorEastAsia" w:hAnsi="Times New Roman CYR" w:cs="Times New Roman CYR"/>
          <w:sz w:val="28"/>
          <w:szCs w:val="28"/>
          <w:lang w:eastAsia="ru-RU"/>
        </w:rPr>
        <w:t xml:space="preserve">Кроме того, в настоящий момент система теплоснабжения работает в штатном режиме, аварий не зафиксировано. </w:t>
      </w:r>
      <w:r w:rsidR="00A45A27" w:rsidRPr="00EF10FB">
        <w:rPr>
          <w:rFonts w:ascii="Times New Roman CYR" w:eastAsiaTheme="minorEastAsia" w:hAnsi="Times New Roman CYR" w:cs="Times New Roman CYR"/>
          <w:sz w:val="28"/>
          <w:szCs w:val="28"/>
          <w:lang w:eastAsia="ru-RU"/>
        </w:rPr>
        <w:t>Распределение тепловой нагрузки между источниками тепловой энергии на расчетный срок не планируется.</w:t>
      </w:r>
    </w:p>
    <w:p w:rsidR="006B434F" w:rsidRPr="00EF10FB" w:rsidRDefault="006B434F" w:rsidP="002F1B2F">
      <w:pPr>
        <w:widowControl w:val="0"/>
        <w:autoSpaceDE w:val="0"/>
        <w:autoSpaceDN w:val="0"/>
        <w:adjustRightInd w:val="0"/>
        <w:spacing w:before="120" w:after="240"/>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b/>
          <w:sz w:val="28"/>
          <w:szCs w:val="28"/>
          <w:lang w:eastAsia="ru-RU"/>
        </w:rPr>
        <w:t xml:space="preserve">РАЗДЕЛ </w:t>
      </w:r>
      <w:r w:rsidR="00A45A27" w:rsidRPr="00EF10FB">
        <w:rPr>
          <w:rFonts w:ascii="Times New Roman CYR" w:eastAsiaTheme="minorEastAsia" w:hAnsi="Times New Roman CYR" w:cs="Times New Roman CYR"/>
          <w:b/>
          <w:sz w:val="28"/>
          <w:szCs w:val="28"/>
          <w:lang w:eastAsia="ru-RU"/>
        </w:rPr>
        <w:t>12</w:t>
      </w:r>
      <w:r w:rsidRPr="00EF10FB">
        <w:rPr>
          <w:rFonts w:ascii="Times New Roman CYR" w:eastAsiaTheme="minorEastAsia" w:hAnsi="Times New Roman CYR" w:cs="Times New Roman CYR"/>
          <w:b/>
          <w:sz w:val="28"/>
          <w:szCs w:val="28"/>
          <w:lang w:eastAsia="ru-RU"/>
        </w:rPr>
        <w:t xml:space="preserve">. </w:t>
      </w:r>
      <w:r w:rsidR="00100018" w:rsidRPr="00EF10FB">
        <w:rPr>
          <w:rFonts w:ascii="Times New Roman CYR" w:eastAsiaTheme="minorEastAsia" w:hAnsi="Times New Roman CYR" w:cs="Times New Roman CYR"/>
          <w:b/>
          <w:sz w:val="28"/>
          <w:szCs w:val="28"/>
          <w:lang w:eastAsia="ru-RU"/>
        </w:rPr>
        <w:t>"</w:t>
      </w:r>
      <w:r w:rsidRPr="00EF10FB">
        <w:rPr>
          <w:rFonts w:ascii="Times New Roman CYR" w:eastAsiaTheme="minorEastAsia" w:hAnsi="Times New Roman CYR" w:cs="Times New Roman CYR"/>
          <w:b/>
          <w:sz w:val="28"/>
          <w:szCs w:val="28"/>
          <w:lang w:eastAsia="ru-RU"/>
        </w:rPr>
        <w:t>Решения по бесхозяйным тепловым сетям</w:t>
      </w:r>
      <w:r w:rsidR="00100018" w:rsidRPr="00EF10FB">
        <w:rPr>
          <w:rFonts w:ascii="Times New Roman CYR" w:eastAsiaTheme="minorEastAsia" w:hAnsi="Times New Roman CYR" w:cs="Times New Roman CYR"/>
          <w:b/>
          <w:sz w:val="28"/>
          <w:szCs w:val="28"/>
          <w:lang w:eastAsia="ru-RU"/>
        </w:rPr>
        <w:t>"</w:t>
      </w:r>
    </w:p>
    <w:p w:rsidR="006B434F"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Согласно статье</w:t>
      </w:r>
      <w:r w:rsidR="00C76C43"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eastAsia="ru-RU"/>
        </w:rPr>
        <w:t xml:space="preserve"> 15 пункта 6 Федерального закона от 27 июля 2010 года № 190-ФЗ «О теплоснабжении»</w:t>
      </w:r>
      <w:r w:rsidR="00C76C43"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eastAsia="ru-RU"/>
        </w:rPr>
        <w:t xml:space="preserve"> в случае выявления бесхозяйных тепловых сетей (тепловых сетей, не имеющих эксплуатирующей организации) орган местного самоуправления</w:t>
      </w:r>
      <w:r w:rsidR="00C76C43"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eastAsia="ru-RU"/>
        </w:rPr>
        <w:t xml:space="preserve"> до признания права собственности на указанные бесхозяйные </w:t>
      </w:r>
      <w:r w:rsidRPr="00EF10FB">
        <w:rPr>
          <w:rFonts w:ascii="Times New Roman CYR" w:eastAsiaTheme="minorEastAsia" w:hAnsi="Times New Roman CYR" w:cs="Times New Roman CYR"/>
          <w:sz w:val="28"/>
          <w:szCs w:val="28"/>
          <w:lang w:eastAsia="ru-RU"/>
        </w:rPr>
        <w:lastRenderedPageBreak/>
        <w:t>тепловые сети</w:t>
      </w:r>
      <w:r w:rsidR="00C76C43"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eastAsia="ru-RU"/>
        </w:rPr>
        <w:t xml:space="preserve"> в течение тридцати дней с даты их выявления</w:t>
      </w:r>
      <w:r w:rsidR="00C76C43"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eastAsia="ru-RU"/>
        </w:rPr>
        <w:t xml:space="preserve">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9B533E"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настоящее время, в </w:t>
      </w:r>
      <w:r w:rsidR="00E843EF" w:rsidRPr="00EF10FB">
        <w:rPr>
          <w:rFonts w:ascii="Times New Roman CYR" w:eastAsiaTheme="minorEastAsia" w:hAnsi="Times New Roman CYR" w:cs="Times New Roman CYR"/>
          <w:sz w:val="28"/>
          <w:szCs w:val="28"/>
          <w:lang w:eastAsia="ru-RU"/>
        </w:rPr>
        <w:t>Калтукском</w:t>
      </w:r>
      <w:r w:rsidR="0061775F" w:rsidRPr="00EF10FB">
        <w:rPr>
          <w:rFonts w:ascii="Times New Roman CYR" w:eastAsiaTheme="minorEastAsia" w:hAnsi="Times New Roman CYR" w:cs="Times New Roman CYR"/>
          <w:sz w:val="28"/>
          <w:szCs w:val="28"/>
          <w:lang w:eastAsia="ru-RU"/>
        </w:rPr>
        <w:t xml:space="preserve"> </w:t>
      </w:r>
      <w:r w:rsidR="0037572D" w:rsidRPr="00EF10FB">
        <w:rPr>
          <w:rFonts w:ascii="Times New Roman CYR" w:eastAsiaTheme="minorEastAsia" w:hAnsi="Times New Roman CYR" w:cs="Times New Roman CYR"/>
          <w:sz w:val="28"/>
          <w:szCs w:val="28"/>
          <w:lang w:eastAsia="ru-RU"/>
        </w:rPr>
        <w:t>сельском</w:t>
      </w:r>
      <w:r w:rsidR="009F7C6B" w:rsidRPr="00EF10FB">
        <w:rPr>
          <w:rFonts w:ascii="Times New Roman CYR" w:eastAsiaTheme="minorEastAsia" w:hAnsi="Times New Roman CYR" w:cs="Times New Roman CYR"/>
          <w:sz w:val="28"/>
          <w:szCs w:val="28"/>
          <w:lang w:eastAsia="ru-RU"/>
        </w:rPr>
        <w:t xml:space="preserve"> поселении</w:t>
      </w:r>
      <w:r w:rsidR="00C76C43" w:rsidRPr="00EF10FB">
        <w:rPr>
          <w:rFonts w:ascii="Times New Roman CYR" w:eastAsiaTheme="minorEastAsia" w:hAnsi="Times New Roman CYR" w:cs="Times New Roman CYR"/>
          <w:sz w:val="28"/>
          <w:szCs w:val="28"/>
          <w:lang w:eastAsia="ru-RU"/>
        </w:rPr>
        <w:t xml:space="preserve"> бесхозны</w:t>
      </w:r>
      <w:r w:rsidR="00A45A27" w:rsidRPr="00EF10FB">
        <w:rPr>
          <w:rFonts w:ascii="Times New Roman CYR" w:eastAsiaTheme="minorEastAsia" w:hAnsi="Times New Roman CYR" w:cs="Times New Roman CYR"/>
          <w:sz w:val="28"/>
          <w:szCs w:val="28"/>
          <w:lang w:eastAsia="ru-RU"/>
        </w:rPr>
        <w:t>е</w:t>
      </w:r>
      <w:r w:rsidR="0061775F" w:rsidRPr="00EF10FB">
        <w:rPr>
          <w:rFonts w:ascii="Times New Roman CYR" w:eastAsiaTheme="minorEastAsia" w:hAnsi="Times New Roman CYR" w:cs="Times New Roman CYR"/>
          <w:sz w:val="28"/>
          <w:szCs w:val="28"/>
          <w:lang w:eastAsia="ru-RU"/>
        </w:rPr>
        <w:t xml:space="preserve"> </w:t>
      </w:r>
      <w:r w:rsidR="005D40DB" w:rsidRPr="00EF10FB">
        <w:rPr>
          <w:rFonts w:ascii="Times New Roman CYR" w:eastAsiaTheme="minorEastAsia" w:hAnsi="Times New Roman CYR" w:cs="Times New Roman CYR"/>
          <w:sz w:val="28"/>
          <w:szCs w:val="28"/>
          <w:lang w:eastAsia="ru-RU"/>
        </w:rPr>
        <w:t>сет</w:t>
      </w:r>
      <w:r w:rsidR="00A45A27" w:rsidRPr="00EF10FB">
        <w:rPr>
          <w:rFonts w:ascii="Times New Roman CYR" w:eastAsiaTheme="minorEastAsia" w:hAnsi="Times New Roman CYR" w:cs="Times New Roman CYR"/>
          <w:sz w:val="28"/>
          <w:szCs w:val="28"/>
          <w:lang w:eastAsia="ru-RU"/>
        </w:rPr>
        <w:t>и</w:t>
      </w:r>
      <w:r w:rsidR="0061775F" w:rsidRPr="00EF10FB">
        <w:rPr>
          <w:rFonts w:ascii="Times New Roman CYR" w:eastAsiaTheme="minorEastAsia" w:hAnsi="Times New Roman CYR" w:cs="Times New Roman CYR"/>
          <w:sz w:val="28"/>
          <w:szCs w:val="28"/>
          <w:lang w:eastAsia="ru-RU"/>
        </w:rPr>
        <w:t xml:space="preserve"> </w:t>
      </w:r>
      <w:r w:rsidR="0051619E" w:rsidRPr="00EF10FB">
        <w:rPr>
          <w:rFonts w:ascii="Times New Roman CYR" w:eastAsiaTheme="minorEastAsia" w:hAnsi="Times New Roman CYR" w:cs="Times New Roman CYR"/>
          <w:sz w:val="28"/>
          <w:szCs w:val="28"/>
          <w:lang w:eastAsia="ru-RU"/>
        </w:rPr>
        <w:t xml:space="preserve">централизованного и децентрализованного </w:t>
      </w:r>
      <w:r w:rsidR="0037572D" w:rsidRPr="00EF10FB">
        <w:rPr>
          <w:rFonts w:ascii="Times New Roman CYR" w:eastAsiaTheme="minorEastAsia" w:hAnsi="Times New Roman CYR" w:cs="Times New Roman CYR"/>
          <w:sz w:val="28"/>
          <w:szCs w:val="28"/>
          <w:lang w:eastAsia="ru-RU"/>
        </w:rPr>
        <w:t xml:space="preserve">теплоснабжения </w:t>
      </w:r>
      <w:r w:rsidR="00876EF4" w:rsidRPr="00EF10FB">
        <w:rPr>
          <w:rFonts w:ascii="Times New Roman CYR" w:eastAsiaTheme="minorEastAsia" w:hAnsi="Times New Roman CYR" w:cs="Times New Roman CYR"/>
          <w:sz w:val="28"/>
          <w:szCs w:val="28"/>
          <w:lang w:eastAsia="ru-RU"/>
        </w:rPr>
        <w:t>отсутствуют</w:t>
      </w:r>
      <w:r w:rsidR="005D40DB" w:rsidRPr="00EF10FB">
        <w:rPr>
          <w:rFonts w:ascii="Times New Roman CYR" w:eastAsiaTheme="minorEastAsia" w:hAnsi="Times New Roman CYR" w:cs="Times New Roman CYR"/>
          <w:sz w:val="28"/>
          <w:szCs w:val="28"/>
          <w:lang w:eastAsia="ru-RU"/>
        </w:rPr>
        <w:t>.</w:t>
      </w:r>
    </w:p>
    <w:p w:rsidR="00876EF4" w:rsidRPr="00EF10FB" w:rsidRDefault="002F1B2F" w:rsidP="002F1B2F">
      <w:pPr>
        <w:widowControl w:val="0"/>
        <w:autoSpaceDE w:val="0"/>
        <w:autoSpaceDN w:val="0"/>
        <w:adjustRightInd w:val="0"/>
        <w:spacing w:after="0" w:line="360" w:lineRule="auto"/>
        <w:ind w:firstLine="851"/>
        <w:jc w:val="both"/>
        <w:rPr>
          <w:rFonts w:ascii="Times New Roman" w:eastAsiaTheme="minorEastAsia" w:hAnsi="Times New Roman" w:cs="Times New Roman"/>
          <w:b/>
          <w:bCs/>
          <w:sz w:val="28"/>
          <w:szCs w:val="28"/>
          <w:lang w:eastAsia="ru-RU"/>
        </w:rPr>
      </w:pPr>
      <w:r w:rsidRPr="00EF10FB">
        <w:rPr>
          <w:rFonts w:ascii="Times New Roman" w:eastAsiaTheme="minorEastAsia" w:hAnsi="Times New Roman" w:cs="Times New Roman"/>
          <w:b/>
          <w:sz w:val="28"/>
          <w:szCs w:val="28"/>
          <w:lang w:eastAsia="ru-RU"/>
        </w:rPr>
        <w:t xml:space="preserve">РАЗДЕЛ </w:t>
      </w:r>
      <w:r w:rsidR="00876EF4" w:rsidRPr="00EF10FB">
        <w:rPr>
          <w:rFonts w:ascii="Times New Roman" w:eastAsiaTheme="minorEastAsia" w:hAnsi="Times New Roman" w:cs="Times New Roman"/>
          <w:b/>
          <w:sz w:val="28"/>
          <w:szCs w:val="28"/>
          <w:lang w:eastAsia="ru-RU"/>
        </w:rPr>
        <w:t xml:space="preserve">13. </w:t>
      </w:r>
      <w:r w:rsidR="00100018" w:rsidRPr="00EF10FB">
        <w:rPr>
          <w:rFonts w:ascii="Times New Roman" w:eastAsiaTheme="minorEastAsia" w:hAnsi="Times New Roman" w:cs="Times New Roman"/>
          <w:b/>
          <w:sz w:val="28"/>
          <w:szCs w:val="28"/>
          <w:lang w:eastAsia="ru-RU"/>
        </w:rPr>
        <w:t>"</w:t>
      </w:r>
      <w:r w:rsidR="00876EF4" w:rsidRPr="00EF10FB">
        <w:rPr>
          <w:rFonts w:ascii="Times New Roman" w:eastAsiaTheme="minorEastAsia" w:hAnsi="Times New Roman" w:cs="Times New Roman"/>
          <w:b/>
          <w:sz w:val="28"/>
          <w:szCs w:val="28"/>
          <w:lang w:eastAsia="ru-RU"/>
        </w:rPr>
        <w:t xml:space="preserve">Синхронизация схемы теплоснабжения со схемой газоснабжения и газификации субъекта Российской Федерации и (или) поселения, схемой и программой развития </w:t>
      </w:r>
      <w:r w:rsidR="00876EF4" w:rsidRPr="00EF10FB">
        <w:rPr>
          <w:rFonts w:ascii="Times New Roman" w:eastAsiaTheme="minorEastAsia" w:hAnsi="Times New Roman" w:cs="Times New Roman"/>
          <w:b/>
          <w:bCs/>
          <w:sz w:val="28"/>
          <w:szCs w:val="28"/>
          <w:lang w:eastAsia="ru-RU"/>
        </w:rPr>
        <w:t>электроэнергетики, а также со схемой водоснабжения и водоотведения поселения, городского округа, города федерального значения</w:t>
      </w:r>
      <w:r w:rsidR="00100018" w:rsidRPr="00EF10FB">
        <w:rPr>
          <w:rFonts w:ascii="Times New Roman" w:eastAsiaTheme="minorEastAsia" w:hAnsi="Times New Roman" w:cs="Times New Roman"/>
          <w:b/>
          <w:bCs/>
          <w:sz w:val="28"/>
          <w:szCs w:val="28"/>
          <w:lang w:eastAsia="ru-RU"/>
        </w:rPr>
        <w:t>"</w:t>
      </w:r>
    </w:p>
    <w:p w:rsidR="00876EF4" w:rsidRPr="00EF10FB" w:rsidRDefault="00876EF4"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876EF4" w:rsidRPr="00EF10FB" w:rsidRDefault="00876EF4"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настоящее время в </w:t>
      </w:r>
      <w:r w:rsidR="00E843EF" w:rsidRPr="00EF10FB">
        <w:rPr>
          <w:rFonts w:ascii="Times New Roman CYR" w:eastAsiaTheme="minorEastAsia" w:hAnsi="Times New Roman CYR" w:cs="Times New Roman CYR"/>
          <w:sz w:val="28"/>
          <w:szCs w:val="28"/>
          <w:lang w:eastAsia="ru-RU"/>
        </w:rPr>
        <w:t>Калтукском</w:t>
      </w:r>
      <w:r w:rsidRPr="00EF10FB">
        <w:rPr>
          <w:rFonts w:ascii="Times New Roman CYR" w:eastAsiaTheme="minorEastAsia" w:hAnsi="Times New Roman CYR" w:cs="Times New Roman CYR"/>
          <w:sz w:val="28"/>
          <w:szCs w:val="28"/>
          <w:lang w:eastAsia="ru-RU"/>
        </w:rPr>
        <w:t xml:space="preserve"> муниципальном образовании газоснабжение потребителей не осуществляется, газификация поселка не производится.</w:t>
      </w:r>
    </w:p>
    <w:p w:rsidR="00876EF4" w:rsidRPr="00EF10FB" w:rsidRDefault="00876EF4"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Согласно генеральному планированию перспектива газификация поселка отсутствует. </w:t>
      </w:r>
    </w:p>
    <w:p w:rsidR="00876EF4" w:rsidRPr="00EF10FB" w:rsidRDefault="00876EF4"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13.2 Описание проблем организации газоснабжения источников тепловой энергии</w:t>
      </w:r>
    </w:p>
    <w:p w:rsidR="00876EF4" w:rsidRPr="00EF10FB" w:rsidRDefault="00876EF4"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Проблемы организации газоснабжения централизованных источников тепловой энергии отсутствуют, в виду отсутствия газификации поселка.</w:t>
      </w:r>
    </w:p>
    <w:p w:rsidR="00876EF4" w:rsidRPr="00EF10FB" w:rsidRDefault="00876EF4"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 xml:space="preserve">13.3 Предложения по корректировке утвержденной (разработке) </w:t>
      </w:r>
      <w:r w:rsidRPr="00EF10FB">
        <w:rPr>
          <w:rFonts w:ascii="Times New Roman CYR" w:eastAsiaTheme="minorEastAsia" w:hAnsi="Times New Roman CYR" w:cs="Times New Roman CYR"/>
          <w:b/>
          <w:iCs/>
          <w:sz w:val="28"/>
          <w:szCs w:val="28"/>
          <w:lang w:eastAsia="ru-RU"/>
        </w:rPr>
        <w:lastRenderedPageBreak/>
        <w:t>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876EF4" w:rsidRPr="00EF10FB" w:rsidRDefault="00876EF4"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до конца расчетного периода не требу</w:t>
      </w:r>
      <w:r w:rsidR="00E843EF" w:rsidRPr="00EF10FB">
        <w:rPr>
          <w:rFonts w:ascii="Times New Roman CYR" w:eastAsiaTheme="minorEastAsia" w:hAnsi="Times New Roman CYR" w:cs="Times New Roman CYR"/>
          <w:sz w:val="28"/>
          <w:szCs w:val="28"/>
          <w:lang w:eastAsia="ru-RU"/>
        </w:rPr>
        <w:t>ю</w:t>
      </w:r>
      <w:r w:rsidRPr="00EF10FB">
        <w:rPr>
          <w:rFonts w:ascii="Times New Roman CYR" w:eastAsiaTheme="minorEastAsia" w:hAnsi="Times New Roman CYR" w:cs="Times New Roman CYR"/>
          <w:sz w:val="28"/>
          <w:szCs w:val="28"/>
          <w:lang w:eastAsia="ru-RU"/>
        </w:rPr>
        <w:t>тся.</w:t>
      </w:r>
    </w:p>
    <w:p w:rsidR="00876EF4" w:rsidRPr="00EF10FB" w:rsidRDefault="00876EF4"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Схема теплоснабжения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876EF4" w:rsidRPr="00EF10FB" w:rsidRDefault="00876EF4"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 перспективе развития муниципального образования до 203</w:t>
      </w:r>
      <w:r w:rsidR="00E943A3" w:rsidRPr="00EF10FB">
        <w:rPr>
          <w:rFonts w:ascii="Times New Roman CYR" w:eastAsiaTheme="minorEastAsia" w:hAnsi="Times New Roman CYR" w:cs="Times New Roman CYR"/>
          <w:sz w:val="28"/>
          <w:szCs w:val="28"/>
          <w:lang w:eastAsia="ru-RU"/>
        </w:rPr>
        <w:t>2</w:t>
      </w:r>
      <w:r w:rsidRPr="00EF10FB">
        <w:rPr>
          <w:rFonts w:ascii="Times New Roman CYR" w:eastAsiaTheme="minorEastAsia" w:hAnsi="Times New Roman CYR" w:cs="Times New Roman CYR"/>
          <w:sz w:val="28"/>
          <w:szCs w:val="28"/>
          <w:lang w:eastAsia="ru-RU"/>
        </w:rPr>
        <w:t xml:space="preserve"> года, газификация поселений не запланирована. В связи с этим, нет сведений для формирования данного раздела.</w:t>
      </w:r>
    </w:p>
    <w:p w:rsidR="00876EF4" w:rsidRPr="00EF10FB" w:rsidRDefault="00876EF4"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iCs/>
          <w:sz w:val="28"/>
          <w:szCs w:val="28"/>
          <w:lang w:eastAsia="ru-RU"/>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455A22" w:rsidRPr="00EF10FB" w:rsidRDefault="00455A22"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До конца расчетного периода в </w:t>
      </w:r>
      <w:r w:rsidR="00E843EF" w:rsidRPr="00EF10FB">
        <w:rPr>
          <w:rFonts w:ascii="Times New Roman CYR" w:eastAsiaTheme="minorEastAsia" w:hAnsi="Times New Roman CYR" w:cs="Times New Roman CYR"/>
          <w:sz w:val="28"/>
          <w:szCs w:val="28"/>
          <w:lang w:eastAsia="ru-RU"/>
        </w:rPr>
        <w:t>Калтукском</w:t>
      </w:r>
      <w:r w:rsidRPr="00EF10FB">
        <w:rPr>
          <w:rFonts w:ascii="Times New Roman CYR" w:eastAsiaTheme="minorEastAsia" w:hAnsi="Times New Roman CYR" w:cs="Times New Roman CYR"/>
          <w:sz w:val="28"/>
          <w:szCs w:val="28"/>
          <w:lang w:eastAsia="ru-RU"/>
        </w:rPr>
        <w:t xml:space="preserve"> муниципальном образовании строительство генерирующих объектов, функционирующих в режиме комбинированной выработки электрической и тепловой энергии, указанных в </w:t>
      </w:r>
      <w:r w:rsidRPr="00EF10FB">
        <w:rPr>
          <w:rFonts w:ascii="Times New Roman CYR" w:eastAsiaTheme="minorEastAsia" w:hAnsi="Times New Roman CYR" w:cs="Times New Roman CYR"/>
          <w:sz w:val="28"/>
          <w:szCs w:val="28"/>
          <w:lang w:eastAsia="ru-RU"/>
        </w:rPr>
        <w:lastRenderedPageBreak/>
        <w:t>схеме теплоснабжения, не ожидается</w:t>
      </w:r>
      <w:r w:rsidR="00E843EF" w:rsidRPr="00EF10FB">
        <w:rPr>
          <w:rFonts w:ascii="Times New Roman CYR" w:eastAsiaTheme="minorEastAsia" w:hAnsi="Times New Roman CYR" w:cs="Times New Roman CYR"/>
          <w:sz w:val="28"/>
          <w:szCs w:val="28"/>
          <w:lang w:eastAsia="ru-RU"/>
        </w:rPr>
        <w:t>.</w:t>
      </w:r>
    </w:p>
    <w:p w:rsidR="00455A22" w:rsidRPr="00EF10FB" w:rsidRDefault="00455A22"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13.6. 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p>
    <w:p w:rsidR="00E843EF" w:rsidRPr="00EF10FB" w:rsidRDefault="00455A22"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Развитие системы водоснабжения в части, относящейся к муниципальным системам теплоснабжения на территории </w:t>
      </w:r>
      <w:r w:rsidR="00E943A3" w:rsidRPr="00EF10FB">
        <w:rPr>
          <w:rFonts w:ascii="Times New Roman CYR" w:eastAsiaTheme="minorEastAsia" w:hAnsi="Times New Roman CYR" w:cs="Times New Roman CYR"/>
          <w:sz w:val="28"/>
          <w:szCs w:val="28"/>
          <w:lang w:eastAsia="ru-RU"/>
        </w:rPr>
        <w:t xml:space="preserve">Калтукского </w:t>
      </w:r>
      <w:r w:rsidRPr="00EF10FB">
        <w:rPr>
          <w:rFonts w:ascii="Times New Roman CYR" w:eastAsiaTheme="minorEastAsia" w:hAnsi="Times New Roman CYR" w:cs="Times New Roman CYR"/>
          <w:sz w:val="28"/>
          <w:szCs w:val="28"/>
          <w:lang w:eastAsia="ru-RU"/>
        </w:rPr>
        <w:t xml:space="preserve">муниципального образования, </w:t>
      </w:r>
      <w:r w:rsidR="00E843EF" w:rsidRPr="00EF10FB">
        <w:rPr>
          <w:rFonts w:ascii="Times New Roman CYR" w:eastAsiaTheme="minorEastAsia" w:hAnsi="Times New Roman CYR" w:cs="Times New Roman CYR"/>
          <w:sz w:val="28"/>
          <w:szCs w:val="28"/>
          <w:lang w:eastAsia="ru-RU"/>
        </w:rPr>
        <w:t>затрагивает организацию горячего водоснабжения муниципального образования.</w:t>
      </w:r>
    </w:p>
    <w:p w:rsidR="00455A22" w:rsidRPr="00EF10FB" w:rsidRDefault="00E843E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 настоящий момент в связи с использованием в сельском поселении открытых систем централизованного горячего водоснабжения, путем отбора теплоносителя из сети теплоснабжения, на перспективный срок развития запланированы мероприятия по переходу на закрытую систему горячего водоснабжения.</w:t>
      </w:r>
    </w:p>
    <w:p w:rsidR="00F25E25" w:rsidRPr="00EF10FB" w:rsidRDefault="002A3772"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Переход на закрытую систему теплоснабжения (независимую систему горячего водоснабжения) будет иметь значительные капиталовложения, оценить которые возможно после проектирования вариантов такого перехода. Кроме того, основной задачей стоит вопрос финансирования мероприятия по переходу на закрытую систему теплоснабжения (горячего водоснабжения). Бюджетом муниципального образования выполнить мероприятие будет крайне </w:t>
      </w:r>
      <w:r w:rsidR="00F25E25" w:rsidRPr="00EF10FB">
        <w:rPr>
          <w:rFonts w:ascii="Times New Roman CYR" w:eastAsiaTheme="minorEastAsia" w:hAnsi="Times New Roman CYR" w:cs="Times New Roman CYR"/>
          <w:sz w:val="28"/>
          <w:szCs w:val="28"/>
          <w:lang w:eastAsia="ru-RU"/>
        </w:rPr>
        <w:t xml:space="preserve">трудно и достаточно продолжительно. </w:t>
      </w:r>
    </w:p>
    <w:p w:rsidR="00E843EF" w:rsidRPr="00EF10FB" w:rsidRDefault="002A3772"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 первую очередь не</w:t>
      </w:r>
      <w:r w:rsidR="00F25E25" w:rsidRPr="00EF10FB">
        <w:rPr>
          <w:rFonts w:ascii="Times New Roman CYR" w:eastAsiaTheme="minorEastAsia" w:hAnsi="Times New Roman CYR" w:cs="Times New Roman CYR"/>
          <w:sz w:val="28"/>
          <w:szCs w:val="28"/>
          <w:lang w:eastAsia="ru-RU"/>
        </w:rPr>
        <w:t>обходимо разработать проектные решения по переходу на закрытую систему теплоснабжения в муниципальном образовании, опередить стоимостные затраты.</w:t>
      </w:r>
    </w:p>
    <w:p w:rsidR="00F25E25" w:rsidRPr="00EF10FB" w:rsidRDefault="00F25E25"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 настоящий момент очевидным решением для перехода</w:t>
      </w:r>
      <w:r w:rsidR="0038195D" w:rsidRPr="00EF10FB">
        <w:rPr>
          <w:rFonts w:ascii="Times New Roman CYR" w:eastAsiaTheme="minorEastAsia" w:hAnsi="Times New Roman CYR" w:cs="Times New Roman CYR"/>
          <w:sz w:val="28"/>
          <w:szCs w:val="28"/>
          <w:lang w:eastAsia="ru-RU"/>
        </w:rPr>
        <w:t xml:space="preserve"> с</w:t>
      </w:r>
      <w:r w:rsidRPr="00EF10FB">
        <w:rPr>
          <w:rFonts w:ascii="Times New Roman CYR" w:eastAsiaTheme="minorEastAsia" w:hAnsi="Times New Roman CYR" w:cs="Times New Roman CYR"/>
          <w:sz w:val="28"/>
          <w:szCs w:val="28"/>
          <w:lang w:eastAsia="ru-RU"/>
        </w:rPr>
        <w:t xml:space="preserve"> откры</w:t>
      </w:r>
      <w:r w:rsidR="0038195D" w:rsidRPr="00EF10FB">
        <w:rPr>
          <w:rFonts w:ascii="Times New Roman CYR" w:eastAsiaTheme="minorEastAsia" w:hAnsi="Times New Roman CYR" w:cs="Times New Roman CYR"/>
          <w:sz w:val="28"/>
          <w:szCs w:val="28"/>
          <w:lang w:eastAsia="ru-RU"/>
        </w:rPr>
        <w:t>той системы теплоснабжения на з</w:t>
      </w:r>
      <w:r w:rsidRPr="00EF10FB">
        <w:rPr>
          <w:rFonts w:ascii="Times New Roman CYR" w:eastAsiaTheme="minorEastAsia" w:hAnsi="Times New Roman CYR" w:cs="Times New Roman CYR"/>
          <w:sz w:val="28"/>
          <w:szCs w:val="28"/>
          <w:lang w:eastAsia="ru-RU"/>
        </w:rPr>
        <w:t>акрытую, будет модернизация системы теплоснабжения у потребителей с установкой теплообменного оборудования, а за частую отдельного теплового пункта.</w:t>
      </w:r>
    </w:p>
    <w:p w:rsidR="00F25E25" w:rsidRPr="00EF10FB" w:rsidRDefault="00F25E25"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связи с тем, что в рамках работы по актуализации схемы теплоснабжения Калтукского муниципального образования, </w:t>
      </w:r>
      <w:r w:rsidR="002E6094" w:rsidRPr="00EF10FB">
        <w:rPr>
          <w:rFonts w:ascii="Times New Roman CYR" w:eastAsiaTheme="minorEastAsia" w:hAnsi="Times New Roman CYR" w:cs="Times New Roman CYR"/>
          <w:sz w:val="28"/>
          <w:szCs w:val="28"/>
          <w:lang w:eastAsia="ru-RU"/>
        </w:rPr>
        <w:t xml:space="preserve">на данный момент </w:t>
      </w:r>
      <w:r w:rsidR="002E6094" w:rsidRPr="00EF10FB">
        <w:rPr>
          <w:rFonts w:ascii="Times New Roman CYR" w:eastAsiaTheme="minorEastAsia" w:hAnsi="Times New Roman CYR" w:cs="Times New Roman CYR"/>
          <w:sz w:val="28"/>
          <w:szCs w:val="28"/>
          <w:lang w:eastAsia="ru-RU"/>
        </w:rPr>
        <w:lastRenderedPageBreak/>
        <w:t xml:space="preserve">определить </w:t>
      </w:r>
      <w:r w:rsidR="0038195D" w:rsidRPr="00EF10FB">
        <w:rPr>
          <w:rFonts w:ascii="Times New Roman CYR" w:eastAsiaTheme="minorEastAsia" w:hAnsi="Times New Roman CYR" w:cs="Times New Roman CYR"/>
          <w:sz w:val="28"/>
          <w:szCs w:val="28"/>
          <w:lang w:eastAsia="ru-RU"/>
        </w:rPr>
        <w:t>вариант модернизации системы теплоснабжения не представляется возможным,</w:t>
      </w:r>
      <w:r w:rsidR="0061775F" w:rsidRPr="00EF10FB">
        <w:rPr>
          <w:rFonts w:ascii="Times New Roman CYR" w:eastAsiaTheme="minorEastAsia" w:hAnsi="Times New Roman CYR" w:cs="Times New Roman CYR"/>
          <w:sz w:val="28"/>
          <w:szCs w:val="28"/>
          <w:lang w:eastAsia="ru-RU"/>
        </w:rPr>
        <w:t xml:space="preserve"> </w:t>
      </w:r>
      <w:r w:rsidR="002E6094" w:rsidRPr="00EF10FB">
        <w:rPr>
          <w:rFonts w:ascii="Times New Roman CYR" w:eastAsiaTheme="minorEastAsia" w:hAnsi="Times New Roman CYR" w:cs="Times New Roman CYR"/>
          <w:sz w:val="28"/>
          <w:szCs w:val="28"/>
          <w:lang w:eastAsia="ru-RU"/>
        </w:rPr>
        <w:t xml:space="preserve">необходимо </w:t>
      </w:r>
      <w:r w:rsidRPr="00EF10FB">
        <w:rPr>
          <w:rFonts w:ascii="Times New Roman CYR" w:eastAsiaTheme="minorEastAsia" w:hAnsi="Times New Roman CYR" w:cs="Times New Roman CYR"/>
          <w:sz w:val="28"/>
          <w:szCs w:val="28"/>
          <w:lang w:eastAsia="ru-RU"/>
        </w:rPr>
        <w:t xml:space="preserve">запланировать </w:t>
      </w:r>
      <w:r w:rsidR="002E6094" w:rsidRPr="00EF10FB">
        <w:rPr>
          <w:rFonts w:ascii="Times New Roman CYR" w:eastAsiaTheme="minorEastAsia" w:hAnsi="Times New Roman CYR" w:cs="Times New Roman CYR"/>
          <w:sz w:val="28"/>
          <w:szCs w:val="28"/>
          <w:lang w:eastAsia="ru-RU"/>
        </w:rPr>
        <w:t xml:space="preserve">отдельное </w:t>
      </w:r>
      <w:r w:rsidRPr="00EF10FB">
        <w:rPr>
          <w:rFonts w:ascii="Times New Roman CYR" w:eastAsiaTheme="minorEastAsia" w:hAnsi="Times New Roman CYR" w:cs="Times New Roman CYR"/>
          <w:sz w:val="28"/>
          <w:szCs w:val="28"/>
          <w:lang w:eastAsia="ru-RU"/>
        </w:rPr>
        <w:t>мероприятие по разработке проектно-сметной документации по переходу с открытой системы теплоснабжения на закрытую систему</w:t>
      </w:r>
      <w:r w:rsidR="0038195D" w:rsidRPr="00EF10FB">
        <w:rPr>
          <w:rFonts w:ascii="Times New Roman CYR" w:eastAsiaTheme="minorEastAsia" w:hAnsi="Times New Roman CYR" w:cs="Times New Roman CYR"/>
          <w:sz w:val="28"/>
          <w:szCs w:val="28"/>
          <w:lang w:eastAsia="ru-RU"/>
        </w:rPr>
        <w:t xml:space="preserve"> теплоснабжения Калтукского муниципального образования</w:t>
      </w:r>
      <w:r w:rsidRPr="00EF10FB">
        <w:rPr>
          <w:rFonts w:ascii="Times New Roman CYR" w:eastAsiaTheme="minorEastAsia" w:hAnsi="Times New Roman CYR" w:cs="Times New Roman CYR"/>
          <w:sz w:val="28"/>
          <w:szCs w:val="28"/>
          <w:lang w:eastAsia="ru-RU"/>
        </w:rPr>
        <w:t>.</w:t>
      </w:r>
    </w:p>
    <w:p w:rsidR="00455A22" w:rsidRPr="00EF10FB" w:rsidRDefault="00455A22"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13.7.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455A22" w:rsidRPr="00EF10FB" w:rsidRDefault="00455A22"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Предложения по корректировке утвержденной (разработке) схемы водоснабжения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rsidR="00455A22" w:rsidRPr="00EF10FB" w:rsidRDefault="00100018" w:rsidP="002F1B2F">
      <w:pPr>
        <w:widowControl w:val="0"/>
        <w:autoSpaceDE w:val="0"/>
        <w:autoSpaceDN w:val="0"/>
        <w:adjustRightInd w:val="0"/>
        <w:spacing w:before="240" w:after="0" w:line="360" w:lineRule="auto"/>
        <w:ind w:firstLine="851"/>
        <w:jc w:val="both"/>
        <w:rPr>
          <w:rFonts w:ascii="Times New Roman" w:eastAsiaTheme="minorEastAsia" w:hAnsi="Times New Roman" w:cs="Times New Roman"/>
          <w:b/>
          <w:bCs/>
          <w:sz w:val="28"/>
          <w:szCs w:val="28"/>
          <w:lang w:eastAsia="ru-RU"/>
        </w:rPr>
      </w:pPr>
      <w:r w:rsidRPr="00EF10FB">
        <w:rPr>
          <w:rFonts w:ascii="Times New Roman" w:eastAsiaTheme="minorEastAsia" w:hAnsi="Times New Roman" w:cs="Times New Roman"/>
          <w:b/>
          <w:bCs/>
          <w:sz w:val="28"/>
          <w:szCs w:val="28"/>
          <w:lang w:eastAsia="ru-RU"/>
        </w:rPr>
        <w:t xml:space="preserve">РАЗДЕЛ </w:t>
      </w:r>
      <w:r w:rsidR="00455A22" w:rsidRPr="00EF10FB">
        <w:rPr>
          <w:rFonts w:ascii="Times New Roman" w:eastAsiaTheme="minorEastAsia" w:hAnsi="Times New Roman" w:cs="Times New Roman"/>
          <w:b/>
          <w:bCs/>
          <w:sz w:val="28"/>
          <w:szCs w:val="28"/>
          <w:lang w:eastAsia="ru-RU"/>
        </w:rPr>
        <w:t xml:space="preserve">14. </w:t>
      </w:r>
      <w:r w:rsidRPr="00EF10FB">
        <w:rPr>
          <w:rFonts w:ascii="Times New Roman" w:eastAsiaTheme="minorEastAsia" w:hAnsi="Times New Roman" w:cs="Times New Roman"/>
          <w:b/>
          <w:bCs/>
          <w:sz w:val="28"/>
          <w:szCs w:val="28"/>
          <w:lang w:eastAsia="ru-RU"/>
        </w:rPr>
        <w:t>"</w:t>
      </w:r>
      <w:r w:rsidR="00455A22" w:rsidRPr="00EF10FB">
        <w:rPr>
          <w:rFonts w:ascii="Times New Roman" w:eastAsiaTheme="minorEastAsia" w:hAnsi="Times New Roman" w:cs="Times New Roman"/>
          <w:b/>
          <w:bCs/>
          <w:sz w:val="28"/>
          <w:szCs w:val="28"/>
          <w:lang w:eastAsia="ru-RU"/>
        </w:rPr>
        <w:t>Индикаторы развития систем теплоснабжения поселения</w:t>
      </w:r>
      <w:r w:rsidRPr="00EF10FB">
        <w:rPr>
          <w:rFonts w:ascii="Times New Roman" w:eastAsiaTheme="minorEastAsia" w:hAnsi="Times New Roman" w:cs="Times New Roman"/>
          <w:b/>
          <w:bCs/>
          <w:sz w:val="28"/>
          <w:szCs w:val="28"/>
          <w:lang w:eastAsia="ru-RU"/>
        </w:rPr>
        <w:t>"</w:t>
      </w:r>
    </w:p>
    <w:p w:rsidR="00455A22" w:rsidRPr="00EF10FB" w:rsidRDefault="00455A22"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Индикаторы развития систем теплоснабжения </w:t>
      </w:r>
      <w:r w:rsidR="00F25E25" w:rsidRPr="00EF10FB">
        <w:rPr>
          <w:rFonts w:ascii="Times New Roman CYR" w:eastAsiaTheme="minorEastAsia" w:hAnsi="Times New Roman CYR" w:cs="Times New Roman CYR"/>
          <w:sz w:val="28"/>
          <w:szCs w:val="28"/>
          <w:lang w:eastAsia="ru-RU"/>
        </w:rPr>
        <w:t>Калтукского</w:t>
      </w:r>
      <w:r w:rsidRPr="00EF10FB">
        <w:rPr>
          <w:rFonts w:ascii="Times New Roman CYR" w:eastAsiaTheme="minorEastAsia" w:hAnsi="Times New Roman CYR" w:cs="Times New Roman CYR"/>
          <w:sz w:val="28"/>
          <w:szCs w:val="28"/>
          <w:lang w:eastAsia="ru-RU"/>
        </w:rPr>
        <w:t xml:space="preserve"> муниципального образования на расчетный период приведены в таблице </w:t>
      </w:r>
      <w:r w:rsidR="00F33FB7" w:rsidRPr="00EF10FB">
        <w:rPr>
          <w:rFonts w:ascii="Times New Roman CYR" w:eastAsiaTheme="minorEastAsia" w:hAnsi="Times New Roman CYR" w:cs="Times New Roman CYR"/>
          <w:sz w:val="28"/>
          <w:szCs w:val="28"/>
          <w:lang w:eastAsia="ru-RU"/>
        </w:rPr>
        <w:t>14.1</w:t>
      </w:r>
      <w:r w:rsidRPr="00EF10FB">
        <w:rPr>
          <w:rFonts w:ascii="Times New Roman CYR" w:eastAsiaTheme="minorEastAsia" w:hAnsi="Times New Roman CYR" w:cs="Times New Roman CYR"/>
          <w:sz w:val="28"/>
          <w:szCs w:val="28"/>
          <w:lang w:eastAsia="ru-RU"/>
        </w:rPr>
        <w:t>.</w:t>
      </w:r>
    </w:p>
    <w:p w:rsidR="00F33FB7" w:rsidRPr="00EF10FB" w:rsidRDefault="00F33FB7" w:rsidP="002F1B2F">
      <w:pPr>
        <w:widowControl w:val="0"/>
        <w:autoSpaceDE w:val="0"/>
        <w:autoSpaceDN w:val="0"/>
        <w:adjustRightInd w:val="0"/>
        <w:spacing w:after="0" w:line="360" w:lineRule="auto"/>
        <w:ind w:firstLine="851"/>
        <w:jc w:val="right"/>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Таблица 14.1. Индикаторы развития системы теплоснабжения</w:t>
      </w:r>
    </w:p>
    <w:tbl>
      <w:tblPr>
        <w:tblStyle w:val="a6"/>
        <w:tblW w:w="10261" w:type="dxa"/>
        <w:tblLook w:val="04A0" w:firstRow="1" w:lastRow="0" w:firstColumn="1" w:lastColumn="0" w:noHBand="0" w:noVBand="1"/>
      </w:tblPr>
      <w:tblGrid>
        <w:gridCol w:w="636"/>
        <w:gridCol w:w="6702"/>
        <w:gridCol w:w="1807"/>
        <w:gridCol w:w="1116"/>
      </w:tblGrid>
      <w:tr w:rsidR="00477BB5" w:rsidRPr="00EF10FB" w:rsidTr="00477BB5">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п/п</w:t>
            </w:r>
          </w:p>
        </w:tc>
        <w:tc>
          <w:tcPr>
            <w:tcW w:w="6702" w:type="dxa"/>
            <w:vAlign w:val="center"/>
          </w:tcPr>
          <w:p w:rsidR="00477BB5" w:rsidRPr="00EF10FB" w:rsidRDefault="00477BB5" w:rsidP="002F1B2F">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 xml:space="preserve">Наименование </w:t>
            </w:r>
          </w:p>
          <w:p w:rsidR="00477BB5" w:rsidRPr="00EF10FB" w:rsidRDefault="00477BB5" w:rsidP="002F1B2F">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индикатора развития</w:t>
            </w:r>
          </w:p>
        </w:tc>
        <w:tc>
          <w:tcPr>
            <w:tcW w:w="1807" w:type="dxa"/>
            <w:vAlign w:val="center"/>
          </w:tcPr>
          <w:p w:rsidR="00477BB5" w:rsidRPr="00EF10FB" w:rsidRDefault="00477BB5" w:rsidP="002F1B2F">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единица измерения</w:t>
            </w:r>
          </w:p>
        </w:tc>
        <w:tc>
          <w:tcPr>
            <w:tcW w:w="1116" w:type="dxa"/>
            <w:vAlign w:val="center"/>
          </w:tcPr>
          <w:p w:rsidR="00477BB5" w:rsidRPr="00EF10FB" w:rsidRDefault="00477BB5" w:rsidP="002F1B2F">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2019</w:t>
            </w:r>
          </w:p>
        </w:tc>
      </w:tr>
      <w:tr w:rsidR="00477BB5" w:rsidRPr="00EF10FB" w:rsidTr="00477BB5">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w:t>
            </w:r>
          </w:p>
        </w:tc>
        <w:tc>
          <w:tcPr>
            <w:tcW w:w="6702" w:type="dxa"/>
            <w:vAlign w:val="center"/>
          </w:tcPr>
          <w:p w:rsidR="00477BB5" w:rsidRPr="00EF10FB" w:rsidRDefault="00477BB5" w:rsidP="002F1B2F">
            <w:pPr>
              <w:widowControl w:val="0"/>
              <w:autoSpaceDE w:val="0"/>
              <w:autoSpaceDN w:val="0"/>
              <w:adjustRightInd w:val="0"/>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Количество прекращений подачи тепловой энергии,</w:t>
            </w:r>
          </w:p>
          <w:p w:rsidR="00477BB5" w:rsidRPr="00EF10FB" w:rsidRDefault="00477BB5" w:rsidP="002F1B2F">
            <w:pPr>
              <w:widowControl w:val="0"/>
              <w:autoSpaceDE w:val="0"/>
              <w:autoSpaceDN w:val="0"/>
              <w:adjustRightInd w:val="0"/>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теплоносителя в результате технологических нарушений </w:t>
            </w:r>
            <w:r w:rsidRPr="00EF10FB">
              <w:rPr>
                <w:rFonts w:ascii="Times New Roman CYR" w:eastAsiaTheme="minorEastAsia" w:hAnsi="Times New Roman CYR" w:cs="Times New Roman CYR"/>
                <w:b/>
                <w:sz w:val="24"/>
                <w:szCs w:val="24"/>
                <w:lang w:eastAsia="ru-RU"/>
              </w:rPr>
              <w:t>на тепловых сетях</w:t>
            </w:r>
          </w:p>
        </w:tc>
        <w:tc>
          <w:tcPr>
            <w:tcW w:w="1807"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ед.</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w:t>
            </w:r>
          </w:p>
        </w:tc>
      </w:tr>
      <w:tr w:rsidR="00477BB5" w:rsidRPr="00EF10FB" w:rsidTr="00477BB5">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w:t>
            </w:r>
          </w:p>
        </w:tc>
        <w:tc>
          <w:tcPr>
            <w:tcW w:w="6702" w:type="dxa"/>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Количество прекращений подачи тепловой энергии,</w:t>
            </w:r>
          </w:p>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теплоносителя в результате технологических нарушений </w:t>
            </w:r>
            <w:r w:rsidRPr="00EF10FB">
              <w:rPr>
                <w:rFonts w:ascii="Times New Roman CYR" w:eastAsiaTheme="minorEastAsia" w:hAnsi="Times New Roman CYR" w:cs="Times New Roman CYR"/>
                <w:b/>
                <w:sz w:val="24"/>
                <w:szCs w:val="24"/>
                <w:lang w:eastAsia="ru-RU"/>
              </w:rPr>
              <w:t>на источниках тепловой энергии</w:t>
            </w:r>
          </w:p>
        </w:tc>
        <w:tc>
          <w:tcPr>
            <w:tcW w:w="1807"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ед.</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w:t>
            </w:r>
          </w:p>
        </w:tc>
      </w:tr>
      <w:tr w:rsidR="00477BB5" w:rsidRPr="00EF10FB" w:rsidTr="00477BB5">
        <w:tc>
          <w:tcPr>
            <w:tcW w:w="63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3</w:t>
            </w:r>
          </w:p>
        </w:tc>
        <w:tc>
          <w:tcPr>
            <w:tcW w:w="6702" w:type="dxa"/>
            <w:shd w:val="clear" w:color="auto" w:fill="FFFFFF" w:themeFill="background1"/>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Удельный расход условного топлива на единицу тепловой энергии, отпускаемой с коллекторов источников тепловой энергии</w:t>
            </w:r>
          </w:p>
        </w:tc>
        <w:tc>
          <w:tcPr>
            <w:tcW w:w="1807"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т ут./Гкал</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p>
        </w:tc>
      </w:tr>
      <w:tr w:rsidR="00477BB5" w:rsidRPr="00EF10FB" w:rsidTr="00477BB5">
        <w:tc>
          <w:tcPr>
            <w:tcW w:w="63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3.1.</w:t>
            </w:r>
          </w:p>
        </w:tc>
        <w:tc>
          <w:tcPr>
            <w:tcW w:w="6702" w:type="dxa"/>
            <w:shd w:val="clear" w:color="auto" w:fill="FFFFFF" w:themeFill="background1"/>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Центральная котельная </w:t>
            </w:r>
          </w:p>
        </w:tc>
        <w:tc>
          <w:tcPr>
            <w:tcW w:w="1807"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т ут./Гкал</w:t>
            </w:r>
          </w:p>
        </w:tc>
        <w:tc>
          <w:tcPr>
            <w:tcW w:w="1116" w:type="dxa"/>
            <w:shd w:val="clear" w:color="auto" w:fill="FFFFFF" w:themeFill="background1"/>
            <w:vAlign w:val="center"/>
          </w:tcPr>
          <w:p w:rsidR="00477BB5" w:rsidRPr="00EF10FB" w:rsidRDefault="00477BB5" w:rsidP="00DA58D6">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imes New Roman" w:hAnsi="Times New Roman CYR" w:cs="Times New Roman CYR"/>
                <w:sz w:val="24"/>
                <w:szCs w:val="24"/>
                <w:lang w:eastAsia="ru-RU"/>
              </w:rPr>
              <w:t>0,2</w:t>
            </w:r>
            <w:r w:rsidR="00DA58D6" w:rsidRPr="00EF10FB">
              <w:rPr>
                <w:rFonts w:ascii="Times New Roman CYR" w:eastAsia="Times New Roman" w:hAnsi="Times New Roman CYR" w:cs="Times New Roman CYR"/>
                <w:sz w:val="24"/>
                <w:szCs w:val="24"/>
                <w:lang w:eastAsia="ru-RU"/>
              </w:rPr>
              <w:t>52</w:t>
            </w:r>
          </w:p>
        </w:tc>
      </w:tr>
      <w:tr w:rsidR="00477BB5" w:rsidRPr="00EF10FB" w:rsidTr="00477BB5">
        <w:tc>
          <w:tcPr>
            <w:tcW w:w="63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3.2.</w:t>
            </w:r>
          </w:p>
        </w:tc>
        <w:tc>
          <w:tcPr>
            <w:tcW w:w="6702" w:type="dxa"/>
            <w:shd w:val="clear" w:color="auto" w:fill="FFFFFF" w:themeFill="background1"/>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Школьная котельная</w:t>
            </w:r>
          </w:p>
        </w:tc>
        <w:tc>
          <w:tcPr>
            <w:tcW w:w="1807" w:type="dxa"/>
            <w:shd w:val="clear" w:color="auto" w:fill="FFFFFF" w:themeFill="background1"/>
            <w:vAlign w:val="center"/>
          </w:tcPr>
          <w:p w:rsidR="00477BB5" w:rsidRPr="00EF10FB" w:rsidRDefault="00477BB5" w:rsidP="002F1B2F">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F10FB">
              <w:rPr>
                <w:rFonts w:ascii="Times New Roman CYR" w:eastAsia="Times New Roman" w:hAnsi="Times New Roman CYR" w:cs="Times New Roman CYR"/>
                <w:sz w:val="24"/>
                <w:szCs w:val="24"/>
                <w:lang w:eastAsia="ru-RU"/>
              </w:rPr>
              <w:t>т ут./Гкал</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F10FB">
              <w:rPr>
                <w:rFonts w:ascii="Times New Roman CYR" w:eastAsia="Times New Roman" w:hAnsi="Times New Roman CYR" w:cs="Times New Roman CYR"/>
                <w:sz w:val="24"/>
                <w:szCs w:val="24"/>
                <w:lang w:eastAsia="ru-RU"/>
              </w:rPr>
              <w:t>0,2</w:t>
            </w:r>
            <w:r w:rsidR="00DA58D6" w:rsidRPr="00EF10FB">
              <w:rPr>
                <w:rFonts w:ascii="Times New Roman CYR" w:eastAsia="Times New Roman" w:hAnsi="Times New Roman CYR" w:cs="Times New Roman CYR"/>
                <w:sz w:val="24"/>
                <w:szCs w:val="24"/>
                <w:lang w:eastAsia="ru-RU"/>
              </w:rPr>
              <w:t>38</w:t>
            </w:r>
          </w:p>
        </w:tc>
      </w:tr>
      <w:tr w:rsidR="00477BB5" w:rsidRPr="00EF10FB" w:rsidTr="00477BB5">
        <w:tc>
          <w:tcPr>
            <w:tcW w:w="63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3.3.</w:t>
            </w:r>
          </w:p>
        </w:tc>
        <w:tc>
          <w:tcPr>
            <w:tcW w:w="6702" w:type="dxa"/>
            <w:shd w:val="clear" w:color="auto" w:fill="FFFFFF" w:themeFill="background1"/>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Котельная ДС Светлячок</w:t>
            </w:r>
          </w:p>
        </w:tc>
        <w:tc>
          <w:tcPr>
            <w:tcW w:w="1807"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т ут./Гкал</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0,2</w:t>
            </w:r>
            <w:r w:rsidR="00DA58D6" w:rsidRPr="00EF10FB">
              <w:rPr>
                <w:rFonts w:ascii="Times New Roman CYR" w:eastAsiaTheme="minorEastAsia" w:hAnsi="Times New Roman CYR" w:cs="Times New Roman CYR"/>
                <w:sz w:val="24"/>
                <w:szCs w:val="24"/>
                <w:lang w:eastAsia="ru-RU"/>
              </w:rPr>
              <w:t>56</w:t>
            </w:r>
          </w:p>
        </w:tc>
      </w:tr>
      <w:tr w:rsidR="00477BB5" w:rsidRPr="00EF10FB" w:rsidTr="00477BB5">
        <w:tc>
          <w:tcPr>
            <w:tcW w:w="63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lastRenderedPageBreak/>
              <w:t>3.4.</w:t>
            </w:r>
          </w:p>
        </w:tc>
        <w:tc>
          <w:tcPr>
            <w:tcW w:w="6702" w:type="dxa"/>
            <w:shd w:val="clear" w:color="auto" w:fill="FFFFFF" w:themeFill="background1"/>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Котельная КДЦ</w:t>
            </w:r>
          </w:p>
        </w:tc>
        <w:tc>
          <w:tcPr>
            <w:tcW w:w="1807"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т ут./Гкал</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0,25</w:t>
            </w:r>
            <w:r w:rsidR="00DA58D6" w:rsidRPr="00EF10FB">
              <w:rPr>
                <w:rFonts w:ascii="Times New Roman CYR" w:eastAsiaTheme="minorEastAsia" w:hAnsi="Times New Roman CYR" w:cs="Times New Roman CYR"/>
                <w:sz w:val="24"/>
                <w:szCs w:val="24"/>
                <w:lang w:eastAsia="ru-RU"/>
              </w:rPr>
              <w:t>4</w:t>
            </w:r>
          </w:p>
        </w:tc>
      </w:tr>
      <w:tr w:rsidR="00477BB5" w:rsidRPr="00EF10FB" w:rsidTr="00477BB5">
        <w:tc>
          <w:tcPr>
            <w:tcW w:w="63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3.5.</w:t>
            </w:r>
          </w:p>
        </w:tc>
        <w:tc>
          <w:tcPr>
            <w:tcW w:w="6702" w:type="dxa"/>
            <w:shd w:val="clear" w:color="auto" w:fill="FFFFFF" w:themeFill="background1"/>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Котельная больницы</w:t>
            </w:r>
          </w:p>
        </w:tc>
        <w:tc>
          <w:tcPr>
            <w:tcW w:w="1807"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т ут./Гкал</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0,24</w:t>
            </w:r>
            <w:r w:rsidR="00DA58D6" w:rsidRPr="00EF10FB">
              <w:rPr>
                <w:rFonts w:ascii="Times New Roman CYR" w:eastAsiaTheme="minorEastAsia" w:hAnsi="Times New Roman CYR" w:cs="Times New Roman CYR"/>
                <w:sz w:val="24"/>
                <w:szCs w:val="24"/>
                <w:lang w:eastAsia="ru-RU"/>
              </w:rPr>
              <w:t>5</w:t>
            </w:r>
          </w:p>
        </w:tc>
      </w:tr>
      <w:tr w:rsidR="00477BB5" w:rsidRPr="00EF10FB" w:rsidTr="00477BB5">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4</w:t>
            </w:r>
          </w:p>
        </w:tc>
        <w:tc>
          <w:tcPr>
            <w:tcW w:w="6702" w:type="dxa"/>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807"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Гкал/м.п.</w:t>
            </w:r>
          </w:p>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м³/м.п.</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0,094</w:t>
            </w:r>
          </w:p>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0,229</w:t>
            </w:r>
          </w:p>
        </w:tc>
      </w:tr>
      <w:tr w:rsidR="00477BB5" w:rsidRPr="00EF10FB" w:rsidTr="00477BB5">
        <w:trPr>
          <w:gridAfter w:val="2"/>
          <w:wAfter w:w="2923" w:type="dxa"/>
        </w:trPr>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5</w:t>
            </w:r>
          </w:p>
        </w:tc>
        <w:tc>
          <w:tcPr>
            <w:tcW w:w="6702" w:type="dxa"/>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Коэффициент использования установленной тепловой мощности (КПД)</w:t>
            </w:r>
          </w:p>
        </w:tc>
      </w:tr>
      <w:tr w:rsidR="00477BB5" w:rsidRPr="00EF10FB" w:rsidTr="00477BB5">
        <w:tc>
          <w:tcPr>
            <w:tcW w:w="63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5.1.</w:t>
            </w:r>
          </w:p>
        </w:tc>
        <w:tc>
          <w:tcPr>
            <w:tcW w:w="6702" w:type="dxa"/>
            <w:shd w:val="clear" w:color="auto" w:fill="FFFFFF" w:themeFill="background1"/>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Центральная котельная </w:t>
            </w:r>
          </w:p>
        </w:tc>
        <w:tc>
          <w:tcPr>
            <w:tcW w:w="1807" w:type="dxa"/>
            <w:shd w:val="clear" w:color="auto" w:fill="FFFFFF" w:themeFill="background1"/>
            <w:vAlign w:val="center"/>
          </w:tcPr>
          <w:p w:rsidR="00477BB5" w:rsidRPr="00EF10FB" w:rsidRDefault="00477BB5" w:rsidP="002F1B2F">
            <w:pPr>
              <w:jc w:val="center"/>
            </w:pPr>
            <w:r w:rsidRPr="00EF10FB">
              <w:rPr>
                <w:rFonts w:ascii="Times New Roman CYR" w:eastAsiaTheme="minorEastAsia" w:hAnsi="Times New Roman CYR" w:cs="Times New Roman CYR"/>
                <w:sz w:val="24"/>
                <w:szCs w:val="24"/>
                <w:lang w:eastAsia="ru-RU"/>
              </w:rPr>
              <w:t>%</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75</w:t>
            </w:r>
          </w:p>
        </w:tc>
      </w:tr>
      <w:tr w:rsidR="00477BB5" w:rsidRPr="00EF10FB" w:rsidTr="00477BB5">
        <w:tc>
          <w:tcPr>
            <w:tcW w:w="63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5.2.</w:t>
            </w:r>
          </w:p>
        </w:tc>
        <w:tc>
          <w:tcPr>
            <w:tcW w:w="6702" w:type="dxa"/>
            <w:shd w:val="clear" w:color="auto" w:fill="FFFFFF" w:themeFill="background1"/>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Школьная котельная</w:t>
            </w:r>
          </w:p>
        </w:tc>
        <w:tc>
          <w:tcPr>
            <w:tcW w:w="1807" w:type="dxa"/>
            <w:shd w:val="clear" w:color="auto" w:fill="FFFFFF" w:themeFill="background1"/>
            <w:vAlign w:val="center"/>
          </w:tcPr>
          <w:p w:rsidR="00477BB5" w:rsidRPr="00EF10FB" w:rsidRDefault="00477BB5" w:rsidP="002F1B2F">
            <w:pPr>
              <w:jc w:val="center"/>
            </w:pPr>
            <w:r w:rsidRPr="00EF10FB">
              <w:rPr>
                <w:rFonts w:ascii="Times New Roman CYR" w:eastAsiaTheme="minorEastAsia" w:hAnsi="Times New Roman CYR" w:cs="Times New Roman CYR"/>
                <w:sz w:val="24"/>
                <w:szCs w:val="24"/>
                <w:lang w:eastAsia="ru-RU"/>
              </w:rPr>
              <w:t>%</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60</w:t>
            </w:r>
          </w:p>
        </w:tc>
      </w:tr>
      <w:tr w:rsidR="00477BB5" w:rsidRPr="00EF10FB" w:rsidTr="00477BB5">
        <w:tc>
          <w:tcPr>
            <w:tcW w:w="63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5.3.</w:t>
            </w:r>
          </w:p>
        </w:tc>
        <w:tc>
          <w:tcPr>
            <w:tcW w:w="6702" w:type="dxa"/>
            <w:shd w:val="clear" w:color="auto" w:fill="FFFFFF" w:themeFill="background1"/>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Котельная ДС Светлячок</w:t>
            </w:r>
          </w:p>
        </w:tc>
        <w:tc>
          <w:tcPr>
            <w:tcW w:w="1807" w:type="dxa"/>
            <w:shd w:val="clear" w:color="auto" w:fill="FFFFFF" w:themeFill="background1"/>
            <w:vAlign w:val="center"/>
          </w:tcPr>
          <w:p w:rsidR="00477BB5" w:rsidRPr="00EF10FB" w:rsidRDefault="00477BB5" w:rsidP="002F1B2F">
            <w:pPr>
              <w:jc w:val="center"/>
            </w:pPr>
            <w:r w:rsidRPr="00EF10FB">
              <w:rPr>
                <w:rFonts w:ascii="Times New Roman CYR" w:eastAsiaTheme="minorEastAsia" w:hAnsi="Times New Roman CYR" w:cs="Times New Roman CYR"/>
                <w:sz w:val="24"/>
                <w:szCs w:val="24"/>
                <w:lang w:eastAsia="ru-RU"/>
              </w:rPr>
              <w:t>%</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71</w:t>
            </w:r>
          </w:p>
        </w:tc>
      </w:tr>
      <w:tr w:rsidR="00477BB5" w:rsidRPr="00EF10FB" w:rsidTr="00477BB5">
        <w:tc>
          <w:tcPr>
            <w:tcW w:w="63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5.4.</w:t>
            </w:r>
          </w:p>
        </w:tc>
        <w:tc>
          <w:tcPr>
            <w:tcW w:w="6702" w:type="dxa"/>
            <w:shd w:val="clear" w:color="auto" w:fill="FFFFFF" w:themeFill="background1"/>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Котельная КДЦ</w:t>
            </w:r>
          </w:p>
        </w:tc>
        <w:tc>
          <w:tcPr>
            <w:tcW w:w="1807" w:type="dxa"/>
            <w:shd w:val="clear" w:color="auto" w:fill="FFFFFF" w:themeFill="background1"/>
            <w:vAlign w:val="center"/>
          </w:tcPr>
          <w:p w:rsidR="00477BB5" w:rsidRPr="00EF10FB" w:rsidRDefault="00477BB5" w:rsidP="002F1B2F">
            <w:pPr>
              <w:jc w:val="center"/>
            </w:pPr>
            <w:r w:rsidRPr="00EF10FB">
              <w:rPr>
                <w:rFonts w:ascii="Times New Roman CYR" w:eastAsiaTheme="minorEastAsia" w:hAnsi="Times New Roman CYR" w:cs="Times New Roman CYR"/>
                <w:sz w:val="24"/>
                <w:szCs w:val="24"/>
                <w:lang w:eastAsia="ru-RU"/>
              </w:rPr>
              <w:t>%</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60</w:t>
            </w:r>
          </w:p>
        </w:tc>
      </w:tr>
      <w:tr w:rsidR="00477BB5" w:rsidRPr="00EF10FB" w:rsidTr="00477BB5">
        <w:tc>
          <w:tcPr>
            <w:tcW w:w="63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5.5.</w:t>
            </w:r>
          </w:p>
        </w:tc>
        <w:tc>
          <w:tcPr>
            <w:tcW w:w="6702" w:type="dxa"/>
            <w:shd w:val="clear" w:color="auto" w:fill="FFFFFF" w:themeFill="background1"/>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Котельная больницы</w:t>
            </w:r>
          </w:p>
        </w:tc>
        <w:tc>
          <w:tcPr>
            <w:tcW w:w="1807" w:type="dxa"/>
            <w:shd w:val="clear" w:color="auto" w:fill="FFFFFF" w:themeFill="background1"/>
            <w:vAlign w:val="center"/>
          </w:tcPr>
          <w:p w:rsidR="00477BB5" w:rsidRPr="00EF10FB" w:rsidRDefault="00477BB5" w:rsidP="002F1B2F">
            <w:pPr>
              <w:jc w:val="center"/>
            </w:pPr>
            <w:r w:rsidRPr="00EF10FB">
              <w:rPr>
                <w:rFonts w:ascii="Times New Roman CYR" w:eastAsiaTheme="minorEastAsia" w:hAnsi="Times New Roman CYR" w:cs="Times New Roman CYR"/>
                <w:sz w:val="24"/>
                <w:szCs w:val="24"/>
                <w:lang w:eastAsia="ru-RU"/>
              </w:rPr>
              <w:t>%</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60</w:t>
            </w:r>
          </w:p>
        </w:tc>
      </w:tr>
      <w:tr w:rsidR="00477BB5" w:rsidRPr="00EF10FB" w:rsidTr="00477BB5">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6</w:t>
            </w:r>
          </w:p>
        </w:tc>
        <w:tc>
          <w:tcPr>
            <w:tcW w:w="6702" w:type="dxa"/>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Удельная материальная характеристика тепловых сетей, приведенная к расчетной тепловой нагрузке</w:t>
            </w:r>
          </w:p>
        </w:tc>
        <w:tc>
          <w:tcPr>
            <w:tcW w:w="1807"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м.п./Гкал</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r>
      <w:tr w:rsidR="00477BB5" w:rsidRPr="00EF10FB" w:rsidTr="00477BB5">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7</w:t>
            </w:r>
          </w:p>
        </w:tc>
        <w:tc>
          <w:tcPr>
            <w:tcW w:w="6702" w:type="dxa"/>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807"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r>
      <w:tr w:rsidR="00477BB5" w:rsidRPr="00EF10FB" w:rsidTr="00477BB5">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8</w:t>
            </w:r>
          </w:p>
        </w:tc>
        <w:tc>
          <w:tcPr>
            <w:tcW w:w="6702" w:type="dxa"/>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удельный расход условного топлива на отпуск электрической энергии</w:t>
            </w:r>
          </w:p>
        </w:tc>
        <w:tc>
          <w:tcPr>
            <w:tcW w:w="1807"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Тут/кВт</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r>
      <w:tr w:rsidR="00477BB5" w:rsidRPr="00EF10FB" w:rsidTr="00477BB5">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9</w:t>
            </w:r>
          </w:p>
        </w:tc>
        <w:tc>
          <w:tcPr>
            <w:tcW w:w="6702" w:type="dxa"/>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w:t>
            </w:r>
          </w:p>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и тепловой энергии)</w:t>
            </w:r>
          </w:p>
        </w:tc>
        <w:tc>
          <w:tcPr>
            <w:tcW w:w="1807"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r>
      <w:tr w:rsidR="00477BB5" w:rsidRPr="00EF10FB" w:rsidTr="00477BB5">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10</w:t>
            </w:r>
          </w:p>
        </w:tc>
        <w:tc>
          <w:tcPr>
            <w:tcW w:w="6702" w:type="dxa"/>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доля отпуска тепловой энергии, осуществляемого потребителям по приборам учета, в общем объеме отпущенной тепловой энергии (все котельные)</w:t>
            </w:r>
          </w:p>
        </w:tc>
        <w:tc>
          <w:tcPr>
            <w:tcW w:w="1807"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w:t>
            </w:r>
          </w:p>
        </w:tc>
      </w:tr>
      <w:tr w:rsidR="00477BB5" w:rsidRPr="00EF10FB" w:rsidTr="00477BB5">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11</w:t>
            </w:r>
          </w:p>
        </w:tc>
        <w:tc>
          <w:tcPr>
            <w:tcW w:w="6702" w:type="dxa"/>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средневзвешенный срок эксплуатации тепловых сетей (по материальной характеристике) 1990г.</w:t>
            </w:r>
          </w:p>
        </w:tc>
        <w:tc>
          <w:tcPr>
            <w:tcW w:w="1807"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год</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29</w:t>
            </w:r>
          </w:p>
        </w:tc>
      </w:tr>
      <w:tr w:rsidR="00477BB5" w:rsidRPr="00EF10FB" w:rsidTr="00477BB5">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12</w:t>
            </w:r>
          </w:p>
        </w:tc>
        <w:tc>
          <w:tcPr>
            <w:tcW w:w="6702" w:type="dxa"/>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807"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w:t>
            </w:r>
          </w:p>
        </w:tc>
      </w:tr>
      <w:tr w:rsidR="00477BB5" w:rsidRPr="00EF10FB" w:rsidTr="00477BB5">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13</w:t>
            </w:r>
          </w:p>
        </w:tc>
        <w:tc>
          <w:tcPr>
            <w:tcW w:w="6702" w:type="dxa"/>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1807"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w:t>
            </w:r>
          </w:p>
        </w:tc>
      </w:tr>
    </w:tbl>
    <w:p w:rsidR="00DA437E" w:rsidRPr="00EF10FB" w:rsidRDefault="00100018" w:rsidP="002F1B2F">
      <w:pPr>
        <w:autoSpaceDE w:val="0"/>
        <w:autoSpaceDN w:val="0"/>
        <w:adjustRightInd w:val="0"/>
        <w:spacing w:before="120" w:after="0" w:line="360" w:lineRule="auto"/>
        <w:ind w:firstLine="709"/>
        <w:rPr>
          <w:rFonts w:ascii="Times New Roman" w:eastAsia="Times New Roman,Bold" w:hAnsi="Times New Roman" w:cs="Times New Roman"/>
          <w:b/>
          <w:bCs/>
          <w:sz w:val="28"/>
          <w:szCs w:val="28"/>
        </w:rPr>
      </w:pPr>
      <w:r w:rsidRPr="00EF10FB">
        <w:rPr>
          <w:rFonts w:ascii="Times New Roman" w:eastAsia="Times New Roman,Bold" w:hAnsi="Times New Roman" w:cs="Times New Roman"/>
          <w:b/>
          <w:bCs/>
          <w:sz w:val="28"/>
          <w:szCs w:val="28"/>
        </w:rPr>
        <w:t xml:space="preserve">РАЗДЕЛ </w:t>
      </w:r>
      <w:r w:rsidR="00DA437E" w:rsidRPr="00EF10FB">
        <w:rPr>
          <w:rFonts w:ascii="Times New Roman" w:eastAsia="Times New Roman,Bold" w:hAnsi="Times New Roman" w:cs="Times New Roman"/>
          <w:b/>
          <w:bCs/>
          <w:sz w:val="28"/>
          <w:szCs w:val="28"/>
        </w:rPr>
        <w:t xml:space="preserve">15. </w:t>
      </w:r>
      <w:r w:rsidRPr="00EF10FB">
        <w:rPr>
          <w:rFonts w:ascii="Times New Roman" w:eastAsia="Times New Roman,Bold" w:hAnsi="Times New Roman" w:cs="Times New Roman"/>
          <w:b/>
          <w:bCs/>
          <w:sz w:val="28"/>
          <w:szCs w:val="28"/>
        </w:rPr>
        <w:t>"</w:t>
      </w:r>
      <w:r w:rsidR="00F33FB7" w:rsidRPr="00EF10FB">
        <w:rPr>
          <w:rFonts w:ascii="Times New Roman" w:eastAsia="Times New Roman,Bold" w:hAnsi="Times New Roman" w:cs="Times New Roman"/>
          <w:b/>
          <w:bCs/>
          <w:sz w:val="28"/>
          <w:szCs w:val="28"/>
        </w:rPr>
        <w:t>Ценовые</w:t>
      </w:r>
      <w:r w:rsidR="00DA437E" w:rsidRPr="00EF10FB">
        <w:rPr>
          <w:rFonts w:ascii="Times New Roman" w:eastAsia="Times New Roman,Bold" w:hAnsi="Times New Roman" w:cs="Times New Roman"/>
          <w:b/>
          <w:bCs/>
          <w:sz w:val="28"/>
          <w:szCs w:val="28"/>
        </w:rPr>
        <w:t xml:space="preserve"> (тарифные) </w:t>
      </w:r>
      <w:r w:rsidR="00F33FB7" w:rsidRPr="00EF10FB">
        <w:rPr>
          <w:rFonts w:ascii="Times New Roman" w:eastAsia="Times New Roman,Bold" w:hAnsi="Times New Roman" w:cs="Times New Roman"/>
          <w:b/>
          <w:bCs/>
          <w:sz w:val="28"/>
          <w:szCs w:val="28"/>
        </w:rPr>
        <w:t>последствия</w:t>
      </w:r>
      <w:r w:rsidRPr="00EF10FB">
        <w:rPr>
          <w:rFonts w:ascii="Times New Roman" w:eastAsia="Times New Roman,Bold" w:hAnsi="Times New Roman" w:cs="Times New Roman"/>
          <w:b/>
          <w:bCs/>
          <w:sz w:val="28"/>
          <w:szCs w:val="28"/>
        </w:rPr>
        <w:t>"</w:t>
      </w:r>
    </w:p>
    <w:p w:rsidR="00DA437E" w:rsidRPr="00EF10FB" w:rsidRDefault="00DA437E" w:rsidP="002F1B2F">
      <w:pPr>
        <w:autoSpaceDE w:val="0"/>
        <w:autoSpaceDN w:val="0"/>
        <w:adjustRightInd w:val="0"/>
        <w:spacing w:after="0" w:line="360" w:lineRule="auto"/>
        <w:ind w:firstLine="709"/>
        <w:jc w:val="both"/>
        <w:rPr>
          <w:rFonts w:ascii="Times New Roman" w:eastAsia="Times New Roman,Bold" w:hAnsi="Times New Roman" w:cs="Times New Roman"/>
          <w:sz w:val="28"/>
          <w:szCs w:val="28"/>
        </w:rPr>
      </w:pPr>
      <w:r w:rsidRPr="00EF10FB">
        <w:rPr>
          <w:rFonts w:ascii="Times New Roman" w:eastAsia="Times New Roman,Bold" w:hAnsi="Times New Roman" w:cs="Times New Roman"/>
          <w:sz w:val="28"/>
          <w:szCs w:val="28"/>
        </w:rPr>
        <w:t xml:space="preserve">В настоящий момент тариф на предоставления услуг теплоснабжения </w:t>
      </w:r>
      <w:r w:rsidR="00F33FB7" w:rsidRPr="00EF10FB">
        <w:rPr>
          <w:rFonts w:ascii="Times New Roman" w:eastAsia="Times New Roman,Bold" w:hAnsi="Times New Roman" w:cs="Times New Roman"/>
          <w:sz w:val="28"/>
          <w:szCs w:val="28"/>
        </w:rPr>
        <w:t xml:space="preserve">на территории Братского района, </w:t>
      </w:r>
      <w:r w:rsidRPr="00EF10FB">
        <w:rPr>
          <w:rFonts w:ascii="Times New Roman" w:eastAsia="Times New Roman,Bold" w:hAnsi="Times New Roman" w:cs="Times New Roman"/>
          <w:sz w:val="28"/>
          <w:szCs w:val="28"/>
        </w:rPr>
        <w:t xml:space="preserve">неизменно растет, ввиду роста </w:t>
      </w:r>
      <w:r w:rsidR="00F33FB7" w:rsidRPr="00EF10FB">
        <w:rPr>
          <w:rFonts w:ascii="Times New Roman" w:eastAsia="Times New Roman,Bold" w:hAnsi="Times New Roman" w:cs="Times New Roman"/>
          <w:sz w:val="28"/>
          <w:szCs w:val="28"/>
        </w:rPr>
        <w:t>стоимости твердого топлива и его доставки.</w:t>
      </w:r>
    </w:p>
    <w:p w:rsidR="00F33FB7" w:rsidRPr="00EF10FB" w:rsidRDefault="00F33FB7" w:rsidP="002F1B2F">
      <w:pPr>
        <w:autoSpaceDE w:val="0"/>
        <w:autoSpaceDN w:val="0"/>
        <w:adjustRightInd w:val="0"/>
        <w:spacing w:after="0" w:line="360" w:lineRule="auto"/>
        <w:ind w:firstLine="709"/>
        <w:jc w:val="both"/>
        <w:rPr>
          <w:rFonts w:ascii="Times New Roman" w:eastAsia="Times New Roman,Bold" w:hAnsi="Times New Roman" w:cs="Times New Roman"/>
          <w:sz w:val="28"/>
          <w:szCs w:val="28"/>
        </w:rPr>
      </w:pPr>
      <w:r w:rsidRPr="00EF10FB">
        <w:rPr>
          <w:rFonts w:ascii="Times New Roman" w:eastAsia="Times New Roman,Bold" w:hAnsi="Times New Roman" w:cs="Times New Roman"/>
          <w:sz w:val="28"/>
          <w:szCs w:val="28"/>
        </w:rPr>
        <w:t xml:space="preserve">Причина роста тарифа на территории </w:t>
      </w:r>
      <w:r w:rsidR="00A359C8" w:rsidRPr="00EF10FB">
        <w:rPr>
          <w:rFonts w:ascii="Times New Roman" w:eastAsia="Times New Roman,Bold" w:hAnsi="Times New Roman" w:cs="Times New Roman"/>
          <w:sz w:val="28"/>
          <w:szCs w:val="28"/>
        </w:rPr>
        <w:t>Калтукского</w:t>
      </w:r>
      <w:r w:rsidRPr="00EF10FB">
        <w:rPr>
          <w:rFonts w:ascii="Times New Roman" w:eastAsia="Times New Roman,Bold" w:hAnsi="Times New Roman" w:cs="Times New Roman"/>
          <w:sz w:val="28"/>
          <w:szCs w:val="28"/>
        </w:rPr>
        <w:t xml:space="preserve"> муниципального образования ввиду аварийности или ветхости системы теплоснабжения не установлена.</w:t>
      </w:r>
    </w:p>
    <w:tbl>
      <w:tblPr>
        <w:tblW w:w="10394" w:type="dxa"/>
        <w:tblInd w:w="89" w:type="dxa"/>
        <w:tblLayout w:type="fixed"/>
        <w:tblLook w:val="04A0" w:firstRow="1" w:lastRow="0" w:firstColumn="1" w:lastColumn="0" w:noHBand="0" w:noVBand="1"/>
      </w:tblPr>
      <w:tblGrid>
        <w:gridCol w:w="1851"/>
        <w:gridCol w:w="2437"/>
        <w:gridCol w:w="698"/>
        <w:gridCol w:w="1318"/>
        <w:gridCol w:w="1703"/>
        <w:gridCol w:w="908"/>
        <w:gridCol w:w="1479"/>
      </w:tblGrid>
      <w:tr w:rsidR="00A359C8" w:rsidRPr="00EF10FB" w:rsidTr="00A359C8">
        <w:trPr>
          <w:trHeight w:val="322"/>
        </w:trPr>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lastRenderedPageBreak/>
              <w:t>Вид коммунальных услуг</w:t>
            </w: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Наименование РСО</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Ед. изм.</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с 01.07.2019 по 31.12.2019</w:t>
            </w:r>
          </w:p>
        </w:tc>
        <w:tc>
          <w:tcPr>
            <w:tcW w:w="40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Основание</w:t>
            </w:r>
          </w:p>
        </w:tc>
      </w:tr>
      <w:tr w:rsidR="00A359C8" w:rsidRPr="00EF10FB" w:rsidTr="00A359C8">
        <w:trPr>
          <w:trHeight w:val="570"/>
        </w:trPr>
        <w:tc>
          <w:tcPr>
            <w:tcW w:w="1851" w:type="dxa"/>
            <w:vMerge/>
            <w:tcBorders>
              <w:top w:val="single" w:sz="4" w:space="0" w:color="auto"/>
              <w:left w:val="single" w:sz="4" w:space="0" w:color="auto"/>
              <w:bottom w:val="single" w:sz="4" w:space="0" w:color="auto"/>
              <w:right w:val="single" w:sz="4" w:space="0" w:color="auto"/>
            </w:tcBorders>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p>
        </w:tc>
        <w:tc>
          <w:tcPr>
            <w:tcW w:w="4090" w:type="dxa"/>
            <w:gridSpan w:val="3"/>
            <w:vMerge/>
            <w:tcBorders>
              <w:top w:val="single" w:sz="4" w:space="0" w:color="auto"/>
              <w:left w:val="single" w:sz="4" w:space="0" w:color="auto"/>
              <w:bottom w:val="single" w:sz="4" w:space="0" w:color="auto"/>
              <w:right w:val="single" w:sz="4" w:space="0" w:color="auto"/>
            </w:tcBorders>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p>
        </w:tc>
      </w:tr>
      <w:tr w:rsidR="00A359C8" w:rsidRPr="00EF10FB" w:rsidTr="00A359C8">
        <w:trPr>
          <w:trHeight w:val="322"/>
        </w:trPr>
        <w:tc>
          <w:tcPr>
            <w:tcW w:w="1851" w:type="dxa"/>
            <w:vMerge/>
            <w:tcBorders>
              <w:top w:val="single" w:sz="4" w:space="0" w:color="auto"/>
              <w:left w:val="single" w:sz="4" w:space="0" w:color="auto"/>
              <w:bottom w:val="single" w:sz="4" w:space="0" w:color="auto"/>
              <w:right w:val="single" w:sz="4" w:space="0" w:color="auto"/>
            </w:tcBorders>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p>
        </w:tc>
        <w:tc>
          <w:tcPr>
            <w:tcW w:w="1318" w:type="dxa"/>
            <w:vMerge w:val="restart"/>
            <w:tcBorders>
              <w:top w:val="nil"/>
              <w:left w:val="single" w:sz="4" w:space="0" w:color="auto"/>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 xml:space="preserve">для населения, </w:t>
            </w:r>
            <w:r w:rsidRPr="00EF10FB">
              <w:rPr>
                <w:rFonts w:ascii="Times New Roman" w:eastAsia="Times New Roman,Bold" w:hAnsi="Times New Roman" w:cs="Times New Roman"/>
                <w:sz w:val="24"/>
                <w:szCs w:val="24"/>
              </w:rPr>
              <w:br/>
              <w:t>с НДС</w:t>
            </w:r>
          </w:p>
        </w:tc>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Наименование нормативного правового акта</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w:t>
            </w:r>
          </w:p>
        </w:tc>
        <w:tc>
          <w:tcPr>
            <w:tcW w:w="1479" w:type="dxa"/>
            <w:vMerge w:val="restart"/>
            <w:tcBorders>
              <w:top w:val="nil"/>
              <w:left w:val="single" w:sz="4" w:space="0" w:color="auto"/>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дата</w:t>
            </w:r>
          </w:p>
        </w:tc>
      </w:tr>
      <w:tr w:rsidR="00A359C8" w:rsidRPr="00EF10FB" w:rsidTr="00A359C8">
        <w:trPr>
          <w:trHeight w:val="660"/>
        </w:trPr>
        <w:tc>
          <w:tcPr>
            <w:tcW w:w="1851" w:type="dxa"/>
            <w:vMerge/>
            <w:tcBorders>
              <w:top w:val="single" w:sz="4" w:space="0" w:color="auto"/>
              <w:left w:val="single" w:sz="4" w:space="0" w:color="auto"/>
              <w:bottom w:val="single" w:sz="4" w:space="0" w:color="auto"/>
              <w:right w:val="single" w:sz="4" w:space="0" w:color="auto"/>
            </w:tcBorders>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p>
        </w:tc>
        <w:tc>
          <w:tcPr>
            <w:tcW w:w="1318" w:type="dxa"/>
            <w:vMerge/>
            <w:tcBorders>
              <w:top w:val="nil"/>
              <w:left w:val="single" w:sz="4" w:space="0" w:color="auto"/>
              <w:bottom w:val="single" w:sz="4" w:space="0" w:color="auto"/>
              <w:right w:val="single" w:sz="4" w:space="0" w:color="auto"/>
            </w:tcBorders>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p>
        </w:tc>
        <w:tc>
          <w:tcPr>
            <w:tcW w:w="1703" w:type="dxa"/>
            <w:vMerge/>
            <w:tcBorders>
              <w:top w:val="nil"/>
              <w:left w:val="single" w:sz="4" w:space="0" w:color="auto"/>
              <w:bottom w:val="single" w:sz="4" w:space="0" w:color="auto"/>
              <w:right w:val="single" w:sz="4" w:space="0" w:color="auto"/>
            </w:tcBorders>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p>
        </w:tc>
        <w:tc>
          <w:tcPr>
            <w:tcW w:w="908" w:type="dxa"/>
            <w:vMerge/>
            <w:tcBorders>
              <w:top w:val="nil"/>
              <w:left w:val="single" w:sz="4" w:space="0" w:color="auto"/>
              <w:bottom w:val="single" w:sz="4" w:space="0" w:color="auto"/>
              <w:right w:val="single" w:sz="4" w:space="0" w:color="auto"/>
            </w:tcBorders>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p>
        </w:tc>
        <w:tc>
          <w:tcPr>
            <w:tcW w:w="1479" w:type="dxa"/>
            <w:vMerge/>
            <w:tcBorders>
              <w:top w:val="nil"/>
              <w:left w:val="single" w:sz="4" w:space="0" w:color="auto"/>
              <w:bottom w:val="single" w:sz="4" w:space="0" w:color="auto"/>
              <w:right w:val="single" w:sz="4" w:space="0" w:color="auto"/>
            </w:tcBorders>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p>
        </w:tc>
      </w:tr>
      <w:tr w:rsidR="00A359C8" w:rsidRPr="00EF10FB" w:rsidTr="00A359C8">
        <w:trPr>
          <w:trHeight w:val="300"/>
        </w:trPr>
        <w:tc>
          <w:tcPr>
            <w:tcW w:w="1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Горячее водоснабжение, в т.ч.</w:t>
            </w:r>
          </w:p>
        </w:tc>
        <w:tc>
          <w:tcPr>
            <w:tcW w:w="2437" w:type="dxa"/>
            <w:tcBorders>
              <w:top w:val="single" w:sz="4" w:space="0" w:color="auto"/>
              <w:left w:val="nil"/>
              <w:bottom w:val="single" w:sz="4" w:space="0" w:color="auto"/>
              <w:right w:val="single" w:sz="4" w:space="0" w:color="auto"/>
            </w:tcBorders>
            <w:shd w:val="clear" w:color="auto" w:fill="auto"/>
            <w:noWrap/>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 </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 </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 </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 </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 </w:t>
            </w:r>
          </w:p>
        </w:tc>
      </w:tr>
      <w:tr w:rsidR="00A359C8" w:rsidRPr="00EF10FB" w:rsidTr="00A359C8">
        <w:trPr>
          <w:trHeight w:val="300"/>
        </w:trPr>
        <w:tc>
          <w:tcPr>
            <w:tcW w:w="1851" w:type="dxa"/>
            <w:tcBorders>
              <w:top w:val="nil"/>
              <w:left w:val="single" w:sz="4" w:space="0" w:color="auto"/>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 компонент на тепловую энергию</w:t>
            </w:r>
          </w:p>
        </w:tc>
        <w:tc>
          <w:tcPr>
            <w:tcW w:w="2437" w:type="dxa"/>
            <w:vMerge w:val="restart"/>
            <w:tcBorders>
              <w:top w:val="nil"/>
              <w:left w:val="single" w:sz="4" w:space="0" w:color="auto"/>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 xml:space="preserve">МУП " ЖКХ Калтук" </w:t>
            </w:r>
          </w:p>
        </w:tc>
        <w:tc>
          <w:tcPr>
            <w:tcW w:w="698"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Гкал</w:t>
            </w:r>
          </w:p>
        </w:tc>
        <w:tc>
          <w:tcPr>
            <w:tcW w:w="1318"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2 193,12</w:t>
            </w:r>
          </w:p>
        </w:tc>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ind w:right="-58"/>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Приказ службы по тарифам Иркутской области</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ind w:right="-58"/>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260-спр</w:t>
            </w:r>
            <w:r w:rsidRPr="00EF10FB">
              <w:rPr>
                <w:rFonts w:ascii="Times New Roman" w:eastAsia="Times New Roman,Bold" w:hAnsi="Times New Roman" w:cs="Times New Roman"/>
                <w:sz w:val="24"/>
                <w:szCs w:val="24"/>
              </w:rPr>
              <w:br/>
              <w:t>(ред. 473-спр, 341-спр)</w:t>
            </w:r>
          </w:p>
        </w:tc>
        <w:tc>
          <w:tcPr>
            <w:tcW w:w="1479" w:type="dxa"/>
            <w:vMerge w:val="restart"/>
            <w:tcBorders>
              <w:top w:val="nil"/>
              <w:left w:val="single" w:sz="4" w:space="0" w:color="auto"/>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ind w:right="-58"/>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26.09.2017</w:t>
            </w:r>
            <w:r w:rsidRPr="00EF10FB">
              <w:rPr>
                <w:rFonts w:ascii="Times New Roman" w:eastAsia="Times New Roman,Bold" w:hAnsi="Times New Roman" w:cs="Times New Roman"/>
                <w:sz w:val="24"/>
                <w:szCs w:val="24"/>
              </w:rPr>
              <w:br/>
              <w:t>19.12.2017, 03.12.2018)</w:t>
            </w:r>
          </w:p>
        </w:tc>
      </w:tr>
      <w:tr w:rsidR="00A359C8" w:rsidRPr="00EF10FB" w:rsidTr="00A359C8">
        <w:trPr>
          <w:trHeight w:val="300"/>
        </w:trPr>
        <w:tc>
          <w:tcPr>
            <w:tcW w:w="1851" w:type="dxa"/>
            <w:tcBorders>
              <w:top w:val="nil"/>
              <w:left w:val="single" w:sz="4" w:space="0" w:color="auto"/>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 компонент на теплоноситель</w:t>
            </w:r>
          </w:p>
        </w:tc>
        <w:tc>
          <w:tcPr>
            <w:tcW w:w="2437" w:type="dxa"/>
            <w:vMerge/>
            <w:tcBorders>
              <w:top w:val="nil"/>
              <w:left w:val="single" w:sz="4" w:space="0" w:color="auto"/>
              <w:bottom w:val="single" w:sz="4" w:space="0" w:color="auto"/>
              <w:right w:val="single" w:sz="4" w:space="0" w:color="auto"/>
            </w:tcBorders>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p>
        </w:tc>
        <w:tc>
          <w:tcPr>
            <w:tcW w:w="698"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м³</w:t>
            </w:r>
          </w:p>
        </w:tc>
        <w:tc>
          <w:tcPr>
            <w:tcW w:w="1318"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53,32</w:t>
            </w:r>
          </w:p>
        </w:tc>
        <w:tc>
          <w:tcPr>
            <w:tcW w:w="1703" w:type="dxa"/>
            <w:vMerge/>
            <w:tcBorders>
              <w:top w:val="nil"/>
              <w:left w:val="single" w:sz="4" w:space="0" w:color="auto"/>
              <w:bottom w:val="single" w:sz="4" w:space="0" w:color="auto"/>
              <w:right w:val="single" w:sz="4" w:space="0" w:color="auto"/>
            </w:tcBorders>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p>
        </w:tc>
        <w:tc>
          <w:tcPr>
            <w:tcW w:w="908" w:type="dxa"/>
            <w:vMerge/>
            <w:tcBorders>
              <w:top w:val="nil"/>
              <w:left w:val="single" w:sz="4" w:space="0" w:color="auto"/>
              <w:bottom w:val="single" w:sz="4" w:space="0" w:color="auto"/>
              <w:right w:val="single" w:sz="4" w:space="0" w:color="auto"/>
            </w:tcBorders>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p>
        </w:tc>
        <w:tc>
          <w:tcPr>
            <w:tcW w:w="1479" w:type="dxa"/>
            <w:vMerge/>
            <w:tcBorders>
              <w:top w:val="nil"/>
              <w:left w:val="single" w:sz="4" w:space="0" w:color="auto"/>
              <w:bottom w:val="single" w:sz="4" w:space="0" w:color="auto"/>
              <w:right w:val="single" w:sz="4" w:space="0" w:color="auto"/>
            </w:tcBorders>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p>
        </w:tc>
      </w:tr>
      <w:tr w:rsidR="00A359C8" w:rsidRPr="00EF10FB" w:rsidTr="00A359C8">
        <w:trPr>
          <w:trHeight w:val="600"/>
        </w:trPr>
        <w:tc>
          <w:tcPr>
            <w:tcW w:w="1851" w:type="dxa"/>
            <w:tcBorders>
              <w:top w:val="nil"/>
              <w:left w:val="single" w:sz="4" w:space="0" w:color="auto"/>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Отопление</w:t>
            </w:r>
          </w:p>
        </w:tc>
        <w:tc>
          <w:tcPr>
            <w:tcW w:w="2437"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ind w:left="-97" w:right="-92"/>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МУП  "Районное коммунальное управление" (Котельная больницы)</w:t>
            </w:r>
          </w:p>
        </w:tc>
        <w:tc>
          <w:tcPr>
            <w:tcW w:w="698"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Гкал</w:t>
            </w:r>
          </w:p>
        </w:tc>
        <w:tc>
          <w:tcPr>
            <w:tcW w:w="1318"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2 322,26</w:t>
            </w:r>
          </w:p>
        </w:tc>
        <w:tc>
          <w:tcPr>
            <w:tcW w:w="1703"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both"/>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 xml:space="preserve">Приказ службы по тарифам Иркутской области </w:t>
            </w:r>
          </w:p>
        </w:tc>
        <w:tc>
          <w:tcPr>
            <w:tcW w:w="908"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339-спр</w:t>
            </w:r>
          </w:p>
        </w:tc>
        <w:tc>
          <w:tcPr>
            <w:tcW w:w="1479"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03.12.2018</w:t>
            </w:r>
          </w:p>
        </w:tc>
      </w:tr>
      <w:tr w:rsidR="00A359C8" w:rsidRPr="00EF10FB" w:rsidTr="00A359C8">
        <w:trPr>
          <w:trHeight w:val="900"/>
        </w:trPr>
        <w:tc>
          <w:tcPr>
            <w:tcW w:w="1851" w:type="dxa"/>
            <w:tcBorders>
              <w:top w:val="nil"/>
              <w:left w:val="single" w:sz="4" w:space="0" w:color="auto"/>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Отопление</w:t>
            </w:r>
          </w:p>
        </w:tc>
        <w:tc>
          <w:tcPr>
            <w:tcW w:w="2437"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МУП  "Районное коммунальное управление" (Котельная СОШ п. Калтук)</w:t>
            </w:r>
          </w:p>
        </w:tc>
        <w:tc>
          <w:tcPr>
            <w:tcW w:w="698"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 w:hAnsi="Times New Roman" w:cs="Times New Roman"/>
                <w:lang w:eastAsia="ru-RU"/>
              </w:rPr>
            </w:pPr>
            <w:r w:rsidRPr="00EF10FB">
              <w:rPr>
                <w:rFonts w:ascii="Times New Roman" w:eastAsia="Times New Roman" w:hAnsi="Times New Roman" w:cs="Times New Roman"/>
                <w:lang w:eastAsia="ru-RU"/>
              </w:rPr>
              <w:t>Гкал</w:t>
            </w:r>
          </w:p>
        </w:tc>
        <w:tc>
          <w:tcPr>
            <w:tcW w:w="1318"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2 646,50</w:t>
            </w:r>
          </w:p>
        </w:tc>
        <w:tc>
          <w:tcPr>
            <w:tcW w:w="1703"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both"/>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 xml:space="preserve">Приказ службы по тарифам Иркутской области </w:t>
            </w:r>
          </w:p>
        </w:tc>
        <w:tc>
          <w:tcPr>
            <w:tcW w:w="908"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339-спр</w:t>
            </w:r>
          </w:p>
        </w:tc>
        <w:tc>
          <w:tcPr>
            <w:tcW w:w="1479"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03.12.2018</w:t>
            </w:r>
          </w:p>
        </w:tc>
      </w:tr>
      <w:tr w:rsidR="00A359C8" w:rsidRPr="00EF10FB" w:rsidTr="00A359C8">
        <w:trPr>
          <w:trHeight w:val="600"/>
        </w:trPr>
        <w:tc>
          <w:tcPr>
            <w:tcW w:w="1851" w:type="dxa"/>
            <w:tcBorders>
              <w:top w:val="nil"/>
              <w:left w:val="single" w:sz="4" w:space="0" w:color="auto"/>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Отопление</w:t>
            </w:r>
          </w:p>
        </w:tc>
        <w:tc>
          <w:tcPr>
            <w:tcW w:w="2437"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МУП  "Районное коммунальное управление" (Центральная котельная)</w:t>
            </w:r>
          </w:p>
        </w:tc>
        <w:tc>
          <w:tcPr>
            <w:tcW w:w="698"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 w:hAnsi="Times New Roman" w:cs="Times New Roman"/>
                <w:lang w:eastAsia="ru-RU"/>
              </w:rPr>
            </w:pPr>
            <w:r w:rsidRPr="00EF10FB">
              <w:rPr>
                <w:rFonts w:ascii="Times New Roman" w:eastAsia="Times New Roman" w:hAnsi="Times New Roman" w:cs="Times New Roman"/>
                <w:lang w:eastAsia="ru-RU"/>
              </w:rPr>
              <w:t>Гкал</w:t>
            </w:r>
          </w:p>
        </w:tc>
        <w:tc>
          <w:tcPr>
            <w:tcW w:w="1318"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2 193,12</w:t>
            </w:r>
          </w:p>
        </w:tc>
        <w:tc>
          <w:tcPr>
            <w:tcW w:w="1703"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both"/>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 xml:space="preserve">Приказ службы по тарифам Иркутской области </w:t>
            </w:r>
          </w:p>
        </w:tc>
        <w:tc>
          <w:tcPr>
            <w:tcW w:w="908"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339-спр</w:t>
            </w:r>
          </w:p>
        </w:tc>
        <w:tc>
          <w:tcPr>
            <w:tcW w:w="1479"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03.12.2018</w:t>
            </w:r>
          </w:p>
        </w:tc>
      </w:tr>
      <w:tr w:rsidR="00A359C8" w:rsidRPr="00EF10FB" w:rsidTr="00A359C8">
        <w:trPr>
          <w:trHeight w:val="600"/>
        </w:trPr>
        <w:tc>
          <w:tcPr>
            <w:tcW w:w="1851" w:type="dxa"/>
            <w:tcBorders>
              <w:top w:val="nil"/>
              <w:left w:val="single" w:sz="4" w:space="0" w:color="auto"/>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Отопление</w:t>
            </w:r>
          </w:p>
        </w:tc>
        <w:tc>
          <w:tcPr>
            <w:tcW w:w="2437"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МУП  "Районное коммунальное управление"(Котельная ДОУ "Светлячок")</w:t>
            </w:r>
          </w:p>
        </w:tc>
        <w:tc>
          <w:tcPr>
            <w:tcW w:w="698"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 w:hAnsi="Times New Roman" w:cs="Times New Roman"/>
                <w:lang w:eastAsia="ru-RU"/>
              </w:rPr>
            </w:pPr>
            <w:r w:rsidRPr="00EF10FB">
              <w:rPr>
                <w:rFonts w:ascii="Times New Roman" w:eastAsia="Times New Roman" w:hAnsi="Times New Roman" w:cs="Times New Roman"/>
                <w:lang w:eastAsia="ru-RU"/>
              </w:rPr>
              <w:t>Гкал</w:t>
            </w:r>
          </w:p>
        </w:tc>
        <w:tc>
          <w:tcPr>
            <w:tcW w:w="1318"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2 322,26</w:t>
            </w:r>
          </w:p>
        </w:tc>
        <w:tc>
          <w:tcPr>
            <w:tcW w:w="1703"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both"/>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 xml:space="preserve">Приказ службы по тарифам Иркутской области </w:t>
            </w:r>
          </w:p>
        </w:tc>
        <w:tc>
          <w:tcPr>
            <w:tcW w:w="908"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339-спр</w:t>
            </w:r>
          </w:p>
        </w:tc>
        <w:tc>
          <w:tcPr>
            <w:tcW w:w="1479" w:type="dxa"/>
            <w:tcBorders>
              <w:top w:val="nil"/>
              <w:left w:val="nil"/>
              <w:bottom w:val="single" w:sz="4" w:space="0" w:color="auto"/>
              <w:right w:val="single" w:sz="4" w:space="0" w:color="auto"/>
            </w:tcBorders>
            <w:shd w:val="clear" w:color="auto" w:fill="auto"/>
            <w:vAlign w:val="center"/>
            <w:hideMark/>
          </w:tcPr>
          <w:p w:rsidR="00A359C8" w:rsidRPr="00EF10FB" w:rsidRDefault="00A359C8" w:rsidP="002F1B2F">
            <w:pPr>
              <w:spacing w:after="0" w:line="240" w:lineRule="auto"/>
              <w:jc w:val="center"/>
              <w:rPr>
                <w:rFonts w:ascii="Times New Roman" w:eastAsia="Times New Roman,Bold" w:hAnsi="Times New Roman" w:cs="Times New Roman"/>
                <w:sz w:val="24"/>
                <w:szCs w:val="24"/>
              </w:rPr>
            </w:pPr>
            <w:r w:rsidRPr="00EF10FB">
              <w:rPr>
                <w:rFonts w:ascii="Times New Roman" w:eastAsia="Times New Roman,Bold" w:hAnsi="Times New Roman" w:cs="Times New Roman"/>
                <w:sz w:val="24"/>
                <w:szCs w:val="24"/>
              </w:rPr>
              <w:t>03.12.2018</w:t>
            </w:r>
          </w:p>
        </w:tc>
      </w:tr>
    </w:tbl>
    <w:p w:rsidR="00F33FB7" w:rsidRPr="00EF10FB" w:rsidRDefault="00CA73C2" w:rsidP="002F1B2F">
      <w:pPr>
        <w:autoSpaceDE w:val="0"/>
        <w:autoSpaceDN w:val="0"/>
        <w:adjustRightInd w:val="0"/>
        <w:spacing w:before="120" w:after="0" w:line="360" w:lineRule="auto"/>
        <w:ind w:firstLine="709"/>
        <w:jc w:val="both"/>
        <w:rPr>
          <w:rFonts w:ascii="Times New Roman" w:eastAsia="Times New Roman,Bold" w:hAnsi="Times New Roman" w:cs="Times New Roman"/>
          <w:sz w:val="28"/>
          <w:szCs w:val="28"/>
        </w:rPr>
      </w:pPr>
      <w:r w:rsidRPr="00EF10FB">
        <w:rPr>
          <w:rFonts w:ascii="Times New Roman" w:eastAsia="Times New Roman,Bold" w:hAnsi="Times New Roman" w:cs="Times New Roman"/>
          <w:sz w:val="28"/>
          <w:szCs w:val="28"/>
        </w:rPr>
        <w:t>И</w:t>
      </w:r>
      <w:r w:rsidR="00F33FB7" w:rsidRPr="00EF10FB">
        <w:rPr>
          <w:rFonts w:ascii="Times New Roman" w:eastAsia="Times New Roman,Bold" w:hAnsi="Times New Roman" w:cs="Times New Roman"/>
          <w:sz w:val="28"/>
          <w:szCs w:val="28"/>
        </w:rPr>
        <w:t xml:space="preserve">зменение тарифов и ценовые последствия более подробно рассмотрены в Разделе 14 "Обосновывающий материал к схеме теплоснабжения". </w:t>
      </w:r>
    </w:p>
    <w:p w:rsidR="00F33FB7" w:rsidRPr="00EF10FB" w:rsidRDefault="00F33FB7" w:rsidP="002F1B2F">
      <w:pPr>
        <w:spacing w:before="120" w:after="240"/>
        <w:jc w:val="center"/>
        <w:rPr>
          <w:rFonts w:ascii="Times New Roman" w:eastAsia="Times New Roman,Bold" w:hAnsi="Times New Roman" w:cs="Times New Roman"/>
          <w:sz w:val="28"/>
          <w:szCs w:val="28"/>
        </w:rPr>
      </w:pPr>
    </w:p>
    <w:p w:rsidR="00F33FB7" w:rsidRPr="00EF10FB" w:rsidRDefault="002E7F4D" w:rsidP="002F1B2F">
      <w:pPr>
        <w:spacing w:before="120" w:after="240"/>
        <w:jc w:val="center"/>
        <w:rPr>
          <w:rFonts w:ascii="Times New Roman" w:eastAsia="Times New Roman,Bold" w:hAnsi="Times New Roman" w:cs="Times New Roman"/>
          <w:sz w:val="28"/>
          <w:szCs w:val="28"/>
        </w:rPr>
      </w:pPr>
      <w:r w:rsidRPr="00EF10FB">
        <w:rPr>
          <w:rFonts w:ascii="Times New Roman" w:eastAsia="Times New Roman,Bold" w:hAnsi="Times New Roman" w:cs="Times New Roman"/>
          <w:sz w:val="28"/>
          <w:szCs w:val="28"/>
        </w:rPr>
        <w:t>данные предприятия</w:t>
      </w:r>
    </w:p>
    <w:p w:rsidR="00F33FB7" w:rsidRPr="00EF10FB" w:rsidRDefault="00F33FB7" w:rsidP="002F1B2F">
      <w:pPr>
        <w:spacing w:before="120" w:after="240"/>
        <w:jc w:val="center"/>
        <w:rPr>
          <w:rFonts w:ascii="Times New Roman" w:eastAsia="Times New Roman,Bold" w:hAnsi="Times New Roman" w:cs="Times New Roman"/>
          <w:sz w:val="28"/>
          <w:szCs w:val="28"/>
        </w:rPr>
      </w:pPr>
    </w:p>
    <w:p w:rsidR="00F33FB7" w:rsidRPr="00EF10FB" w:rsidRDefault="00F33FB7" w:rsidP="0061775F">
      <w:pPr>
        <w:spacing w:before="120" w:after="240"/>
        <w:rPr>
          <w:rFonts w:ascii="Times New Roman" w:eastAsia="Times New Roman,Bold" w:hAnsi="Times New Roman" w:cs="Times New Roman"/>
          <w:sz w:val="28"/>
          <w:szCs w:val="28"/>
        </w:rPr>
      </w:pPr>
    </w:p>
    <w:p w:rsidR="00470C5D" w:rsidRPr="00EF10FB" w:rsidRDefault="00470C5D" w:rsidP="002F1B2F">
      <w:pPr>
        <w:keepLines/>
        <w:widowControl w:val="0"/>
        <w:tabs>
          <w:tab w:val="left" w:pos="4972"/>
        </w:tabs>
        <w:autoSpaceDE w:val="0"/>
        <w:autoSpaceDN w:val="0"/>
        <w:adjustRightInd w:val="0"/>
        <w:spacing w:before="83" w:after="0" w:line="240" w:lineRule="auto"/>
        <w:ind w:left="551" w:right="715" w:firstLine="720"/>
        <w:jc w:val="center"/>
        <w:rPr>
          <w:rFonts w:ascii="Times New Roman CYR" w:eastAsiaTheme="minorEastAsia" w:hAnsi="Times New Roman CYR" w:cs="Times New Roman CYR"/>
          <w:b/>
          <w:sz w:val="40"/>
          <w:szCs w:val="24"/>
          <w:lang w:eastAsia="ru-RU"/>
        </w:rPr>
      </w:pPr>
      <w:r w:rsidRPr="00EF10FB">
        <w:rPr>
          <w:rFonts w:ascii="Times New Roman CYR" w:eastAsiaTheme="minorEastAsia" w:hAnsi="Times New Roman CYR" w:cs="Times New Roman CYR"/>
          <w:b/>
          <w:sz w:val="40"/>
          <w:szCs w:val="24"/>
          <w:lang w:eastAsia="ru-RU"/>
        </w:rPr>
        <w:lastRenderedPageBreak/>
        <w:t>ОБОСНОВЫВАЮЩИЙ МАТЕРИАЛ К СХЕМЕ ТЕПЛОСНАБЖЕНИЯ</w:t>
      </w:r>
    </w:p>
    <w:p w:rsidR="009B533E" w:rsidRPr="00EF10FB" w:rsidRDefault="00470C5D" w:rsidP="002F1B2F">
      <w:pPr>
        <w:keepLines/>
        <w:widowControl w:val="0"/>
        <w:autoSpaceDE w:val="0"/>
        <w:autoSpaceDN w:val="0"/>
        <w:adjustRightInd w:val="0"/>
        <w:spacing w:before="83" w:after="0" w:line="360" w:lineRule="auto"/>
        <w:ind w:right="-28"/>
        <w:jc w:val="center"/>
        <w:rPr>
          <w:rFonts w:ascii="Times New Roman CYR" w:eastAsiaTheme="minorEastAsia" w:hAnsi="Times New Roman CYR" w:cs="Times New Roman CYR"/>
          <w:b/>
          <w:sz w:val="36"/>
          <w:szCs w:val="36"/>
          <w:lang w:eastAsia="ru-RU"/>
        </w:rPr>
      </w:pPr>
      <w:r w:rsidRPr="00EF10FB">
        <w:rPr>
          <w:rFonts w:ascii="Times New Roman CYR" w:eastAsiaTheme="minorEastAsia" w:hAnsi="Times New Roman CYR" w:cs="Times New Roman CYR"/>
          <w:b/>
          <w:sz w:val="36"/>
          <w:szCs w:val="36"/>
          <w:lang w:eastAsia="ru-RU"/>
        </w:rPr>
        <w:t xml:space="preserve">муниципального образования </w:t>
      </w:r>
      <w:r w:rsidR="00CA73C2" w:rsidRPr="00EF10FB">
        <w:rPr>
          <w:rFonts w:ascii="Times New Roman CYR" w:eastAsiaTheme="minorEastAsia" w:hAnsi="Times New Roman CYR" w:cs="Times New Roman CYR"/>
          <w:b/>
          <w:sz w:val="36"/>
          <w:szCs w:val="36"/>
          <w:lang w:eastAsia="ru-RU"/>
        </w:rPr>
        <w:t>Калтукского</w:t>
      </w:r>
      <w:r w:rsidRPr="00EF10FB">
        <w:rPr>
          <w:rFonts w:ascii="Times New Roman CYR" w:eastAsiaTheme="minorEastAsia" w:hAnsi="Times New Roman CYR" w:cs="Times New Roman CYR"/>
          <w:b/>
          <w:sz w:val="36"/>
          <w:szCs w:val="36"/>
          <w:lang w:eastAsia="ru-RU"/>
        </w:rPr>
        <w:t xml:space="preserve"> сельского поселения Братского района Иркутской области </w:t>
      </w:r>
    </w:p>
    <w:p w:rsidR="00470C5D" w:rsidRPr="00EF10FB" w:rsidRDefault="00E65641" w:rsidP="002F1B2F">
      <w:pPr>
        <w:keepLines/>
        <w:widowControl w:val="0"/>
        <w:autoSpaceDE w:val="0"/>
        <w:autoSpaceDN w:val="0"/>
        <w:adjustRightInd w:val="0"/>
        <w:spacing w:before="83" w:after="0" w:line="360" w:lineRule="auto"/>
        <w:ind w:right="-28"/>
        <w:jc w:val="center"/>
        <w:rPr>
          <w:rFonts w:ascii="Times New Roman CYR" w:eastAsiaTheme="minorEastAsia" w:hAnsi="Times New Roman CYR" w:cs="Times New Roman CYR"/>
          <w:b/>
          <w:sz w:val="36"/>
          <w:szCs w:val="36"/>
          <w:lang w:eastAsia="ru-RU"/>
        </w:rPr>
      </w:pPr>
      <w:r w:rsidRPr="00EF10FB">
        <w:rPr>
          <w:rFonts w:ascii="Times New Roman CYR" w:eastAsiaTheme="minorEastAsia" w:hAnsi="Times New Roman CYR" w:cs="Times New Roman CYR"/>
          <w:b/>
          <w:sz w:val="36"/>
          <w:szCs w:val="36"/>
          <w:lang w:eastAsia="ru-RU"/>
        </w:rPr>
        <w:t>на период с 2023</w:t>
      </w:r>
      <w:r w:rsidR="00470C5D" w:rsidRPr="00EF10FB">
        <w:rPr>
          <w:rFonts w:ascii="Times New Roman CYR" w:eastAsiaTheme="minorEastAsia" w:hAnsi="Times New Roman CYR" w:cs="Times New Roman CYR"/>
          <w:b/>
          <w:sz w:val="36"/>
          <w:szCs w:val="36"/>
          <w:lang w:eastAsia="ru-RU"/>
        </w:rPr>
        <w:t xml:space="preserve"> по 203</w:t>
      </w:r>
      <w:r w:rsidR="00E84682" w:rsidRPr="00EF10FB">
        <w:rPr>
          <w:rFonts w:ascii="Times New Roman CYR" w:eastAsiaTheme="minorEastAsia" w:hAnsi="Times New Roman CYR" w:cs="Times New Roman CYR"/>
          <w:b/>
          <w:sz w:val="36"/>
          <w:szCs w:val="36"/>
          <w:lang w:eastAsia="ru-RU"/>
        </w:rPr>
        <w:t>2</w:t>
      </w:r>
      <w:r w:rsidR="00470C5D" w:rsidRPr="00EF10FB">
        <w:rPr>
          <w:rFonts w:ascii="Times New Roman CYR" w:eastAsiaTheme="minorEastAsia" w:hAnsi="Times New Roman CYR" w:cs="Times New Roman CYR"/>
          <w:b/>
          <w:sz w:val="36"/>
          <w:szCs w:val="36"/>
          <w:lang w:eastAsia="ru-RU"/>
        </w:rPr>
        <w:t xml:space="preserve"> года</w:t>
      </w:r>
      <w:r w:rsidR="00470C5D" w:rsidRPr="00EF10FB">
        <w:rPr>
          <w:rFonts w:ascii="Times New Roman CYR" w:eastAsiaTheme="minorEastAsia" w:hAnsi="Times New Roman CYR" w:cs="Times New Roman CYR"/>
          <w:b/>
          <w:noProof/>
          <w:sz w:val="36"/>
          <w:szCs w:val="36"/>
          <w:lang w:eastAsia="ru-RU"/>
        </w:rPr>
        <w:drawing>
          <wp:inline distT="0" distB="0" distL="0" distR="0">
            <wp:extent cx="5072121" cy="3646092"/>
            <wp:effectExtent l="19050" t="0" r="0" b="0"/>
            <wp:docPr id="2" name="Рисунок 1" descr="C:\Арбайтен\Схемы тепло водо\Большеокинское\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Арбайтен\Схемы тепло водо\Большеокинское\герб.jpg"/>
                    <pic:cNvPicPr>
                      <a:picLocks noChangeAspect="1" noChangeArrowheads="1"/>
                    </pic:cNvPicPr>
                  </pic:nvPicPr>
                  <pic:blipFill>
                    <a:blip r:embed="rId8" cstate="print"/>
                    <a:srcRect/>
                    <a:stretch>
                      <a:fillRect/>
                    </a:stretch>
                  </pic:blipFill>
                  <pic:spPr bwMode="auto">
                    <a:xfrm>
                      <a:off x="0" y="0"/>
                      <a:ext cx="5078904" cy="3650968"/>
                    </a:xfrm>
                    <a:prstGeom prst="rect">
                      <a:avLst/>
                    </a:prstGeom>
                    <a:noFill/>
                    <a:ln w="9525">
                      <a:noFill/>
                      <a:miter lim="800000"/>
                      <a:headEnd/>
                      <a:tailEnd/>
                    </a:ln>
                  </pic:spPr>
                </pic:pic>
              </a:graphicData>
            </a:graphic>
          </wp:inline>
        </w:drawing>
      </w:r>
    </w:p>
    <w:p w:rsidR="00A764E5" w:rsidRPr="00EF10FB" w:rsidRDefault="00A764E5" w:rsidP="002F1B2F">
      <w:pPr>
        <w:spacing w:before="120" w:after="240"/>
        <w:jc w:val="center"/>
        <w:rPr>
          <w:rFonts w:ascii="Times New Roman CYR" w:eastAsiaTheme="minorEastAsia" w:hAnsi="Times New Roman CYR" w:cs="Times New Roman CYR"/>
          <w:b/>
          <w:sz w:val="28"/>
          <w:szCs w:val="28"/>
          <w:lang w:eastAsia="ru-RU"/>
        </w:rPr>
      </w:pPr>
    </w:p>
    <w:p w:rsidR="00A764E5" w:rsidRPr="00EF10FB" w:rsidRDefault="00A764E5" w:rsidP="002F1B2F">
      <w:pPr>
        <w:spacing w:before="120" w:after="240"/>
        <w:jc w:val="center"/>
        <w:rPr>
          <w:rFonts w:ascii="Times New Roman CYR" w:eastAsiaTheme="minorEastAsia" w:hAnsi="Times New Roman CYR" w:cs="Times New Roman CYR"/>
          <w:b/>
          <w:sz w:val="28"/>
          <w:szCs w:val="28"/>
          <w:lang w:eastAsia="ru-RU"/>
        </w:rPr>
      </w:pPr>
    </w:p>
    <w:p w:rsidR="006B434F" w:rsidRPr="00EF10FB" w:rsidRDefault="00470C5D" w:rsidP="002F1B2F">
      <w:pPr>
        <w:spacing w:before="120" w:after="240"/>
        <w:jc w:val="center"/>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 xml:space="preserve">ТОМ </w:t>
      </w:r>
      <w:r w:rsidRPr="00EF10FB">
        <w:rPr>
          <w:rFonts w:ascii="Times New Roman CYR" w:eastAsiaTheme="minorEastAsia" w:hAnsi="Times New Roman CYR" w:cs="Times New Roman CYR"/>
          <w:b/>
          <w:sz w:val="28"/>
          <w:szCs w:val="28"/>
          <w:lang w:val="en-US" w:eastAsia="ru-RU"/>
        </w:rPr>
        <w:t>I</w:t>
      </w:r>
    </w:p>
    <w:p w:rsidR="006B434F" w:rsidRPr="00EF10FB" w:rsidRDefault="006B434F"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ГЛАВА 1 "Существующее положение в сфере производства, передачи и потребления тепловой эн</w:t>
      </w:r>
      <w:r w:rsidR="00FF0FC2" w:rsidRPr="00EF10FB">
        <w:rPr>
          <w:rFonts w:ascii="Times New Roman CYR" w:eastAsiaTheme="minorEastAsia" w:hAnsi="Times New Roman CYR" w:cs="Times New Roman CYR"/>
          <w:b/>
          <w:sz w:val="28"/>
          <w:szCs w:val="28"/>
          <w:lang w:eastAsia="ru-RU"/>
        </w:rPr>
        <w:t>ергии для целей теплоснабжения"</w:t>
      </w:r>
    </w:p>
    <w:p w:rsidR="006B434F" w:rsidRPr="00EF10FB" w:rsidRDefault="006B434F"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ЧАСТЬ 1 "Функциональная структура теплоснабжения"</w:t>
      </w:r>
    </w:p>
    <w:p w:rsidR="00470C5D" w:rsidRPr="00EF10FB" w:rsidRDefault="00470C5D"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1.1.1 Зоны действия производственных котельных</w:t>
      </w:r>
    </w:p>
    <w:p w:rsidR="00470C5D" w:rsidRPr="00EF10FB" w:rsidRDefault="00470C5D"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Производственные котельные на территории </w:t>
      </w:r>
      <w:r w:rsidR="00CA73C2" w:rsidRPr="00EF10FB">
        <w:rPr>
          <w:rFonts w:ascii="Times New Roman CYR" w:eastAsiaTheme="minorEastAsia" w:hAnsi="Times New Roman CYR" w:cs="Times New Roman CYR"/>
          <w:sz w:val="28"/>
          <w:szCs w:val="28"/>
          <w:lang w:eastAsia="ru-RU"/>
        </w:rPr>
        <w:t>Калтукского</w:t>
      </w:r>
      <w:r w:rsidRPr="00EF10FB">
        <w:rPr>
          <w:rFonts w:ascii="Times New Roman CYR" w:eastAsiaTheme="minorEastAsia" w:hAnsi="Times New Roman CYR" w:cs="Times New Roman CYR"/>
          <w:sz w:val="28"/>
          <w:szCs w:val="28"/>
          <w:lang w:eastAsia="ru-RU"/>
        </w:rPr>
        <w:t xml:space="preserve"> муниципального образования, отсутствуют.</w:t>
      </w:r>
    </w:p>
    <w:p w:rsidR="00470C5D" w:rsidRPr="00EF10FB" w:rsidRDefault="00470C5D"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1.1.2 Зоны действия индивидуального теплоснабжения</w:t>
      </w:r>
    </w:p>
    <w:p w:rsidR="00470C5D" w:rsidRPr="00EF10FB" w:rsidRDefault="00470C5D"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lastRenderedPageBreak/>
        <w:t>Частный сектор в муниципальном образовании преимущественно отапливается индивидуальными источниками теплоснабжения (печи, твердотопливные котлы, электрические котлы, электрокалориферы).</w:t>
      </w:r>
    </w:p>
    <w:p w:rsidR="00470C5D" w:rsidRPr="00EF10FB" w:rsidRDefault="00470C5D"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Так же существуют </w:t>
      </w:r>
      <w:r w:rsidR="00AC745E" w:rsidRPr="00EF10FB">
        <w:rPr>
          <w:rFonts w:ascii="Times New Roman CYR" w:eastAsiaTheme="minorEastAsia" w:hAnsi="Times New Roman CYR" w:cs="Times New Roman CYR"/>
          <w:sz w:val="28"/>
          <w:szCs w:val="28"/>
          <w:lang w:eastAsia="ru-RU"/>
        </w:rPr>
        <w:t>объектовые</w:t>
      </w:r>
      <w:r w:rsidRPr="00EF10FB">
        <w:rPr>
          <w:rFonts w:ascii="Times New Roman CYR" w:eastAsiaTheme="minorEastAsia" w:hAnsi="Times New Roman CYR" w:cs="Times New Roman CYR"/>
          <w:sz w:val="28"/>
          <w:szCs w:val="28"/>
          <w:lang w:eastAsia="ru-RU"/>
        </w:rPr>
        <w:t xml:space="preserve"> котельные обеспечивающие теплом</w:t>
      </w:r>
      <w:r w:rsidR="003A306B" w:rsidRPr="00EF10FB">
        <w:rPr>
          <w:rFonts w:ascii="Times New Roman CYR" w:eastAsiaTheme="minorEastAsia" w:hAnsi="Times New Roman CYR" w:cs="Times New Roman CYR"/>
          <w:sz w:val="28"/>
          <w:szCs w:val="28"/>
          <w:lang w:eastAsia="ru-RU"/>
        </w:rPr>
        <w:t xml:space="preserve"> отдельных общественных зданий</w:t>
      </w:r>
      <w:r w:rsidR="00CA73C2" w:rsidRPr="00EF10FB">
        <w:rPr>
          <w:rFonts w:ascii="Times New Roman CYR" w:eastAsiaTheme="minorEastAsia" w:hAnsi="Times New Roman CYR" w:cs="Times New Roman CYR"/>
          <w:sz w:val="28"/>
          <w:szCs w:val="28"/>
          <w:lang w:eastAsia="ru-RU"/>
        </w:rPr>
        <w:t xml:space="preserve"> и населения</w:t>
      </w:r>
      <w:r w:rsidR="003A306B" w:rsidRPr="00EF10FB">
        <w:rPr>
          <w:rFonts w:ascii="Times New Roman CYR" w:eastAsiaTheme="minorEastAsia" w:hAnsi="Times New Roman CYR" w:cs="Times New Roman CYR"/>
          <w:sz w:val="28"/>
          <w:szCs w:val="28"/>
          <w:lang w:eastAsia="ru-RU"/>
        </w:rPr>
        <w:t xml:space="preserve">. В качестве топлива используют - </w:t>
      </w:r>
      <w:r w:rsidR="00AC745E" w:rsidRPr="00EF10FB">
        <w:rPr>
          <w:rFonts w:ascii="Times New Roman CYR" w:eastAsiaTheme="minorEastAsia" w:hAnsi="Times New Roman CYR" w:cs="Times New Roman CYR"/>
          <w:sz w:val="28"/>
          <w:szCs w:val="28"/>
          <w:lang w:eastAsia="ru-RU"/>
        </w:rPr>
        <w:t>уголь</w:t>
      </w:r>
      <w:r w:rsidR="003A306B" w:rsidRPr="00EF10FB">
        <w:rPr>
          <w:rFonts w:ascii="Times New Roman CYR" w:eastAsiaTheme="minorEastAsia" w:hAnsi="Times New Roman CYR" w:cs="Times New Roman CYR"/>
          <w:sz w:val="28"/>
          <w:szCs w:val="28"/>
          <w:lang w:eastAsia="ru-RU"/>
        </w:rPr>
        <w:t>.</w:t>
      </w:r>
    </w:p>
    <w:p w:rsidR="003A306B" w:rsidRPr="00EF10FB" w:rsidRDefault="003A306B"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1.1.3 Зоны действия отопительных котельных</w:t>
      </w:r>
    </w:p>
    <w:p w:rsidR="00CA73C2" w:rsidRPr="00EF10FB" w:rsidRDefault="003A306B"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границах муниципального образования существует </w:t>
      </w:r>
      <w:r w:rsidR="00CA73C2" w:rsidRPr="00EF10FB">
        <w:rPr>
          <w:rFonts w:ascii="Times New Roman CYR" w:eastAsiaTheme="minorEastAsia" w:hAnsi="Times New Roman CYR" w:cs="Times New Roman CYR"/>
          <w:sz w:val="28"/>
          <w:szCs w:val="28"/>
          <w:lang w:eastAsia="ru-RU"/>
        </w:rPr>
        <w:t>пять</w:t>
      </w:r>
      <w:r w:rsidRPr="00EF10FB">
        <w:rPr>
          <w:rFonts w:ascii="Times New Roman CYR" w:eastAsiaTheme="minorEastAsia" w:hAnsi="Times New Roman CYR" w:cs="Times New Roman CYR"/>
          <w:sz w:val="28"/>
          <w:szCs w:val="28"/>
          <w:lang w:eastAsia="ru-RU"/>
        </w:rPr>
        <w:t xml:space="preserve"> централизованн</w:t>
      </w:r>
      <w:r w:rsidR="00CA73C2" w:rsidRPr="00EF10FB">
        <w:rPr>
          <w:rFonts w:ascii="Times New Roman CYR" w:eastAsiaTheme="minorEastAsia" w:hAnsi="Times New Roman CYR" w:cs="Times New Roman CYR"/>
          <w:sz w:val="28"/>
          <w:szCs w:val="28"/>
          <w:lang w:eastAsia="ru-RU"/>
        </w:rPr>
        <w:t>ых</w:t>
      </w:r>
      <w:r w:rsidRPr="00EF10FB">
        <w:rPr>
          <w:rFonts w:ascii="Times New Roman CYR" w:eastAsiaTheme="minorEastAsia" w:hAnsi="Times New Roman CYR" w:cs="Times New Roman CYR"/>
          <w:sz w:val="28"/>
          <w:szCs w:val="28"/>
          <w:lang w:eastAsia="ru-RU"/>
        </w:rPr>
        <w:t xml:space="preserve"> котельн</w:t>
      </w:r>
      <w:r w:rsidR="00CA73C2" w:rsidRPr="00EF10FB">
        <w:rPr>
          <w:rFonts w:ascii="Times New Roman CYR" w:eastAsiaTheme="minorEastAsia" w:hAnsi="Times New Roman CYR" w:cs="Times New Roman CYR"/>
          <w:sz w:val="28"/>
          <w:szCs w:val="28"/>
          <w:lang w:eastAsia="ru-RU"/>
        </w:rPr>
        <w:t>ых:</w:t>
      </w:r>
    </w:p>
    <w:tbl>
      <w:tblPr>
        <w:tblW w:w="9961" w:type="dxa"/>
        <w:tblInd w:w="103" w:type="dxa"/>
        <w:tblLook w:val="04A0" w:firstRow="1" w:lastRow="0" w:firstColumn="1" w:lastColumn="0" w:noHBand="0" w:noVBand="1"/>
      </w:tblPr>
      <w:tblGrid>
        <w:gridCol w:w="9961"/>
      </w:tblGrid>
      <w:tr w:rsidR="00AC745E" w:rsidRPr="00EF10FB" w:rsidTr="00AC745E">
        <w:trPr>
          <w:trHeight w:val="308"/>
        </w:trPr>
        <w:tc>
          <w:tcPr>
            <w:tcW w:w="9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745E" w:rsidRPr="00EF10FB" w:rsidRDefault="00AC745E" w:rsidP="00AC745E">
            <w:pPr>
              <w:spacing w:after="0" w:line="240" w:lineRule="auto"/>
              <w:rPr>
                <w:rFonts w:ascii="Times New Roman" w:eastAsia="Times New Roman" w:hAnsi="Times New Roman" w:cs="Times New Roman"/>
                <w:sz w:val="20"/>
                <w:szCs w:val="20"/>
                <w:lang w:eastAsia="ru-RU"/>
              </w:rPr>
            </w:pPr>
            <w:r w:rsidRPr="00EF10FB">
              <w:rPr>
                <w:rFonts w:ascii="Times New Roman" w:eastAsia="Times New Roman" w:hAnsi="Times New Roman" w:cs="Times New Roman"/>
                <w:sz w:val="20"/>
                <w:szCs w:val="20"/>
                <w:lang w:eastAsia="ru-RU"/>
              </w:rPr>
              <w:t>Центральная котельная с.Калтук (ул. Гагарина, 22, строение 9)</w:t>
            </w:r>
          </w:p>
        </w:tc>
      </w:tr>
      <w:tr w:rsidR="00AC745E" w:rsidRPr="00EF10FB" w:rsidTr="00AC745E">
        <w:trPr>
          <w:trHeight w:val="308"/>
        </w:trPr>
        <w:tc>
          <w:tcPr>
            <w:tcW w:w="9961" w:type="dxa"/>
            <w:tcBorders>
              <w:top w:val="nil"/>
              <w:left w:val="single" w:sz="4" w:space="0" w:color="auto"/>
              <w:bottom w:val="single" w:sz="4" w:space="0" w:color="auto"/>
              <w:right w:val="single" w:sz="4" w:space="0" w:color="auto"/>
            </w:tcBorders>
            <w:shd w:val="clear" w:color="000000" w:fill="FFFFFF"/>
            <w:noWrap/>
            <w:vAlign w:val="center"/>
            <w:hideMark/>
          </w:tcPr>
          <w:p w:rsidR="00AC745E" w:rsidRPr="00EF10FB" w:rsidRDefault="00AC745E" w:rsidP="00AC745E">
            <w:pPr>
              <w:spacing w:after="0" w:line="240" w:lineRule="auto"/>
              <w:rPr>
                <w:rFonts w:ascii="Times New Roman" w:eastAsia="Times New Roman" w:hAnsi="Times New Roman" w:cs="Times New Roman"/>
                <w:sz w:val="20"/>
                <w:szCs w:val="20"/>
                <w:lang w:eastAsia="ru-RU"/>
              </w:rPr>
            </w:pPr>
            <w:r w:rsidRPr="00EF10FB">
              <w:rPr>
                <w:rFonts w:ascii="Times New Roman" w:eastAsia="Times New Roman" w:hAnsi="Times New Roman" w:cs="Times New Roman"/>
                <w:sz w:val="20"/>
                <w:szCs w:val="20"/>
                <w:lang w:eastAsia="ru-RU"/>
              </w:rPr>
              <w:t>Котельная школы с.Калтук (ул. Советская, д.2в, строение 5, помещение 1)</w:t>
            </w:r>
          </w:p>
        </w:tc>
      </w:tr>
      <w:tr w:rsidR="00AC745E" w:rsidRPr="00EF10FB" w:rsidTr="00AC745E">
        <w:trPr>
          <w:trHeight w:val="308"/>
        </w:trPr>
        <w:tc>
          <w:tcPr>
            <w:tcW w:w="9961" w:type="dxa"/>
            <w:tcBorders>
              <w:top w:val="nil"/>
              <w:left w:val="single" w:sz="4" w:space="0" w:color="auto"/>
              <w:bottom w:val="single" w:sz="4" w:space="0" w:color="auto"/>
              <w:right w:val="single" w:sz="4" w:space="0" w:color="auto"/>
            </w:tcBorders>
            <w:shd w:val="clear" w:color="000000" w:fill="FFFFFF"/>
            <w:noWrap/>
            <w:vAlign w:val="center"/>
            <w:hideMark/>
          </w:tcPr>
          <w:p w:rsidR="00AC745E" w:rsidRPr="00EF10FB" w:rsidRDefault="00AC745E" w:rsidP="00AC745E">
            <w:pPr>
              <w:spacing w:after="0" w:line="240" w:lineRule="auto"/>
              <w:rPr>
                <w:rFonts w:ascii="Times New Roman" w:eastAsia="Times New Roman" w:hAnsi="Times New Roman" w:cs="Times New Roman"/>
                <w:sz w:val="20"/>
                <w:szCs w:val="20"/>
                <w:lang w:eastAsia="ru-RU"/>
              </w:rPr>
            </w:pPr>
            <w:r w:rsidRPr="00EF10FB">
              <w:rPr>
                <w:rFonts w:ascii="Times New Roman" w:eastAsia="Times New Roman" w:hAnsi="Times New Roman" w:cs="Times New Roman"/>
                <w:sz w:val="20"/>
                <w:szCs w:val="20"/>
                <w:lang w:eastAsia="ru-RU"/>
              </w:rPr>
              <w:t>Котельная д/с Светлячок с.Калтук (ул. Советская,14а, строение 2)</w:t>
            </w:r>
          </w:p>
        </w:tc>
      </w:tr>
      <w:tr w:rsidR="00AC745E" w:rsidRPr="00EF10FB" w:rsidTr="00AC745E">
        <w:trPr>
          <w:trHeight w:val="308"/>
        </w:trPr>
        <w:tc>
          <w:tcPr>
            <w:tcW w:w="9961" w:type="dxa"/>
            <w:tcBorders>
              <w:top w:val="nil"/>
              <w:left w:val="single" w:sz="4" w:space="0" w:color="auto"/>
              <w:bottom w:val="single" w:sz="4" w:space="0" w:color="auto"/>
              <w:right w:val="single" w:sz="4" w:space="0" w:color="auto"/>
            </w:tcBorders>
            <w:shd w:val="clear" w:color="000000" w:fill="FFFFFF"/>
            <w:noWrap/>
            <w:vAlign w:val="center"/>
            <w:hideMark/>
          </w:tcPr>
          <w:p w:rsidR="00AC745E" w:rsidRPr="00EF10FB" w:rsidRDefault="00AC745E" w:rsidP="00AC745E">
            <w:pPr>
              <w:spacing w:after="0" w:line="240" w:lineRule="auto"/>
              <w:rPr>
                <w:rFonts w:ascii="Times New Roman" w:eastAsia="Times New Roman" w:hAnsi="Times New Roman" w:cs="Times New Roman"/>
                <w:sz w:val="20"/>
                <w:szCs w:val="20"/>
                <w:lang w:eastAsia="ru-RU"/>
              </w:rPr>
            </w:pPr>
            <w:r w:rsidRPr="00EF10FB">
              <w:rPr>
                <w:rFonts w:ascii="Times New Roman" w:eastAsia="Times New Roman" w:hAnsi="Times New Roman" w:cs="Times New Roman"/>
                <w:sz w:val="20"/>
                <w:szCs w:val="20"/>
                <w:lang w:eastAsia="ru-RU"/>
              </w:rPr>
              <w:t>Котельная СДК с.Калтук (ул. Погодаева, 12Г)</w:t>
            </w:r>
          </w:p>
        </w:tc>
      </w:tr>
      <w:tr w:rsidR="00AC745E" w:rsidRPr="00EF10FB" w:rsidTr="00AC745E">
        <w:trPr>
          <w:trHeight w:val="308"/>
        </w:trPr>
        <w:tc>
          <w:tcPr>
            <w:tcW w:w="9961" w:type="dxa"/>
            <w:tcBorders>
              <w:top w:val="nil"/>
              <w:left w:val="single" w:sz="4" w:space="0" w:color="auto"/>
              <w:bottom w:val="single" w:sz="4" w:space="0" w:color="auto"/>
              <w:right w:val="single" w:sz="4" w:space="0" w:color="auto"/>
            </w:tcBorders>
            <w:shd w:val="clear" w:color="000000" w:fill="FFFFFF"/>
            <w:noWrap/>
            <w:vAlign w:val="center"/>
            <w:hideMark/>
          </w:tcPr>
          <w:p w:rsidR="00AC745E" w:rsidRPr="00EF10FB" w:rsidRDefault="00AC745E" w:rsidP="00AC745E">
            <w:pPr>
              <w:spacing w:after="0" w:line="240" w:lineRule="auto"/>
              <w:rPr>
                <w:rFonts w:ascii="Times New Roman" w:eastAsia="Times New Roman" w:hAnsi="Times New Roman" w:cs="Times New Roman"/>
                <w:sz w:val="20"/>
                <w:szCs w:val="20"/>
                <w:lang w:eastAsia="ru-RU"/>
              </w:rPr>
            </w:pPr>
            <w:r w:rsidRPr="00EF10FB">
              <w:rPr>
                <w:rFonts w:ascii="Times New Roman" w:eastAsia="Times New Roman" w:hAnsi="Times New Roman" w:cs="Times New Roman"/>
                <w:sz w:val="20"/>
                <w:szCs w:val="20"/>
                <w:lang w:eastAsia="ru-RU"/>
              </w:rPr>
              <w:t>Котельная участковой больницы с.Калтук (ул. Советская, 1, строение 4)</w:t>
            </w:r>
          </w:p>
        </w:tc>
      </w:tr>
    </w:tbl>
    <w:p w:rsidR="00F77914" w:rsidRPr="00EF10FB" w:rsidRDefault="00F77914" w:rsidP="00F77914">
      <w:pPr>
        <w:widowControl w:val="0"/>
        <w:autoSpaceDE w:val="0"/>
        <w:autoSpaceDN w:val="0"/>
        <w:adjustRightInd w:val="0"/>
        <w:spacing w:after="0" w:line="360" w:lineRule="auto"/>
        <w:jc w:val="both"/>
        <w:rPr>
          <w:rFonts w:ascii="Times New Roman CYR" w:eastAsiaTheme="minorEastAsia" w:hAnsi="Times New Roman CYR" w:cs="Times New Roman CYR"/>
          <w:sz w:val="28"/>
          <w:szCs w:val="28"/>
          <w:lang w:eastAsia="ru-RU"/>
        </w:rPr>
      </w:pPr>
    </w:p>
    <w:p w:rsidR="006B434F" w:rsidRPr="00EF10FB" w:rsidRDefault="000949EA" w:rsidP="00F77914">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Существующие</w:t>
      </w:r>
      <w:r w:rsidR="006F50A6" w:rsidRPr="00EF10FB">
        <w:rPr>
          <w:rFonts w:ascii="Times New Roman CYR" w:eastAsiaTheme="minorEastAsia" w:hAnsi="Times New Roman CYR" w:cs="Times New Roman CYR"/>
          <w:sz w:val="28"/>
          <w:szCs w:val="28"/>
          <w:lang w:eastAsia="ru-RU"/>
        </w:rPr>
        <w:t xml:space="preserve"> зоны действия рассматриваем</w:t>
      </w:r>
      <w:r w:rsidR="001606AF" w:rsidRPr="00EF10FB">
        <w:rPr>
          <w:rFonts w:ascii="Times New Roman CYR" w:eastAsiaTheme="minorEastAsia" w:hAnsi="Times New Roman CYR" w:cs="Times New Roman CYR"/>
          <w:sz w:val="28"/>
          <w:szCs w:val="28"/>
          <w:lang w:eastAsia="ru-RU"/>
        </w:rPr>
        <w:t>ых</w:t>
      </w:r>
      <w:r w:rsidR="00BD209C" w:rsidRPr="00EF10FB">
        <w:rPr>
          <w:rFonts w:ascii="Times New Roman CYR" w:eastAsiaTheme="minorEastAsia" w:hAnsi="Times New Roman CYR" w:cs="Times New Roman CYR"/>
          <w:sz w:val="28"/>
          <w:szCs w:val="28"/>
          <w:lang w:eastAsia="ru-RU"/>
        </w:rPr>
        <w:t xml:space="preserve"> централизованн</w:t>
      </w:r>
      <w:r w:rsidR="001606AF" w:rsidRPr="00EF10FB">
        <w:rPr>
          <w:rFonts w:ascii="Times New Roman CYR" w:eastAsiaTheme="minorEastAsia" w:hAnsi="Times New Roman CYR" w:cs="Times New Roman CYR"/>
          <w:sz w:val="28"/>
          <w:szCs w:val="28"/>
          <w:lang w:eastAsia="ru-RU"/>
        </w:rPr>
        <w:t>ых</w:t>
      </w:r>
      <w:r w:rsidR="0061775F" w:rsidRPr="00EF10FB">
        <w:rPr>
          <w:rFonts w:ascii="Times New Roman CYR" w:eastAsiaTheme="minorEastAsia" w:hAnsi="Times New Roman CYR" w:cs="Times New Roman CYR"/>
          <w:sz w:val="28"/>
          <w:szCs w:val="28"/>
          <w:lang w:eastAsia="ru-RU"/>
        </w:rPr>
        <w:t xml:space="preserve"> </w:t>
      </w:r>
      <w:r w:rsidR="006B434F" w:rsidRPr="00EF10FB">
        <w:rPr>
          <w:rFonts w:ascii="Times New Roman CYR" w:eastAsiaTheme="minorEastAsia" w:hAnsi="Times New Roman CYR" w:cs="Times New Roman CYR"/>
          <w:sz w:val="28"/>
          <w:szCs w:val="28"/>
          <w:lang w:eastAsia="ru-RU"/>
        </w:rPr>
        <w:t xml:space="preserve">систем теплоснабжения показаны на Рис. 1.(в виде выделенных цветом зон на общей </w:t>
      </w:r>
      <w:r w:rsidR="007A2693" w:rsidRPr="00EF10FB">
        <w:rPr>
          <w:rFonts w:ascii="Times New Roman CYR" w:eastAsiaTheme="minorEastAsia" w:hAnsi="Times New Roman CYR" w:cs="Times New Roman CYR"/>
          <w:sz w:val="28"/>
          <w:szCs w:val="28"/>
          <w:lang w:eastAsia="ru-RU"/>
        </w:rPr>
        <w:t>карте-схеме поселения) и в таблице</w:t>
      </w:r>
      <w:r w:rsidR="0049508C" w:rsidRPr="00EF10FB">
        <w:rPr>
          <w:rFonts w:ascii="Times New Roman CYR" w:eastAsiaTheme="minorEastAsia" w:hAnsi="Times New Roman CYR" w:cs="Times New Roman CYR"/>
          <w:sz w:val="28"/>
          <w:szCs w:val="28"/>
          <w:lang w:eastAsia="ru-RU"/>
        </w:rPr>
        <w:t xml:space="preserve"> 1.1.1</w:t>
      </w:r>
      <w:r w:rsidR="006B434F" w:rsidRPr="00EF10FB">
        <w:rPr>
          <w:rFonts w:ascii="Times New Roman CYR" w:eastAsiaTheme="minorEastAsia" w:hAnsi="Times New Roman CYR" w:cs="Times New Roman CYR"/>
          <w:sz w:val="28"/>
          <w:szCs w:val="28"/>
          <w:lang w:eastAsia="ru-RU"/>
        </w:rPr>
        <w:t xml:space="preserve"> (в виде списка улиц, здания которых отапливаются от этих систем).</w:t>
      </w:r>
    </w:p>
    <w:p w:rsidR="007A2693"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Расш</w:t>
      </w:r>
      <w:r w:rsidR="00C70972" w:rsidRPr="00EF10FB">
        <w:rPr>
          <w:rFonts w:ascii="Times New Roman CYR" w:eastAsiaTheme="minorEastAsia" w:hAnsi="Times New Roman CYR" w:cs="Times New Roman CYR"/>
          <w:sz w:val="28"/>
          <w:szCs w:val="28"/>
          <w:lang w:eastAsia="ru-RU"/>
        </w:rPr>
        <w:t>ирение зон действия существующ</w:t>
      </w:r>
      <w:r w:rsidR="006103D8" w:rsidRPr="00EF10FB">
        <w:rPr>
          <w:rFonts w:ascii="Times New Roman CYR" w:eastAsiaTheme="minorEastAsia" w:hAnsi="Times New Roman CYR" w:cs="Times New Roman CYR"/>
          <w:sz w:val="28"/>
          <w:szCs w:val="28"/>
          <w:lang w:eastAsia="ru-RU"/>
        </w:rPr>
        <w:t>их</w:t>
      </w:r>
      <w:r w:rsidR="00C70972" w:rsidRPr="00EF10FB">
        <w:rPr>
          <w:rFonts w:ascii="Times New Roman CYR" w:eastAsiaTheme="minorEastAsia" w:hAnsi="Times New Roman CYR" w:cs="Times New Roman CYR"/>
          <w:sz w:val="28"/>
          <w:szCs w:val="28"/>
          <w:lang w:eastAsia="ru-RU"/>
        </w:rPr>
        <w:t xml:space="preserve"> теплоисточник</w:t>
      </w:r>
      <w:r w:rsidR="00A269DC" w:rsidRPr="00EF10FB">
        <w:rPr>
          <w:rFonts w:ascii="Times New Roman CYR" w:eastAsiaTheme="minorEastAsia" w:hAnsi="Times New Roman CYR" w:cs="Times New Roman CYR"/>
          <w:sz w:val="28"/>
          <w:szCs w:val="28"/>
          <w:lang w:eastAsia="ru-RU"/>
        </w:rPr>
        <w:t>ов</w:t>
      </w:r>
      <w:r w:rsidRPr="00EF10FB">
        <w:rPr>
          <w:rFonts w:ascii="Times New Roman CYR" w:eastAsiaTheme="minorEastAsia" w:hAnsi="Times New Roman CYR" w:cs="Times New Roman CYR"/>
          <w:sz w:val="28"/>
          <w:szCs w:val="28"/>
          <w:lang w:eastAsia="ru-RU"/>
        </w:rPr>
        <w:t xml:space="preserve"> в пе</w:t>
      </w:r>
      <w:r w:rsidR="00D4702A" w:rsidRPr="00EF10FB">
        <w:rPr>
          <w:rFonts w:ascii="Times New Roman CYR" w:eastAsiaTheme="minorEastAsia" w:hAnsi="Times New Roman CYR" w:cs="Times New Roman CYR"/>
          <w:sz w:val="28"/>
          <w:szCs w:val="28"/>
          <w:lang w:eastAsia="ru-RU"/>
        </w:rPr>
        <w:t>рспективе не планируется</w:t>
      </w:r>
      <w:r w:rsidR="0051619E" w:rsidRPr="00EF10FB">
        <w:rPr>
          <w:rFonts w:ascii="Times New Roman CYR" w:eastAsiaTheme="minorEastAsia" w:hAnsi="Times New Roman CYR" w:cs="Times New Roman CYR"/>
          <w:sz w:val="28"/>
          <w:szCs w:val="28"/>
          <w:lang w:eastAsia="ru-RU"/>
        </w:rPr>
        <w:t>, в</w:t>
      </w:r>
      <w:r w:rsidR="00D4702A" w:rsidRPr="00EF10FB">
        <w:rPr>
          <w:rFonts w:ascii="Times New Roman CYR" w:eastAsiaTheme="minorEastAsia" w:hAnsi="Times New Roman CYR" w:cs="Times New Roman CYR"/>
          <w:sz w:val="28"/>
          <w:szCs w:val="28"/>
          <w:lang w:eastAsia="ru-RU"/>
        </w:rPr>
        <w:t xml:space="preserve">виду </w:t>
      </w:r>
      <w:r w:rsidRPr="00EF10FB">
        <w:rPr>
          <w:rFonts w:ascii="Times New Roman CYR" w:eastAsiaTheme="minorEastAsia" w:hAnsi="Times New Roman CYR" w:cs="Times New Roman CYR"/>
          <w:sz w:val="28"/>
          <w:szCs w:val="28"/>
          <w:lang w:eastAsia="ru-RU"/>
        </w:rPr>
        <w:t>отсутствия планирования</w:t>
      </w:r>
      <w:r w:rsidR="00D4702A" w:rsidRPr="00EF10FB">
        <w:rPr>
          <w:rFonts w:ascii="Times New Roman CYR" w:eastAsiaTheme="minorEastAsia" w:hAnsi="Times New Roman CYR" w:cs="Times New Roman CYR"/>
          <w:sz w:val="28"/>
          <w:szCs w:val="28"/>
          <w:lang w:eastAsia="ru-RU"/>
        </w:rPr>
        <w:t xml:space="preserve"> строительства</w:t>
      </w:r>
      <w:r w:rsidRPr="00EF10FB">
        <w:rPr>
          <w:rFonts w:ascii="Times New Roman CYR" w:eastAsiaTheme="minorEastAsia" w:hAnsi="Times New Roman CYR" w:cs="Times New Roman CYR"/>
          <w:sz w:val="28"/>
          <w:szCs w:val="28"/>
          <w:lang w:eastAsia="ru-RU"/>
        </w:rPr>
        <w:t xml:space="preserve"> жилых, общ</w:t>
      </w:r>
      <w:r w:rsidR="00D4702A" w:rsidRPr="00EF10FB">
        <w:rPr>
          <w:rFonts w:ascii="Times New Roman CYR" w:eastAsiaTheme="minorEastAsia" w:hAnsi="Times New Roman CYR" w:cs="Times New Roman CYR"/>
          <w:sz w:val="28"/>
          <w:szCs w:val="28"/>
          <w:lang w:eastAsia="ru-RU"/>
        </w:rPr>
        <w:t>ественных и промышленных зданий, а также ввиду отсутствия заявок от населения на подключения к сети</w:t>
      </w:r>
      <w:r w:rsidR="00BD209C" w:rsidRPr="00EF10FB">
        <w:rPr>
          <w:rFonts w:ascii="Times New Roman CYR" w:eastAsiaTheme="minorEastAsia" w:hAnsi="Times New Roman CYR" w:cs="Times New Roman CYR"/>
          <w:sz w:val="28"/>
          <w:szCs w:val="28"/>
          <w:lang w:eastAsia="ru-RU"/>
        </w:rPr>
        <w:t xml:space="preserve"> централизованного теплоснабжения</w:t>
      </w:r>
      <w:r w:rsidR="00D4702A"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eastAsia="ru-RU"/>
        </w:rPr>
        <w:t xml:space="preserve"> В перспективе зона действия и радиус теплоснабжения котельн</w:t>
      </w:r>
      <w:r w:rsidR="00A35F1B" w:rsidRPr="00EF10FB">
        <w:rPr>
          <w:rFonts w:ascii="Times New Roman CYR" w:eastAsiaTheme="minorEastAsia" w:hAnsi="Times New Roman CYR" w:cs="Times New Roman CYR"/>
          <w:sz w:val="28"/>
          <w:szCs w:val="28"/>
          <w:lang w:eastAsia="ru-RU"/>
        </w:rPr>
        <w:t>ых</w:t>
      </w:r>
      <w:r w:rsidRPr="00EF10FB">
        <w:rPr>
          <w:rFonts w:ascii="Times New Roman CYR" w:eastAsiaTheme="minorEastAsia" w:hAnsi="Times New Roman CYR" w:cs="Times New Roman CYR"/>
          <w:sz w:val="28"/>
          <w:szCs w:val="28"/>
          <w:lang w:eastAsia="ru-RU"/>
        </w:rPr>
        <w:t>, не изменится.</w:t>
      </w:r>
    </w:p>
    <w:p w:rsidR="009B533E" w:rsidRPr="00EF10FB" w:rsidRDefault="009B533E" w:rsidP="002F1B2F">
      <w:pPr>
        <w:keepLines/>
        <w:widowControl w:val="0"/>
        <w:autoSpaceDE w:val="0"/>
        <w:autoSpaceDN w:val="0"/>
        <w:adjustRightInd w:val="0"/>
        <w:spacing w:after="0"/>
        <w:ind w:left="832" w:right="-28"/>
        <w:jc w:val="right"/>
        <w:rPr>
          <w:rFonts w:ascii="Times New Roman CYR" w:eastAsiaTheme="minorEastAsia" w:hAnsi="Times New Roman CYR" w:cs="Times New Roman CYR"/>
          <w:b/>
          <w:sz w:val="28"/>
          <w:szCs w:val="24"/>
          <w:lang w:eastAsia="ru-RU"/>
        </w:rPr>
      </w:pPr>
    </w:p>
    <w:p w:rsidR="008B00DA" w:rsidRPr="00EF10FB" w:rsidRDefault="007A2693" w:rsidP="002F1B2F">
      <w:pPr>
        <w:keepLines/>
        <w:widowControl w:val="0"/>
        <w:autoSpaceDE w:val="0"/>
        <w:autoSpaceDN w:val="0"/>
        <w:adjustRightInd w:val="0"/>
        <w:spacing w:after="0"/>
        <w:ind w:left="832" w:right="-28"/>
        <w:jc w:val="right"/>
        <w:rPr>
          <w:rFonts w:ascii="Times New Roman CYR" w:eastAsiaTheme="minorEastAsia" w:hAnsi="Times New Roman CYR" w:cs="Times New Roman CYR"/>
          <w:b/>
          <w:sz w:val="28"/>
          <w:szCs w:val="24"/>
          <w:lang w:eastAsia="ru-RU"/>
        </w:rPr>
      </w:pPr>
      <w:r w:rsidRPr="00EF10FB">
        <w:rPr>
          <w:rFonts w:ascii="Times New Roman CYR" w:eastAsiaTheme="minorEastAsia" w:hAnsi="Times New Roman CYR" w:cs="Times New Roman CYR"/>
          <w:b/>
          <w:sz w:val="28"/>
          <w:szCs w:val="24"/>
          <w:lang w:eastAsia="ru-RU"/>
        </w:rPr>
        <w:t>Табл.</w:t>
      </w:r>
      <w:r w:rsidR="0076714C" w:rsidRPr="00EF10FB">
        <w:rPr>
          <w:rFonts w:ascii="Times New Roman CYR" w:eastAsiaTheme="minorEastAsia" w:hAnsi="Times New Roman CYR" w:cs="Times New Roman CYR"/>
          <w:b/>
          <w:sz w:val="28"/>
          <w:szCs w:val="24"/>
          <w:lang w:eastAsia="ru-RU"/>
        </w:rPr>
        <w:t xml:space="preserve"> 1.1.1-</w:t>
      </w:r>
      <w:r w:rsidR="00C70972" w:rsidRPr="00EF10FB">
        <w:rPr>
          <w:rFonts w:ascii="Times New Roman CYR" w:eastAsiaTheme="minorEastAsia" w:hAnsi="Times New Roman CYR" w:cs="Times New Roman CYR"/>
          <w:b/>
          <w:sz w:val="28"/>
          <w:szCs w:val="24"/>
          <w:lang w:eastAsia="ru-RU"/>
        </w:rPr>
        <w:t>Зоны действия источника</w:t>
      </w:r>
      <w:r w:rsidR="006B434F" w:rsidRPr="00EF10FB">
        <w:rPr>
          <w:rFonts w:ascii="Times New Roman CYR" w:eastAsiaTheme="minorEastAsia" w:hAnsi="Times New Roman CYR" w:cs="Times New Roman CYR"/>
          <w:b/>
          <w:sz w:val="28"/>
          <w:szCs w:val="24"/>
          <w:lang w:eastAsia="ru-RU"/>
        </w:rPr>
        <w:t xml:space="preserve"> тепловой энергии</w:t>
      </w:r>
    </w:p>
    <w:tbl>
      <w:tblPr>
        <w:tblW w:w="494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421"/>
        <w:gridCol w:w="2905"/>
        <w:gridCol w:w="1405"/>
        <w:gridCol w:w="5302"/>
      </w:tblGrid>
      <w:tr w:rsidR="008B00DA" w:rsidRPr="00EF10FB" w:rsidTr="00A35F1B">
        <w:trPr>
          <w:trHeight w:val="345"/>
        </w:trPr>
        <w:tc>
          <w:tcPr>
            <w:tcW w:w="42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B00DA" w:rsidRPr="00EF10FB" w:rsidRDefault="008B00DA" w:rsidP="002F1B2F">
            <w:pPr>
              <w:spacing w:after="0" w:line="240" w:lineRule="auto"/>
              <w:contextualSpacing/>
              <w:jc w:val="both"/>
              <w:rPr>
                <w:rFonts w:ascii="Times New Roman" w:eastAsia="Times New Roman" w:hAnsi="Times New Roman" w:cs="Times New Roman"/>
                <w:sz w:val="20"/>
                <w:szCs w:val="20"/>
                <w:lang w:eastAsia="ru-RU"/>
              </w:rPr>
            </w:pPr>
            <w:r w:rsidRPr="00EF10FB">
              <w:rPr>
                <w:rFonts w:ascii="Times New Roman" w:eastAsia="Times New Roman" w:hAnsi="Times New Roman" w:cs="Times New Roman"/>
                <w:sz w:val="20"/>
                <w:szCs w:val="20"/>
                <w:lang w:eastAsia="ru-RU"/>
              </w:rPr>
              <w:t>№</w:t>
            </w:r>
          </w:p>
        </w:tc>
        <w:tc>
          <w:tcPr>
            <w:tcW w:w="294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B00DA" w:rsidRPr="00EF10FB" w:rsidRDefault="008B00DA" w:rsidP="002F1B2F">
            <w:pPr>
              <w:spacing w:after="0" w:line="240" w:lineRule="auto"/>
              <w:contextualSpacing/>
              <w:jc w:val="center"/>
              <w:rPr>
                <w:rFonts w:ascii="Times New Roman" w:eastAsia="Times New Roman" w:hAnsi="Times New Roman" w:cs="Times New Roman"/>
                <w:sz w:val="20"/>
                <w:szCs w:val="20"/>
                <w:lang w:eastAsia="ru-RU"/>
              </w:rPr>
            </w:pPr>
            <w:r w:rsidRPr="00EF10FB">
              <w:rPr>
                <w:rFonts w:ascii="Times New Roman" w:eastAsia="Times New Roman" w:hAnsi="Times New Roman" w:cs="Times New Roman"/>
                <w:sz w:val="20"/>
                <w:szCs w:val="20"/>
                <w:lang w:eastAsia="ru-RU"/>
              </w:rPr>
              <w:t>Наименование источника</w:t>
            </w:r>
          </w:p>
        </w:tc>
        <w:tc>
          <w:tcPr>
            <w:tcW w:w="680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B00DA" w:rsidRPr="00EF10FB" w:rsidRDefault="008B00DA" w:rsidP="002F1B2F">
            <w:pPr>
              <w:spacing w:after="0" w:line="240" w:lineRule="auto"/>
              <w:contextualSpacing/>
              <w:jc w:val="center"/>
              <w:rPr>
                <w:rFonts w:ascii="Times New Roman" w:eastAsia="Times New Roman" w:hAnsi="Times New Roman" w:cs="Times New Roman"/>
                <w:sz w:val="20"/>
                <w:szCs w:val="20"/>
                <w:lang w:eastAsia="ru-RU"/>
              </w:rPr>
            </w:pPr>
            <w:r w:rsidRPr="00EF10FB">
              <w:rPr>
                <w:rFonts w:ascii="Times New Roman" w:eastAsia="Times New Roman" w:hAnsi="Times New Roman" w:cs="Times New Roman"/>
                <w:sz w:val="20"/>
                <w:szCs w:val="20"/>
                <w:lang w:eastAsia="ru-RU"/>
              </w:rPr>
              <w:t>Зона действия</w:t>
            </w:r>
          </w:p>
        </w:tc>
      </w:tr>
      <w:tr w:rsidR="008B00DA" w:rsidRPr="00EF10FB" w:rsidTr="00A35F1B">
        <w:trPr>
          <w:trHeight w:val="345"/>
        </w:trPr>
        <w:tc>
          <w:tcPr>
            <w:tcW w:w="42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B00DA" w:rsidRPr="00EF10FB" w:rsidRDefault="008B00DA" w:rsidP="002F1B2F">
            <w:pPr>
              <w:spacing w:after="0" w:line="240" w:lineRule="auto"/>
              <w:contextualSpacing/>
              <w:jc w:val="both"/>
              <w:rPr>
                <w:rFonts w:ascii="Times New Roman" w:eastAsia="Times New Roman" w:hAnsi="Times New Roman" w:cs="Times New Roman"/>
                <w:sz w:val="20"/>
                <w:szCs w:val="20"/>
                <w:lang w:eastAsia="ru-RU"/>
              </w:rPr>
            </w:pPr>
          </w:p>
        </w:tc>
        <w:tc>
          <w:tcPr>
            <w:tcW w:w="294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B00DA" w:rsidRPr="00EF10FB" w:rsidRDefault="008B00DA" w:rsidP="002F1B2F">
            <w:pPr>
              <w:spacing w:after="0" w:line="240" w:lineRule="auto"/>
              <w:contextualSpacing/>
              <w:jc w:val="center"/>
              <w:rPr>
                <w:rFonts w:ascii="Times New Roman" w:eastAsia="Times New Roman" w:hAnsi="Times New Roman" w:cs="Times New Roman"/>
                <w:sz w:val="20"/>
                <w:szCs w:val="20"/>
                <w:lang w:eastAsia="ru-RU"/>
              </w:rPr>
            </w:pP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B00DA" w:rsidRPr="00EF10FB" w:rsidRDefault="008B00DA" w:rsidP="002F1B2F">
            <w:pPr>
              <w:spacing w:after="0" w:line="240" w:lineRule="auto"/>
              <w:contextualSpacing/>
              <w:jc w:val="center"/>
              <w:rPr>
                <w:rFonts w:ascii="Times New Roman" w:eastAsia="Times New Roman" w:hAnsi="Times New Roman" w:cs="Times New Roman"/>
                <w:sz w:val="20"/>
                <w:szCs w:val="20"/>
                <w:lang w:eastAsia="ru-RU"/>
              </w:rPr>
            </w:pPr>
            <w:r w:rsidRPr="00EF10FB">
              <w:rPr>
                <w:rFonts w:ascii="Times New Roman" w:eastAsia="Times New Roman" w:hAnsi="Times New Roman" w:cs="Times New Roman"/>
                <w:sz w:val="20"/>
                <w:szCs w:val="20"/>
                <w:lang w:eastAsia="ru-RU"/>
              </w:rPr>
              <w:t>Жилая зона</w:t>
            </w:r>
          </w:p>
        </w:tc>
        <w:tc>
          <w:tcPr>
            <w:tcW w:w="5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B00DA" w:rsidRPr="00EF10FB" w:rsidRDefault="008B00DA" w:rsidP="002F1B2F">
            <w:pPr>
              <w:spacing w:after="0" w:line="240" w:lineRule="auto"/>
              <w:contextualSpacing/>
              <w:jc w:val="center"/>
              <w:rPr>
                <w:rFonts w:ascii="Times New Roman" w:eastAsia="Times New Roman" w:hAnsi="Times New Roman" w:cs="Times New Roman"/>
                <w:sz w:val="20"/>
                <w:szCs w:val="20"/>
                <w:lang w:eastAsia="ru-RU"/>
              </w:rPr>
            </w:pPr>
            <w:r w:rsidRPr="00EF10FB">
              <w:rPr>
                <w:rFonts w:ascii="Times New Roman" w:eastAsia="Times New Roman" w:hAnsi="Times New Roman" w:cs="Times New Roman"/>
                <w:sz w:val="20"/>
                <w:szCs w:val="20"/>
                <w:lang w:eastAsia="ru-RU"/>
              </w:rPr>
              <w:t>Административная зона</w:t>
            </w:r>
          </w:p>
        </w:tc>
      </w:tr>
      <w:tr w:rsidR="008B00DA" w:rsidRPr="00EF10FB" w:rsidTr="00A35F1B">
        <w:trPr>
          <w:trHeight w:val="414"/>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B00DA" w:rsidRPr="00EF10FB" w:rsidRDefault="008B00DA" w:rsidP="002F1B2F">
            <w:pPr>
              <w:spacing w:after="0" w:line="240" w:lineRule="auto"/>
              <w:contextualSpacing/>
              <w:jc w:val="both"/>
              <w:rPr>
                <w:rFonts w:ascii="Times New Roman" w:eastAsia="Times New Roman" w:hAnsi="Times New Roman" w:cs="Times New Roman"/>
                <w:sz w:val="20"/>
                <w:szCs w:val="20"/>
                <w:lang w:eastAsia="ru-RU"/>
              </w:rPr>
            </w:pPr>
            <w:r w:rsidRPr="00EF10FB">
              <w:rPr>
                <w:rFonts w:ascii="Times New Roman" w:eastAsia="Times New Roman" w:hAnsi="Times New Roman" w:cs="Times New Roman"/>
                <w:sz w:val="20"/>
                <w:szCs w:val="20"/>
                <w:lang w:eastAsia="ru-RU"/>
              </w:rPr>
              <w:t>1</w:t>
            </w:r>
          </w:p>
        </w:tc>
        <w:tc>
          <w:tcPr>
            <w:tcW w:w="2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6714C" w:rsidRPr="00EF10FB" w:rsidRDefault="008B00DA" w:rsidP="002F1B2F">
            <w:pPr>
              <w:spacing w:after="0"/>
              <w:ind w:left="4" w:right="-108"/>
              <w:contextualSpacing/>
              <w:jc w:val="center"/>
              <w:rPr>
                <w:rFonts w:ascii="Times New Roman" w:eastAsia="Times New Roman" w:hAnsi="Times New Roman" w:cs="Times New Roman"/>
                <w:sz w:val="24"/>
                <w:szCs w:val="24"/>
                <w:lang w:eastAsia="ru-RU"/>
              </w:rPr>
            </w:pPr>
            <w:r w:rsidRPr="00EF10FB">
              <w:rPr>
                <w:rFonts w:ascii="Times New Roman" w:eastAsia="Times New Roman" w:hAnsi="Times New Roman" w:cs="Times New Roman"/>
                <w:sz w:val="24"/>
                <w:szCs w:val="24"/>
                <w:lang w:eastAsia="ru-RU"/>
              </w:rPr>
              <w:t>Котельная</w:t>
            </w:r>
          </w:p>
          <w:p w:rsidR="008B00DA" w:rsidRPr="00EF10FB" w:rsidRDefault="0051619E" w:rsidP="002F1B2F">
            <w:pPr>
              <w:spacing w:after="0"/>
              <w:ind w:left="4" w:right="-108"/>
              <w:contextualSpacing/>
              <w:jc w:val="center"/>
              <w:rPr>
                <w:rFonts w:ascii="Times New Roman" w:eastAsia="Times New Roman" w:hAnsi="Times New Roman" w:cs="Times New Roman"/>
                <w:sz w:val="24"/>
                <w:szCs w:val="24"/>
                <w:lang w:eastAsia="ru-RU"/>
              </w:rPr>
            </w:pPr>
            <w:r w:rsidRPr="00EF10FB">
              <w:rPr>
                <w:rFonts w:ascii="Times New Roman" w:eastAsia="Times New Roman" w:hAnsi="Times New Roman" w:cs="Times New Roman"/>
                <w:sz w:val="24"/>
                <w:szCs w:val="24"/>
                <w:lang w:eastAsia="ru-RU"/>
              </w:rPr>
              <w:t>Центральная</w:t>
            </w: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B00DA" w:rsidRPr="00EF10FB" w:rsidRDefault="00962832" w:rsidP="002F1B2F">
            <w:pPr>
              <w:spacing w:after="0"/>
              <w:contextualSpacing/>
              <w:jc w:val="center"/>
              <w:rPr>
                <w:rFonts w:ascii="Times New Roman" w:eastAsia="Times New Roman" w:hAnsi="Times New Roman" w:cs="Times New Roman"/>
                <w:sz w:val="24"/>
                <w:szCs w:val="24"/>
                <w:lang w:eastAsia="ru-RU"/>
              </w:rPr>
            </w:pPr>
            <w:r w:rsidRPr="00EF10FB">
              <w:rPr>
                <w:rFonts w:ascii="Times New Roman" w:eastAsia="Times New Roman" w:hAnsi="Times New Roman" w:cs="Times New Roman"/>
                <w:sz w:val="24"/>
                <w:szCs w:val="24"/>
                <w:lang w:eastAsia="ru-RU"/>
              </w:rPr>
              <w:t>Население</w:t>
            </w:r>
          </w:p>
        </w:tc>
        <w:tc>
          <w:tcPr>
            <w:tcW w:w="5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62832" w:rsidRPr="00EF10FB" w:rsidRDefault="00962832" w:rsidP="002F1B2F">
            <w:pPr>
              <w:spacing w:after="0"/>
              <w:contextualSpacing/>
              <w:rPr>
                <w:rFonts w:ascii="Times New Roman" w:eastAsia="Times New Roman" w:hAnsi="Times New Roman" w:cs="Times New Roman"/>
                <w:sz w:val="24"/>
                <w:szCs w:val="24"/>
                <w:lang w:eastAsia="ru-RU"/>
              </w:rPr>
            </w:pPr>
            <w:r w:rsidRPr="00EF10FB">
              <w:rPr>
                <w:rFonts w:ascii="Times New Roman" w:eastAsia="Times New Roman" w:hAnsi="Times New Roman" w:cs="Times New Roman"/>
                <w:sz w:val="24"/>
                <w:szCs w:val="24"/>
                <w:lang w:eastAsia="ru-RU"/>
              </w:rPr>
              <w:t>Пожарное депо, Хозяйственный блок</w:t>
            </w:r>
          </w:p>
        </w:tc>
      </w:tr>
      <w:tr w:rsidR="0037572D" w:rsidRPr="00EF10FB" w:rsidTr="00A35F1B">
        <w:trPr>
          <w:trHeight w:val="456"/>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572D" w:rsidRPr="00EF10FB" w:rsidRDefault="0037572D" w:rsidP="002F1B2F">
            <w:pPr>
              <w:spacing w:after="0" w:line="240" w:lineRule="auto"/>
              <w:contextualSpacing/>
              <w:jc w:val="both"/>
              <w:rPr>
                <w:rFonts w:ascii="Times New Roman" w:eastAsia="Times New Roman" w:hAnsi="Times New Roman" w:cs="Times New Roman"/>
                <w:sz w:val="20"/>
                <w:szCs w:val="20"/>
                <w:lang w:eastAsia="ru-RU"/>
              </w:rPr>
            </w:pPr>
            <w:r w:rsidRPr="00EF10FB">
              <w:rPr>
                <w:rFonts w:ascii="Times New Roman" w:eastAsia="Times New Roman" w:hAnsi="Times New Roman" w:cs="Times New Roman"/>
                <w:sz w:val="20"/>
                <w:szCs w:val="20"/>
                <w:lang w:eastAsia="ru-RU"/>
              </w:rPr>
              <w:t>2</w:t>
            </w:r>
          </w:p>
        </w:tc>
        <w:tc>
          <w:tcPr>
            <w:tcW w:w="2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572D" w:rsidRPr="00EF10FB" w:rsidRDefault="00A269DC" w:rsidP="002F1B2F">
            <w:pPr>
              <w:spacing w:after="0"/>
              <w:ind w:left="4" w:right="-108"/>
              <w:contextualSpacing/>
              <w:jc w:val="center"/>
              <w:rPr>
                <w:rFonts w:ascii="Times New Roman" w:eastAsia="Times New Roman" w:hAnsi="Times New Roman" w:cs="Times New Roman"/>
                <w:sz w:val="24"/>
                <w:szCs w:val="24"/>
                <w:lang w:eastAsia="ru-RU"/>
              </w:rPr>
            </w:pPr>
            <w:r w:rsidRPr="00EF10FB">
              <w:rPr>
                <w:rFonts w:ascii="Times New Roman" w:eastAsia="Times New Roman" w:hAnsi="Times New Roman" w:cs="Times New Roman"/>
                <w:sz w:val="24"/>
                <w:szCs w:val="24"/>
                <w:lang w:eastAsia="ru-RU"/>
              </w:rPr>
              <w:t>Котельная Школы</w:t>
            </w: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572D" w:rsidRPr="00EF10FB" w:rsidRDefault="00962832" w:rsidP="002F1B2F">
            <w:pPr>
              <w:spacing w:after="0"/>
              <w:contextualSpacing/>
              <w:jc w:val="center"/>
              <w:rPr>
                <w:rFonts w:ascii="Times New Roman" w:eastAsia="Times New Roman" w:hAnsi="Times New Roman" w:cs="Times New Roman"/>
                <w:sz w:val="24"/>
                <w:szCs w:val="24"/>
                <w:lang w:eastAsia="ru-RU"/>
              </w:rPr>
            </w:pPr>
            <w:r w:rsidRPr="00EF10FB">
              <w:rPr>
                <w:rFonts w:ascii="Times New Roman" w:eastAsia="Times New Roman" w:hAnsi="Times New Roman" w:cs="Times New Roman"/>
                <w:sz w:val="24"/>
                <w:szCs w:val="24"/>
                <w:lang w:eastAsia="ru-RU"/>
              </w:rPr>
              <w:t>Население</w:t>
            </w:r>
          </w:p>
        </w:tc>
        <w:tc>
          <w:tcPr>
            <w:tcW w:w="5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572D" w:rsidRPr="00EF10FB" w:rsidRDefault="00962832" w:rsidP="002F1B2F">
            <w:pPr>
              <w:spacing w:after="0"/>
              <w:contextualSpacing/>
              <w:rPr>
                <w:rFonts w:ascii="Times New Roman" w:eastAsia="Times New Roman" w:hAnsi="Times New Roman" w:cs="Times New Roman"/>
                <w:sz w:val="24"/>
                <w:szCs w:val="24"/>
                <w:lang w:eastAsia="ru-RU"/>
              </w:rPr>
            </w:pPr>
            <w:r w:rsidRPr="00EF10FB">
              <w:rPr>
                <w:rFonts w:ascii="Times New Roman" w:eastAsia="Times New Roman" w:hAnsi="Times New Roman" w:cs="Times New Roman"/>
                <w:sz w:val="24"/>
                <w:szCs w:val="24"/>
                <w:lang w:eastAsia="ru-RU"/>
              </w:rPr>
              <w:t>Школа, Интернат, Прачечная, Гараж</w:t>
            </w:r>
          </w:p>
        </w:tc>
      </w:tr>
      <w:tr w:rsidR="0037572D" w:rsidRPr="00EF10FB" w:rsidTr="00A35F1B">
        <w:trPr>
          <w:trHeight w:val="625"/>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572D" w:rsidRPr="00EF10FB" w:rsidRDefault="0037572D" w:rsidP="002F1B2F">
            <w:pPr>
              <w:spacing w:after="0" w:line="240" w:lineRule="auto"/>
              <w:contextualSpacing/>
              <w:jc w:val="both"/>
              <w:rPr>
                <w:rFonts w:ascii="Times New Roman" w:eastAsia="Times New Roman" w:hAnsi="Times New Roman" w:cs="Times New Roman"/>
                <w:sz w:val="20"/>
                <w:szCs w:val="20"/>
                <w:lang w:eastAsia="ru-RU"/>
              </w:rPr>
            </w:pPr>
            <w:r w:rsidRPr="00EF10FB">
              <w:rPr>
                <w:rFonts w:ascii="Times New Roman" w:eastAsia="Times New Roman" w:hAnsi="Times New Roman" w:cs="Times New Roman"/>
                <w:sz w:val="20"/>
                <w:szCs w:val="20"/>
                <w:lang w:eastAsia="ru-RU"/>
              </w:rPr>
              <w:t>3</w:t>
            </w:r>
          </w:p>
        </w:tc>
        <w:tc>
          <w:tcPr>
            <w:tcW w:w="2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572D" w:rsidRPr="00EF10FB" w:rsidRDefault="009C29A8" w:rsidP="002F1B2F">
            <w:pPr>
              <w:spacing w:after="0"/>
              <w:ind w:left="4" w:right="-108"/>
              <w:contextualSpacing/>
              <w:jc w:val="center"/>
              <w:rPr>
                <w:rFonts w:ascii="Times New Roman" w:eastAsia="Times New Roman" w:hAnsi="Times New Roman" w:cs="Times New Roman"/>
                <w:sz w:val="24"/>
                <w:szCs w:val="24"/>
                <w:lang w:eastAsia="ru-RU"/>
              </w:rPr>
            </w:pPr>
            <w:r w:rsidRPr="00EF10FB">
              <w:rPr>
                <w:rFonts w:ascii="Times New Roman" w:eastAsia="Times New Roman" w:hAnsi="Times New Roman" w:cs="Times New Roman"/>
                <w:sz w:val="24"/>
                <w:szCs w:val="24"/>
                <w:lang w:eastAsia="ru-RU"/>
              </w:rPr>
              <w:t xml:space="preserve">Котельная </w:t>
            </w:r>
            <w:r w:rsidR="00962832" w:rsidRPr="00EF10FB">
              <w:rPr>
                <w:rFonts w:ascii="Times New Roman" w:eastAsia="Times New Roman" w:hAnsi="Times New Roman" w:cs="Times New Roman"/>
                <w:sz w:val="24"/>
                <w:szCs w:val="24"/>
                <w:lang w:eastAsia="ru-RU"/>
              </w:rPr>
              <w:t>ДС Светлячок</w:t>
            </w: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572D" w:rsidRPr="00EF10FB" w:rsidRDefault="0037572D" w:rsidP="002F1B2F">
            <w:pPr>
              <w:spacing w:after="0"/>
              <w:contextualSpacing/>
              <w:jc w:val="center"/>
              <w:rPr>
                <w:rFonts w:ascii="Times New Roman" w:eastAsia="Times New Roman" w:hAnsi="Times New Roman" w:cs="Times New Roman"/>
                <w:sz w:val="24"/>
                <w:szCs w:val="24"/>
                <w:lang w:eastAsia="ru-RU"/>
              </w:rPr>
            </w:pPr>
            <w:r w:rsidRPr="00EF10FB">
              <w:rPr>
                <w:rFonts w:ascii="Times New Roman" w:eastAsia="Times New Roman" w:hAnsi="Times New Roman" w:cs="Times New Roman"/>
                <w:sz w:val="24"/>
                <w:szCs w:val="24"/>
                <w:lang w:eastAsia="ru-RU"/>
              </w:rPr>
              <w:t>-</w:t>
            </w:r>
          </w:p>
        </w:tc>
        <w:tc>
          <w:tcPr>
            <w:tcW w:w="5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62832" w:rsidRPr="00EF10FB" w:rsidRDefault="00962832" w:rsidP="002F1B2F">
            <w:pPr>
              <w:spacing w:after="0"/>
              <w:contextualSpacing/>
              <w:rPr>
                <w:rFonts w:ascii="Times New Roman" w:eastAsia="Times New Roman" w:hAnsi="Times New Roman" w:cs="Times New Roman"/>
                <w:sz w:val="24"/>
                <w:szCs w:val="24"/>
                <w:lang w:eastAsia="ru-RU"/>
              </w:rPr>
            </w:pPr>
            <w:r w:rsidRPr="00EF10FB">
              <w:rPr>
                <w:rFonts w:ascii="Times New Roman" w:eastAsia="Times New Roman" w:hAnsi="Times New Roman" w:cs="Times New Roman"/>
                <w:sz w:val="24"/>
                <w:szCs w:val="24"/>
                <w:lang w:eastAsia="ru-RU"/>
              </w:rPr>
              <w:t>Детский сад, Гараж</w:t>
            </w:r>
          </w:p>
        </w:tc>
      </w:tr>
      <w:tr w:rsidR="009C29A8" w:rsidRPr="00EF10FB" w:rsidTr="00A35F1B">
        <w:trPr>
          <w:trHeight w:val="625"/>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C29A8" w:rsidRPr="00EF10FB" w:rsidRDefault="009C29A8" w:rsidP="002F1B2F">
            <w:pPr>
              <w:spacing w:after="0" w:line="240" w:lineRule="auto"/>
              <w:contextualSpacing/>
              <w:jc w:val="both"/>
              <w:rPr>
                <w:rFonts w:ascii="Times New Roman" w:eastAsia="Times New Roman" w:hAnsi="Times New Roman" w:cs="Times New Roman"/>
                <w:sz w:val="20"/>
                <w:szCs w:val="20"/>
                <w:lang w:eastAsia="ru-RU"/>
              </w:rPr>
            </w:pPr>
            <w:r w:rsidRPr="00EF10FB">
              <w:rPr>
                <w:rFonts w:ascii="Times New Roman" w:eastAsia="Times New Roman" w:hAnsi="Times New Roman" w:cs="Times New Roman"/>
                <w:sz w:val="20"/>
                <w:szCs w:val="20"/>
                <w:lang w:eastAsia="ru-RU"/>
              </w:rPr>
              <w:t>4</w:t>
            </w:r>
          </w:p>
        </w:tc>
        <w:tc>
          <w:tcPr>
            <w:tcW w:w="2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C29A8" w:rsidRPr="00EF10FB" w:rsidRDefault="00962832" w:rsidP="002F1B2F">
            <w:pPr>
              <w:spacing w:after="0"/>
              <w:ind w:left="4" w:right="-108"/>
              <w:contextualSpacing/>
              <w:jc w:val="center"/>
              <w:rPr>
                <w:rFonts w:ascii="Times New Roman" w:eastAsia="Times New Roman" w:hAnsi="Times New Roman" w:cs="Times New Roman"/>
                <w:sz w:val="24"/>
                <w:szCs w:val="24"/>
                <w:lang w:eastAsia="ru-RU"/>
              </w:rPr>
            </w:pPr>
            <w:r w:rsidRPr="00EF10FB">
              <w:rPr>
                <w:rFonts w:ascii="Times New Roman" w:eastAsia="Times New Roman" w:hAnsi="Times New Roman" w:cs="Times New Roman"/>
                <w:sz w:val="24"/>
                <w:szCs w:val="24"/>
                <w:lang w:eastAsia="ru-RU"/>
              </w:rPr>
              <w:t>Котельная ДК</w:t>
            </w: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C29A8" w:rsidRPr="00EF10FB" w:rsidRDefault="00962832" w:rsidP="002F1B2F">
            <w:pPr>
              <w:spacing w:after="0"/>
              <w:contextualSpacing/>
              <w:jc w:val="center"/>
              <w:rPr>
                <w:rFonts w:ascii="Times New Roman" w:eastAsia="Times New Roman" w:hAnsi="Times New Roman" w:cs="Times New Roman"/>
                <w:sz w:val="24"/>
                <w:szCs w:val="24"/>
                <w:lang w:eastAsia="ru-RU"/>
              </w:rPr>
            </w:pPr>
            <w:r w:rsidRPr="00EF10FB">
              <w:rPr>
                <w:rFonts w:ascii="Times New Roman" w:eastAsia="Times New Roman" w:hAnsi="Times New Roman" w:cs="Times New Roman"/>
                <w:sz w:val="24"/>
                <w:szCs w:val="24"/>
                <w:lang w:eastAsia="ru-RU"/>
              </w:rPr>
              <w:t>Население</w:t>
            </w:r>
          </w:p>
        </w:tc>
        <w:tc>
          <w:tcPr>
            <w:tcW w:w="5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C29A8" w:rsidRPr="00EF10FB" w:rsidRDefault="00962832" w:rsidP="002F1B2F">
            <w:pPr>
              <w:spacing w:after="0"/>
              <w:contextualSpacing/>
              <w:rPr>
                <w:rFonts w:ascii="Times New Roman" w:eastAsia="Times New Roman" w:hAnsi="Times New Roman" w:cs="Times New Roman"/>
                <w:sz w:val="24"/>
                <w:szCs w:val="24"/>
                <w:lang w:eastAsia="ru-RU"/>
              </w:rPr>
            </w:pPr>
            <w:r w:rsidRPr="00EF10FB">
              <w:rPr>
                <w:rFonts w:ascii="Times New Roman" w:eastAsia="Times New Roman" w:hAnsi="Times New Roman" w:cs="Times New Roman"/>
                <w:sz w:val="24"/>
                <w:szCs w:val="24"/>
                <w:lang w:eastAsia="ru-RU"/>
              </w:rPr>
              <w:t>Дом культуры, Библиотека, Гараж, Лыжная база</w:t>
            </w:r>
          </w:p>
        </w:tc>
      </w:tr>
      <w:tr w:rsidR="009C29A8" w:rsidRPr="00EF10FB" w:rsidTr="00A35F1B">
        <w:trPr>
          <w:trHeight w:val="625"/>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C29A8" w:rsidRPr="00EF10FB" w:rsidRDefault="009C29A8" w:rsidP="002F1B2F">
            <w:pPr>
              <w:spacing w:after="0" w:line="240" w:lineRule="auto"/>
              <w:contextualSpacing/>
              <w:jc w:val="both"/>
              <w:rPr>
                <w:rFonts w:ascii="Times New Roman" w:eastAsia="Times New Roman" w:hAnsi="Times New Roman" w:cs="Times New Roman"/>
                <w:sz w:val="20"/>
                <w:szCs w:val="20"/>
                <w:lang w:eastAsia="ru-RU"/>
              </w:rPr>
            </w:pPr>
            <w:r w:rsidRPr="00EF10FB">
              <w:rPr>
                <w:rFonts w:ascii="Times New Roman" w:eastAsia="Times New Roman" w:hAnsi="Times New Roman" w:cs="Times New Roman"/>
                <w:sz w:val="20"/>
                <w:szCs w:val="20"/>
                <w:lang w:eastAsia="ru-RU"/>
              </w:rPr>
              <w:lastRenderedPageBreak/>
              <w:t>5</w:t>
            </w:r>
          </w:p>
        </w:tc>
        <w:tc>
          <w:tcPr>
            <w:tcW w:w="2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C29A8" w:rsidRPr="00EF10FB" w:rsidRDefault="009C29A8" w:rsidP="002F1B2F">
            <w:pPr>
              <w:spacing w:after="0"/>
              <w:ind w:left="4" w:right="-108"/>
              <w:contextualSpacing/>
              <w:jc w:val="center"/>
              <w:rPr>
                <w:rFonts w:ascii="Times New Roman" w:eastAsia="Times New Roman" w:hAnsi="Times New Roman" w:cs="Times New Roman"/>
                <w:sz w:val="24"/>
                <w:szCs w:val="24"/>
                <w:lang w:eastAsia="ru-RU"/>
              </w:rPr>
            </w:pPr>
            <w:r w:rsidRPr="00EF10FB">
              <w:rPr>
                <w:rFonts w:ascii="Times New Roman" w:eastAsia="Times New Roman" w:hAnsi="Times New Roman" w:cs="Times New Roman"/>
                <w:sz w:val="24"/>
                <w:szCs w:val="24"/>
                <w:lang w:eastAsia="ru-RU"/>
              </w:rPr>
              <w:t xml:space="preserve">Котельная </w:t>
            </w:r>
            <w:r w:rsidR="00962832" w:rsidRPr="00EF10FB">
              <w:rPr>
                <w:rFonts w:ascii="Times New Roman" w:eastAsia="Times New Roman" w:hAnsi="Times New Roman" w:cs="Times New Roman"/>
                <w:sz w:val="24"/>
                <w:szCs w:val="24"/>
                <w:lang w:eastAsia="ru-RU"/>
              </w:rPr>
              <w:t>Больницы</w:t>
            </w: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C29A8" w:rsidRPr="00EF10FB" w:rsidRDefault="00962832" w:rsidP="002F1B2F">
            <w:pPr>
              <w:spacing w:after="0"/>
              <w:contextualSpacing/>
              <w:jc w:val="center"/>
              <w:rPr>
                <w:rFonts w:ascii="Times New Roman" w:eastAsia="Times New Roman" w:hAnsi="Times New Roman" w:cs="Times New Roman"/>
                <w:sz w:val="24"/>
                <w:szCs w:val="24"/>
                <w:lang w:eastAsia="ru-RU"/>
              </w:rPr>
            </w:pPr>
            <w:r w:rsidRPr="00EF10FB">
              <w:rPr>
                <w:rFonts w:ascii="Times New Roman" w:eastAsia="Times New Roman" w:hAnsi="Times New Roman" w:cs="Times New Roman"/>
                <w:sz w:val="24"/>
                <w:szCs w:val="24"/>
                <w:lang w:eastAsia="ru-RU"/>
              </w:rPr>
              <w:t>Население</w:t>
            </w:r>
          </w:p>
        </w:tc>
        <w:tc>
          <w:tcPr>
            <w:tcW w:w="5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C29A8" w:rsidRPr="00EF10FB" w:rsidRDefault="00962832" w:rsidP="002F1B2F">
            <w:pPr>
              <w:spacing w:after="0"/>
              <w:contextualSpacing/>
              <w:rPr>
                <w:rFonts w:ascii="Times New Roman" w:eastAsia="Times New Roman" w:hAnsi="Times New Roman" w:cs="Times New Roman"/>
                <w:sz w:val="24"/>
                <w:szCs w:val="24"/>
                <w:lang w:eastAsia="ru-RU"/>
              </w:rPr>
            </w:pPr>
            <w:r w:rsidRPr="00EF10FB">
              <w:rPr>
                <w:rFonts w:ascii="Times New Roman" w:eastAsia="Times New Roman" w:hAnsi="Times New Roman" w:cs="Times New Roman"/>
                <w:sz w:val="24"/>
                <w:szCs w:val="24"/>
                <w:lang w:eastAsia="ru-RU"/>
              </w:rPr>
              <w:t>Поликлиника, Стационар, Прачечная, Автогараж, Овощехранилище, Гараж МУП, ВНБ, Столярный цех, Гостиница</w:t>
            </w:r>
          </w:p>
        </w:tc>
      </w:tr>
    </w:tbl>
    <w:p w:rsidR="00670A6B" w:rsidRPr="00EF10FB" w:rsidRDefault="00670A6B" w:rsidP="002F1B2F">
      <w:pPr>
        <w:keepLines/>
        <w:widowControl w:val="0"/>
        <w:autoSpaceDE w:val="0"/>
        <w:autoSpaceDN w:val="0"/>
        <w:adjustRightInd w:val="0"/>
        <w:spacing w:after="0"/>
        <w:ind w:left="1192"/>
        <w:contextualSpacing/>
        <w:jc w:val="right"/>
        <w:rPr>
          <w:rFonts w:ascii="Times New Roman CYR" w:eastAsiaTheme="minorEastAsia" w:hAnsi="Times New Roman CYR" w:cs="Times New Roman CYR"/>
          <w:sz w:val="24"/>
          <w:szCs w:val="24"/>
          <w:lang w:eastAsia="ru-RU"/>
        </w:rPr>
      </w:pPr>
    </w:p>
    <w:p w:rsidR="00670A6B" w:rsidRPr="00EF10FB" w:rsidRDefault="00670A6B" w:rsidP="002F1B2F">
      <w:pPr>
        <w:keepLines/>
        <w:widowControl w:val="0"/>
        <w:autoSpaceDE w:val="0"/>
        <w:autoSpaceDN w:val="0"/>
        <w:adjustRightInd w:val="0"/>
        <w:spacing w:after="0"/>
        <w:ind w:left="1192"/>
        <w:contextualSpacing/>
        <w:jc w:val="right"/>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проверить зоны действия</w:t>
      </w:r>
      <w:r w:rsidR="005344C6" w:rsidRPr="00EF10FB">
        <w:rPr>
          <w:rFonts w:ascii="Times New Roman CYR" w:eastAsiaTheme="minorEastAsia" w:hAnsi="Times New Roman CYR" w:cs="Times New Roman CYR"/>
          <w:sz w:val="24"/>
          <w:szCs w:val="24"/>
          <w:lang w:eastAsia="ru-RU"/>
        </w:rPr>
        <w:t xml:space="preserve"> с предприятием</w:t>
      </w:r>
      <w:r w:rsidRPr="00EF10FB">
        <w:rPr>
          <w:rFonts w:ascii="Times New Roman CYR" w:eastAsiaTheme="minorEastAsia" w:hAnsi="Times New Roman CYR" w:cs="Times New Roman CYR"/>
          <w:sz w:val="24"/>
          <w:szCs w:val="24"/>
          <w:lang w:eastAsia="ru-RU"/>
        </w:rPr>
        <w:t xml:space="preserve"> </w:t>
      </w:r>
    </w:p>
    <w:p w:rsidR="00670A6B" w:rsidRPr="00EF10FB" w:rsidRDefault="00670A6B" w:rsidP="002F1B2F">
      <w:pPr>
        <w:keepLines/>
        <w:widowControl w:val="0"/>
        <w:autoSpaceDE w:val="0"/>
        <w:autoSpaceDN w:val="0"/>
        <w:adjustRightInd w:val="0"/>
        <w:spacing w:after="0"/>
        <w:ind w:left="1192"/>
        <w:contextualSpacing/>
        <w:jc w:val="right"/>
        <w:rPr>
          <w:rFonts w:ascii="Times New Roman CYR" w:eastAsiaTheme="minorEastAsia" w:hAnsi="Times New Roman CYR" w:cs="Times New Roman CYR"/>
          <w:sz w:val="24"/>
          <w:szCs w:val="24"/>
          <w:lang w:eastAsia="ru-RU"/>
        </w:rPr>
      </w:pPr>
    </w:p>
    <w:p w:rsidR="00670A6B" w:rsidRPr="00EF10FB" w:rsidRDefault="00670A6B" w:rsidP="002F1B2F">
      <w:pPr>
        <w:keepLines/>
        <w:widowControl w:val="0"/>
        <w:autoSpaceDE w:val="0"/>
        <w:autoSpaceDN w:val="0"/>
        <w:adjustRightInd w:val="0"/>
        <w:spacing w:after="0"/>
        <w:ind w:left="1192"/>
        <w:contextualSpacing/>
        <w:jc w:val="right"/>
        <w:rPr>
          <w:rFonts w:ascii="Times New Roman CYR" w:eastAsiaTheme="minorEastAsia" w:hAnsi="Times New Roman CYR" w:cs="Times New Roman CYR"/>
          <w:sz w:val="24"/>
          <w:szCs w:val="24"/>
          <w:lang w:eastAsia="ru-RU"/>
        </w:rPr>
      </w:pPr>
    </w:p>
    <w:p w:rsidR="00670A6B" w:rsidRPr="00EF10FB" w:rsidRDefault="00670A6B" w:rsidP="002F1B2F">
      <w:pPr>
        <w:keepLines/>
        <w:widowControl w:val="0"/>
        <w:autoSpaceDE w:val="0"/>
        <w:autoSpaceDN w:val="0"/>
        <w:adjustRightInd w:val="0"/>
        <w:spacing w:after="0"/>
        <w:ind w:left="1192"/>
        <w:contextualSpacing/>
        <w:jc w:val="right"/>
        <w:rPr>
          <w:rFonts w:ascii="Times New Roman CYR" w:eastAsiaTheme="minorEastAsia" w:hAnsi="Times New Roman CYR" w:cs="Times New Roman CYR"/>
          <w:sz w:val="24"/>
          <w:szCs w:val="24"/>
          <w:lang w:eastAsia="ru-RU"/>
        </w:rPr>
      </w:pPr>
    </w:p>
    <w:p w:rsidR="00670A6B" w:rsidRPr="00EF10FB" w:rsidRDefault="00670A6B" w:rsidP="002F1B2F">
      <w:pPr>
        <w:keepLines/>
        <w:widowControl w:val="0"/>
        <w:autoSpaceDE w:val="0"/>
        <w:autoSpaceDN w:val="0"/>
        <w:adjustRightInd w:val="0"/>
        <w:spacing w:after="0"/>
        <w:ind w:left="1192"/>
        <w:contextualSpacing/>
        <w:jc w:val="right"/>
        <w:rPr>
          <w:rFonts w:ascii="Times New Roman CYR" w:eastAsiaTheme="minorEastAsia" w:hAnsi="Times New Roman CYR" w:cs="Times New Roman CYR"/>
          <w:sz w:val="24"/>
          <w:szCs w:val="24"/>
          <w:lang w:eastAsia="ru-RU"/>
        </w:rPr>
      </w:pPr>
    </w:p>
    <w:p w:rsidR="00670A6B" w:rsidRPr="00EF10FB" w:rsidRDefault="00670A6B" w:rsidP="002F1B2F">
      <w:pPr>
        <w:keepLines/>
        <w:widowControl w:val="0"/>
        <w:autoSpaceDE w:val="0"/>
        <w:autoSpaceDN w:val="0"/>
        <w:adjustRightInd w:val="0"/>
        <w:spacing w:after="0"/>
        <w:ind w:left="1192"/>
        <w:contextualSpacing/>
        <w:jc w:val="right"/>
        <w:rPr>
          <w:rFonts w:ascii="Times New Roman CYR" w:eastAsiaTheme="minorEastAsia" w:hAnsi="Times New Roman CYR" w:cs="Times New Roman CYR"/>
          <w:sz w:val="24"/>
          <w:szCs w:val="24"/>
          <w:lang w:eastAsia="ru-RU"/>
        </w:rPr>
      </w:pPr>
    </w:p>
    <w:p w:rsidR="006F50A6" w:rsidRPr="00EF10FB" w:rsidRDefault="006B434F" w:rsidP="002F1B2F">
      <w:pPr>
        <w:keepLines/>
        <w:widowControl w:val="0"/>
        <w:autoSpaceDE w:val="0"/>
        <w:autoSpaceDN w:val="0"/>
        <w:adjustRightInd w:val="0"/>
        <w:spacing w:after="0"/>
        <w:ind w:left="1192"/>
        <w:contextualSpacing/>
        <w:jc w:val="right"/>
        <w:rPr>
          <w:rFonts w:ascii="Times New Roman CYR" w:eastAsiaTheme="minorEastAsia" w:hAnsi="Times New Roman CYR" w:cs="Times New Roman CYR"/>
          <w:b/>
          <w:sz w:val="28"/>
          <w:szCs w:val="24"/>
          <w:lang w:eastAsia="ru-RU"/>
        </w:rPr>
      </w:pPr>
      <w:r w:rsidRPr="00EF10FB">
        <w:rPr>
          <w:rFonts w:ascii="Times New Roman CYR" w:eastAsiaTheme="minorEastAsia" w:hAnsi="Times New Roman CYR" w:cs="Times New Roman CYR"/>
          <w:sz w:val="24"/>
          <w:szCs w:val="24"/>
          <w:lang w:eastAsia="ru-RU"/>
        </w:rPr>
        <w:t>*Зона действия источник</w:t>
      </w:r>
      <w:r w:rsidR="006F50A6" w:rsidRPr="00EF10FB">
        <w:rPr>
          <w:rFonts w:ascii="Times New Roman CYR" w:eastAsiaTheme="minorEastAsia" w:hAnsi="Times New Roman CYR" w:cs="Times New Roman CYR"/>
          <w:sz w:val="24"/>
          <w:szCs w:val="24"/>
          <w:lang w:eastAsia="ru-RU"/>
        </w:rPr>
        <w:t>ов тепловой энергии на котельн</w:t>
      </w:r>
      <w:r w:rsidR="00086C2A" w:rsidRPr="00EF10FB">
        <w:rPr>
          <w:rFonts w:ascii="Times New Roman CYR" w:eastAsiaTheme="minorEastAsia" w:hAnsi="Times New Roman CYR" w:cs="Times New Roman CYR"/>
          <w:sz w:val="24"/>
          <w:szCs w:val="24"/>
          <w:lang w:eastAsia="ru-RU"/>
        </w:rPr>
        <w:t>ых</w:t>
      </w:r>
      <w:r w:rsidRPr="00EF10FB">
        <w:rPr>
          <w:rFonts w:ascii="Times New Roman CYR" w:eastAsiaTheme="minorEastAsia" w:hAnsi="Times New Roman CYR" w:cs="Times New Roman CYR"/>
          <w:sz w:val="24"/>
          <w:szCs w:val="24"/>
          <w:lang w:eastAsia="ru-RU"/>
        </w:rPr>
        <w:t xml:space="preserve"> не изменится.</w:t>
      </w:r>
    </w:p>
    <w:p w:rsidR="007D426B" w:rsidRPr="00EF10FB" w:rsidRDefault="007D426B" w:rsidP="002F1B2F">
      <w:pPr>
        <w:jc w:val="right"/>
        <w:rPr>
          <w:rFonts w:ascii="Times New Roman CYR" w:eastAsiaTheme="minorEastAsia" w:hAnsi="Times New Roman CYR" w:cs="Times New Roman CYR"/>
          <w:b/>
          <w:sz w:val="28"/>
          <w:szCs w:val="24"/>
          <w:lang w:eastAsia="ru-RU"/>
        </w:rPr>
      </w:pPr>
      <w:r w:rsidRPr="00EF10FB">
        <w:rPr>
          <w:rFonts w:ascii="Times New Roman CYR" w:eastAsiaTheme="minorEastAsia" w:hAnsi="Times New Roman CYR" w:cs="Times New Roman CYR"/>
          <w:b/>
          <w:noProof/>
          <w:sz w:val="28"/>
          <w:szCs w:val="24"/>
          <w:lang w:eastAsia="ru-RU"/>
        </w:rPr>
        <w:drawing>
          <wp:inline distT="0" distB="0" distL="0" distR="0">
            <wp:extent cx="6300470" cy="4117115"/>
            <wp:effectExtent l="19050" t="0" r="5080" b="0"/>
            <wp:docPr id="4" name="Рисунок 2" descr="C:\Арбайтен\Схемы тепло водо\Калтук\Зона действия источн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Арбайтен\Схемы тепло водо\Калтук\Зона действия источников.jpg"/>
                    <pic:cNvPicPr>
                      <a:picLocks noChangeAspect="1" noChangeArrowheads="1"/>
                    </pic:cNvPicPr>
                  </pic:nvPicPr>
                  <pic:blipFill>
                    <a:blip r:embed="rId9" cstate="print"/>
                    <a:srcRect/>
                    <a:stretch>
                      <a:fillRect/>
                    </a:stretch>
                  </pic:blipFill>
                  <pic:spPr bwMode="auto">
                    <a:xfrm>
                      <a:off x="0" y="0"/>
                      <a:ext cx="6300470" cy="4117115"/>
                    </a:xfrm>
                    <a:prstGeom prst="rect">
                      <a:avLst/>
                    </a:prstGeom>
                    <a:noFill/>
                    <a:ln w="9525">
                      <a:noFill/>
                      <a:miter lim="800000"/>
                      <a:headEnd/>
                      <a:tailEnd/>
                    </a:ln>
                  </pic:spPr>
                </pic:pic>
              </a:graphicData>
            </a:graphic>
          </wp:inline>
        </w:drawing>
      </w:r>
    </w:p>
    <w:p w:rsidR="007D426B" w:rsidRPr="00EF10FB" w:rsidRDefault="000949EA" w:rsidP="0061775F">
      <w:pPr>
        <w:jc w:val="right"/>
        <w:rPr>
          <w:rFonts w:ascii="Times New Roman CYR" w:eastAsiaTheme="minorEastAsia" w:hAnsi="Times New Roman CYR" w:cs="Times New Roman CYR"/>
          <w:b/>
          <w:noProof/>
          <w:sz w:val="28"/>
          <w:szCs w:val="24"/>
          <w:lang w:eastAsia="ru-RU"/>
        </w:rPr>
      </w:pPr>
      <w:r w:rsidRPr="00EF10FB">
        <w:rPr>
          <w:rFonts w:ascii="Times New Roman CYR" w:eastAsiaTheme="minorEastAsia" w:hAnsi="Times New Roman CYR" w:cs="Times New Roman CYR"/>
          <w:b/>
          <w:sz w:val="28"/>
          <w:szCs w:val="24"/>
          <w:lang w:eastAsia="ru-RU"/>
        </w:rPr>
        <w:t xml:space="preserve">Рис. 1 Зоны действия </w:t>
      </w:r>
      <w:r w:rsidR="00A35F1B" w:rsidRPr="00EF10FB">
        <w:rPr>
          <w:rFonts w:ascii="Times New Roman CYR" w:eastAsiaTheme="minorEastAsia" w:hAnsi="Times New Roman CYR" w:cs="Times New Roman CYR"/>
          <w:b/>
          <w:sz w:val="28"/>
          <w:szCs w:val="24"/>
          <w:lang w:eastAsia="ru-RU"/>
        </w:rPr>
        <w:t>источников</w:t>
      </w:r>
      <w:r w:rsidRPr="00EF10FB">
        <w:rPr>
          <w:rFonts w:ascii="Times New Roman CYR" w:eastAsiaTheme="minorEastAsia" w:hAnsi="Times New Roman CYR" w:cs="Times New Roman CYR"/>
          <w:b/>
          <w:sz w:val="28"/>
          <w:szCs w:val="24"/>
          <w:lang w:eastAsia="ru-RU"/>
        </w:rPr>
        <w:t xml:space="preserve"> теплоснабжения </w:t>
      </w:r>
    </w:p>
    <w:p w:rsidR="006B434F" w:rsidRPr="00EF10FB" w:rsidRDefault="006B434F" w:rsidP="002F1B2F">
      <w:pPr>
        <w:ind w:firstLine="567"/>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ЧАСТЬ 2 "Источники тепловой энергии"</w:t>
      </w:r>
    </w:p>
    <w:p w:rsidR="003A306B" w:rsidRPr="00EF10FB" w:rsidRDefault="003A306B" w:rsidP="002F1B2F">
      <w:pPr>
        <w:ind w:firstLine="567"/>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1.2.1 Структура и технические характеристики основного оборудования</w:t>
      </w:r>
    </w:p>
    <w:p w:rsidR="009932CB" w:rsidRPr="00EF10FB" w:rsidRDefault="00962832" w:rsidP="002F1B2F">
      <w:pPr>
        <w:spacing w:line="360" w:lineRule="auto"/>
        <w:ind w:firstLine="567"/>
        <w:contextualSpacing/>
        <w:jc w:val="both"/>
        <w:rPr>
          <w:rFonts w:ascii="Times New Roman" w:hAnsi="Times New Roman" w:cs="Times New Roman"/>
          <w:sz w:val="28"/>
          <w:szCs w:val="28"/>
        </w:rPr>
      </w:pPr>
      <w:r w:rsidRPr="00EF10FB">
        <w:rPr>
          <w:rFonts w:ascii="Times New Roman" w:hAnsi="Times New Roman" w:cs="Times New Roman"/>
          <w:sz w:val="28"/>
          <w:szCs w:val="28"/>
        </w:rPr>
        <w:t xml:space="preserve">Центральная </w:t>
      </w:r>
      <w:r w:rsidR="00E84682" w:rsidRPr="00EF10FB">
        <w:rPr>
          <w:rFonts w:ascii="Times New Roman" w:hAnsi="Times New Roman" w:cs="Times New Roman"/>
          <w:sz w:val="28"/>
          <w:szCs w:val="28"/>
        </w:rPr>
        <w:t>котельная</w:t>
      </w:r>
      <w:r w:rsidR="000E1493" w:rsidRPr="00EF10FB">
        <w:rPr>
          <w:rFonts w:ascii="Times New Roman" w:hAnsi="Times New Roman" w:cs="Times New Roman"/>
          <w:sz w:val="28"/>
          <w:szCs w:val="28"/>
        </w:rPr>
        <w:t xml:space="preserve">, </w:t>
      </w:r>
      <w:r w:rsidR="00DE07C1" w:rsidRPr="00EF10FB">
        <w:rPr>
          <w:rFonts w:ascii="Times New Roman" w:hAnsi="Times New Roman" w:cs="Times New Roman"/>
          <w:sz w:val="28"/>
          <w:szCs w:val="28"/>
        </w:rPr>
        <w:t>расположена</w:t>
      </w:r>
      <w:r w:rsidR="00C70972" w:rsidRPr="00EF10FB">
        <w:rPr>
          <w:rFonts w:ascii="Times New Roman" w:hAnsi="Times New Roman" w:cs="Times New Roman"/>
          <w:sz w:val="28"/>
          <w:szCs w:val="28"/>
        </w:rPr>
        <w:t xml:space="preserve"> на </w:t>
      </w:r>
      <w:r w:rsidR="0037572D" w:rsidRPr="00EF10FB">
        <w:rPr>
          <w:rFonts w:ascii="Times New Roman" w:hAnsi="Times New Roman" w:cs="Times New Roman"/>
          <w:sz w:val="28"/>
          <w:szCs w:val="28"/>
        </w:rPr>
        <w:t xml:space="preserve">территории </w:t>
      </w:r>
      <w:r w:rsidR="0077389B" w:rsidRPr="00EF10FB">
        <w:rPr>
          <w:rFonts w:ascii="Times New Roman" w:hAnsi="Times New Roman" w:cs="Times New Roman"/>
          <w:sz w:val="28"/>
          <w:szCs w:val="28"/>
        </w:rPr>
        <w:t xml:space="preserve">п. </w:t>
      </w:r>
      <w:r w:rsidRPr="00EF10FB">
        <w:rPr>
          <w:rFonts w:ascii="Times New Roman" w:hAnsi="Times New Roman" w:cs="Times New Roman"/>
          <w:sz w:val="28"/>
          <w:szCs w:val="28"/>
        </w:rPr>
        <w:t>Калтук</w:t>
      </w:r>
      <w:r w:rsidR="0061775F" w:rsidRPr="00EF10FB">
        <w:rPr>
          <w:rFonts w:ascii="Times New Roman" w:hAnsi="Times New Roman" w:cs="Times New Roman"/>
          <w:sz w:val="28"/>
          <w:szCs w:val="28"/>
        </w:rPr>
        <w:t xml:space="preserve"> </w:t>
      </w:r>
      <w:r w:rsidR="0037572D" w:rsidRPr="00EF10FB">
        <w:rPr>
          <w:rFonts w:ascii="Times New Roman" w:hAnsi="Times New Roman" w:cs="Times New Roman"/>
          <w:sz w:val="28"/>
          <w:szCs w:val="28"/>
        </w:rPr>
        <w:t xml:space="preserve">по адресу: </w:t>
      </w:r>
      <w:r w:rsidR="00397303" w:rsidRPr="00EF10FB">
        <w:rPr>
          <w:rFonts w:ascii="Times New Roman" w:hAnsi="Times New Roman" w:cs="Times New Roman"/>
          <w:sz w:val="28"/>
          <w:szCs w:val="28"/>
        </w:rPr>
        <w:t xml:space="preserve">Россия, Иркутская область, Братский район, п. </w:t>
      </w:r>
      <w:r w:rsidRPr="00EF10FB">
        <w:rPr>
          <w:rFonts w:ascii="Times New Roman" w:hAnsi="Times New Roman" w:cs="Times New Roman"/>
          <w:sz w:val="28"/>
          <w:szCs w:val="28"/>
        </w:rPr>
        <w:t>Калтук, ул. Гагарина 22</w:t>
      </w:r>
      <w:r w:rsidR="00397303" w:rsidRPr="00EF10FB">
        <w:rPr>
          <w:rFonts w:ascii="Times New Roman" w:hAnsi="Times New Roman" w:cs="Times New Roman"/>
          <w:sz w:val="28"/>
          <w:szCs w:val="28"/>
        </w:rPr>
        <w:t xml:space="preserve">. </w:t>
      </w:r>
      <w:r w:rsidR="000E1493" w:rsidRPr="00EF10FB">
        <w:rPr>
          <w:rFonts w:ascii="Times New Roman" w:hAnsi="Times New Roman" w:cs="Times New Roman"/>
          <w:sz w:val="28"/>
          <w:szCs w:val="28"/>
        </w:rPr>
        <w:t xml:space="preserve">Здание котельной представляет собой </w:t>
      </w:r>
      <w:r w:rsidR="00B235A8" w:rsidRPr="00EF10FB">
        <w:rPr>
          <w:rFonts w:ascii="Times New Roman" w:hAnsi="Times New Roman" w:cs="Times New Roman"/>
          <w:sz w:val="28"/>
          <w:szCs w:val="28"/>
        </w:rPr>
        <w:t>металлическое</w:t>
      </w:r>
      <w:r w:rsidR="0061775F" w:rsidRPr="00EF10FB">
        <w:rPr>
          <w:rFonts w:ascii="Times New Roman" w:hAnsi="Times New Roman" w:cs="Times New Roman"/>
          <w:sz w:val="28"/>
          <w:szCs w:val="28"/>
        </w:rPr>
        <w:t xml:space="preserve"> </w:t>
      </w:r>
      <w:r w:rsidR="00BD209C" w:rsidRPr="00EF10FB">
        <w:rPr>
          <w:rFonts w:ascii="Times New Roman" w:hAnsi="Times New Roman" w:cs="Times New Roman"/>
          <w:sz w:val="28"/>
          <w:szCs w:val="28"/>
        </w:rPr>
        <w:t>сооружение</w:t>
      </w:r>
      <w:r w:rsidR="00B235A8" w:rsidRPr="00EF10FB">
        <w:rPr>
          <w:rFonts w:ascii="Times New Roman" w:hAnsi="Times New Roman" w:cs="Times New Roman"/>
          <w:sz w:val="28"/>
          <w:szCs w:val="28"/>
        </w:rPr>
        <w:t xml:space="preserve">, высотой 7 метров, общим объемом 684,2м³, 2011 года ввода в эксплуатацию. </w:t>
      </w:r>
      <w:r w:rsidR="00E15791" w:rsidRPr="00EF10FB">
        <w:rPr>
          <w:rFonts w:ascii="Times New Roman" w:hAnsi="Times New Roman" w:cs="Times New Roman"/>
          <w:sz w:val="28"/>
          <w:szCs w:val="28"/>
        </w:rPr>
        <w:t xml:space="preserve">Котельная </w:t>
      </w:r>
      <w:r w:rsidR="000E1493" w:rsidRPr="00EF10FB">
        <w:rPr>
          <w:rFonts w:ascii="Times New Roman" w:hAnsi="Times New Roman" w:cs="Times New Roman"/>
          <w:sz w:val="28"/>
          <w:szCs w:val="28"/>
        </w:rPr>
        <w:t xml:space="preserve">работает на твердом топливе - </w:t>
      </w:r>
      <w:r w:rsidR="00B235A8" w:rsidRPr="00EF10FB">
        <w:rPr>
          <w:rFonts w:ascii="Times New Roman" w:hAnsi="Times New Roman" w:cs="Times New Roman"/>
          <w:sz w:val="28"/>
          <w:szCs w:val="28"/>
        </w:rPr>
        <w:t>б/</w:t>
      </w:r>
      <w:r w:rsidR="000E1493" w:rsidRPr="00EF10FB">
        <w:rPr>
          <w:rFonts w:ascii="Times New Roman" w:hAnsi="Times New Roman" w:cs="Times New Roman"/>
          <w:sz w:val="28"/>
          <w:szCs w:val="28"/>
        </w:rPr>
        <w:t>уголь.</w:t>
      </w:r>
    </w:p>
    <w:p w:rsidR="006C5A14" w:rsidRPr="00EF10FB" w:rsidRDefault="008E7235" w:rsidP="002F1B2F">
      <w:pPr>
        <w:spacing w:line="360" w:lineRule="auto"/>
        <w:ind w:firstLine="567"/>
        <w:contextualSpacing/>
        <w:jc w:val="both"/>
        <w:rPr>
          <w:rFonts w:ascii="Times New Roman" w:hAnsi="Times New Roman" w:cs="Times New Roman"/>
          <w:sz w:val="28"/>
          <w:szCs w:val="28"/>
        </w:rPr>
      </w:pPr>
      <w:r w:rsidRPr="00EF10FB">
        <w:rPr>
          <w:rFonts w:ascii="Times New Roman" w:hAnsi="Times New Roman" w:cs="Times New Roman"/>
          <w:sz w:val="28"/>
          <w:szCs w:val="28"/>
        </w:rPr>
        <w:lastRenderedPageBreak/>
        <w:t xml:space="preserve">Котельная </w:t>
      </w:r>
      <w:r w:rsidR="00B235A8" w:rsidRPr="00EF10FB">
        <w:rPr>
          <w:rFonts w:ascii="Times New Roman" w:hAnsi="Times New Roman" w:cs="Times New Roman"/>
          <w:sz w:val="28"/>
          <w:szCs w:val="28"/>
        </w:rPr>
        <w:t>Школы</w:t>
      </w:r>
      <w:r w:rsidRPr="00EF10FB">
        <w:rPr>
          <w:rFonts w:ascii="Times New Roman" w:hAnsi="Times New Roman" w:cs="Times New Roman"/>
          <w:sz w:val="28"/>
          <w:szCs w:val="28"/>
        </w:rPr>
        <w:t xml:space="preserve">, расположена на территории </w:t>
      </w:r>
      <w:r w:rsidR="00B235A8" w:rsidRPr="00EF10FB">
        <w:rPr>
          <w:rFonts w:ascii="Times New Roman" w:hAnsi="Times New Roman" w:cs="Times New Roman"/>
          <w:sz w:val="28"/>
          <w:szCs w:val="28"/>
        </w:rPr>
        <w:t xml:space="preserve">п. Калтук, </w:t>
      </w:r>
      <w:r w:rsidRPr="00EF10FB">
        <w:rPr>
          <w:rFonts w:ascii="Times New Roman" w:hAnsi="Times New Roman" w:cs="Times New Roman"/>
          <w:sz w:val="28"/>
          <w:szCs w:val="28"/>
        </w:rPr>
        <w:t xml:space="preserve">по адресу: </w:t>
      </w:r>
      <w:r w:rsidR="00397303" w:rsidRPr="00EF10FB">
        <w:rPr>
          <w:rFonts w:ascii="Times New Roman" w:hAnsi="Times New Roman" w:cs="Times New Roman"/>
          <w:sz w:val="28"/>
          <w:szCs w:val="28"/>
        </w:rPr>
        <w:t xml:space="preserve">Россия, Иркутская область, Братский район, </w:t>
      </w:r>
      <w:r w:rsidR="00B235A8" w:rsidRPr="00EF10FB">
        <w:rPr>
          <w:rFonts w:ascii="Times New Roman" w:hAnsi="Times New Roman" w:cs="Times New Roman"/>
          <w:sz w:val="28"/>
          <w:szCs w:val="28"/>
        </w:rPr>
        <w:t>п. Калтук</w:t>
      </w:r>
      <w:r w:rsidR="00BD209C" w:rsidRPr="00EF10FB">
        <w:rPr>
          <w:rFonts w:ascii="Times New Roman" w:hAnsi="Times New Roman" w:cs="Times New Roman"/>
          <w:sz w:val="28"/>
          <w:szCs w:val="28"/>
        </w:rPr>
        <w:t>, ул.</w:t>
      </w:r>
      <w:r w:rsidR="00B235A8" w:rsidRPr="00EF10FB">
        <w:rPr>
          <w:rFonts w:ascii="Times New Roman" w:hAnsi="Times New Roman" w:cs="Times New Roman"/>
          <w:sz w:val="28"/>
          <w:szCs w:val="28"/>
        </w:rPr>
        <w:t xml:space="preserve"> Советская 2Б</w:t>
      </w:r>
      <w:r w:rsidR="00397303" w:rsidRPr="00EF10FB">
        <w:rPr>
          <w:rFonts w:ascii="Times New Roman" w:hAnsi="Times New Roman" w:cs="Times New Roman"/>
          <w:sz w:val="28"/>
          <w:szCs w:val="28"/>
        </w:rPr>
        <w:t xml:space="preserve">. </w:t>
      </w:r>
      <w:r w:rsidR="006C5A14" w:rsidRPr="00EF10FB">
        <w:rPr>
          <w:rFonts w:ascii="Times New Roman" w:hAnsi="Times New Roman" w:cs="Times New Roman"/>
          <w:sz w:val="28"/>
          <w:szCs w:val="28"/>
        </w:rPr>
        <w:t xml:space="preserve">Здание котельной представляет собой одноэтажное </w:t>
      </w:r>
      <w:r w:rsidR="00B235A8" w:rsidRPr="00EF10FB">
        <w:rPr>
          <w:rFonts w:ascii="Times New Roman" w:hAnsi="Times New Roman" w:cs="Times New Roman"/>
          <w:sz w:val="28"/>
          <w:szCs w:val="28"/>
        </w:rPr>
        <w:t>деревянное</w:t>
      </w:r>
      <w:r w:rsidR="0061775F" w:rsidRPr="00EF10FB">
        <w:rPr>
          <w:rFonts w:ascii="Times New Roman" w:hAnsi="Times New Roman" w:cs="Times New Roman"/>
          <w:sz w:val="28"/>
          <w:szCs w:val="28"/>
        </w:rPr>
        <w:t xml:space="preserve"> </w:t>
      </w:r>
      <w:r w:rsidR="00B235A8" w:rsidRPr="00EF10FB">
        <w:rPr>
          <w:rFonts w:ascii="Times New Roman" w:hAnsi="Times New Roman" w:cs="Times New Roman"/>
          <w:sz w:val="28"/>
          <w:szCs w:val="28"/>
        </w:rPr>
        <w:t>здание, высотой 3,5метров, общим объемом 279м³, 1968 года ввода в эксплуатацию</w:t>
      </w:r>
      <w:r w:rsidR="006C5A14" w:rsidRPr="00EF10FB">
        <w:rPr>
          <w:rFonts w:ascii="Times New Roman" w:hAnsi="Times New Roman" w:cs="Times New Roman"/>
          <w:sz w:val="28"/>
          <w:szCs w:val="28"/>
        </w:rPr>
        <w:t xml:space="preserve">. Котельная работает на твердом топливе - </w:t>
      </w:r>
      <w:r w:rsidR="00B235A8" w:rsidRPr="00EF10FB">
        <w:rPr>
          <w:rFonts w:ascii="Times New Roman" w:hAnsi="Times New Roman" w:cs="Times New Roman"/>
          <w:sz w:val="28"/>
          <w:szCs w:val="28"/>
        </w:rPr>
        <w:t>б/уголь</w:t>
      </w:r>
      <w:r w:rsidR="006C5A14" w:rsidRPr="00EF10FB">
        <w:rPr>
          <w:rFonts w:ascii="Times New Roman" w:hAnsi="Times New Roman" w:cs="Times New Roman"/>
          <w:sz w:val="28"/>
          <w:szCs w:val="28"/>
        </w:rPr>
        <w:t>.</w:t>
      </w:r>
    </w:p>
    <w:p w:rsidR="00BD209C" w:rsidRPr="00EF10FB" w:rsidRDefault="00397303" w:rsidP="002F1B2F">
      <w:pPr>
        <w:spacing w:line="360" w:lineRule="auto"/>
        <w:ind w:firstLine="567"/>
        <w:contextualSpacing/>
        <w:jc w:val="both"/>
        <w:rPr>
          <w:rFonts w:ascii="Times New Roman" w:hAnsi="Times New Roman" w:cs="Times New Roman"/>
          <w:sz w:val="28"/>
          <w:szCs w:val="28"/>
        </w:rPr>
      </w:pPr>
      <w:r w:rsidRPr="00EF10FB">
        <w:rPr>
          <w:rFonts w:ascii="Times New Roman" w:hAnsi="Times New Roman" w:cs="Times New Roman"/>
          <w:sz w:val="28"/>
          <w:szCs w:val="28"/>
        </w:rPr>
        <w:t xml:space="preserve">Котельная </w:t>
      </w:r>
      <w:r w:rsidR="008F22CE" w:rsidRPr="00EF10FB">
        <w:rPr>
          <w:rFonts w:ascii="Times New Roman" w:hAnsi="Times New Roman" w:cs="Times New Roman"/>
          <w:sz w:val="28"/>
          <w:szCs w:val="28"/>
        </w:rPr>
        <w:t>ДС Светлячок</w:t>
      </w:r>
      <w:r w:rsidRPr="00EF10FB">
        <w:rPr>
          <w:rFonts w:ascii="Times New Roman" w:hAnsi="Times New Roman" w:cs="Times New Roman"/>
          <w:sz w:val="28"/>
          <w:szCs w:val="28"/>
        </w:rPr>
        <w:t xml:space="preserve">, расположена на территории </w:t>
      </w:r>
      <w:r w:rsidR="008F22CE" w:rsidRPr="00EF10FB">
        <w:rPr>
          <w:rFonts w:ascii="Times New Roman" w:hAnsi="Times New Roman" w:cs="Times New Roman"/>
          <w:sz w:val="28"/>
          <w:szCs w:val="28"/>
        </w:rPr>
        <w:t>п. Калтук</w:t>
      </w:r>
      <w:r w:rsidR="0061775F" w:rsidRPr="00EF10FB">
        <w:rPr>
          <w:rFonts w:ascii="Times New Roman" w:hAnsi="Times New Roman" w:cs="Times New Roman"/>
          <w:sz w:val="28"/>
          <w:szCs w:val="28"/>
        </w:rPr>
        <w:t xml:space="preserve"> </w:t>
      </w:r>
      <w:r w:rsidRPr="00EF10FB">
        <w:rPr>
          <w:rFonts w:ascii="Times New Roman" w:hAnsi="Times New Roman" w:cs="Times New Roman"/>
          <w:sz w:val="28"/>
          <w:szCs w:val="28"/>
        </w:rPr>
        <w:t xml:space="preserve">по адресу: Россия, Иркутская область, Братский район, </w:t>
      </w:r>
      <w:r w:rsidR="008F22CE" w:rsidRPr="00EF10FB">
        <w:rPr>
          <w:rFonts w:ascii="Times New Roman" w:hAnsi="Times New Roman" w:cs="Times New Roman"/>
          <w:sz w:val="28"/>
          <w:szCs w:val="28"/>
        </w:rPr>
        <w:t xml:space="preserve">п. Калтук, </w:t>
      </w:r>
      <w:r w:rsidR="00BD209C" w:rsidRPr="00EF10FB">
        <w:rPr>
          <w:rFonts w:ascii="Times New Roman" w:hAnsi="Times New Roman" w:cs="Times New Roman"/>
          <w:sz w:val="28"/>
          <w:szCs w:val="28"/>
        </w:rPr>
        <w:t xml:space="preserve">ул. </w:t>
      </w:r>
      <w:r w:rsidR="008F22CE" w:rsidRPr="00EF10FB">
        <w:rPr>
          <w:rFonts w:ascii="Times New Roman" w:hAnsi="Times New Roman" w:cs="Times New Roman"/>
          <w:sz w:val="28"/>
          <w:szCs w:val="28"/>
        </w:rPr>
        <w:t>Советская 14Г</w:t>
      </w:r>
      <w:r w:rsidRPr="00EF10FB">
        <w:rPr>
          <w:rFonts w:ascii="Times New Roman" w:hAnsi="Times New Roman" w:cs="Times New Roman"/>
          <w:sz w:val="28"/>
          <w:szCs w:val="28"/>
        </w:rPr>
        <w:t xml:space="preserve">. </w:t>
      </w:r>
      <w:r w:rsidR="00BD209C" w:rsidRPr="00EF10FB">
        <w:rPr>
          <w:rFonts w:ascii="Times New Roman" w:hAnsi="Times New Roman" w:cs="Times New Roman"/>
          <w:sz w:val="28"/>
          <w:szCs w:val="28"/>
        </w:rPr>
        <w:t>Котельная</w:t>
      </w:r>
      <w:r w:rsidR="00024DFB" w:rsidRPr="00EF10FB">
        <w:rPr>
          <w:rFonts w:ascii="Times New Roman" w:hAnsi="Times New Roman" w:cs="Times New Roman"/>
          <w:sz w:val="28"/>
          <w:szCs w:val="28"/>
        </w:rPr>
        <w:t xml:space="preserve"> централизованная</w:t>
      </w:r>
      <w:r w:rsidR="00BD209C" w:rsidRPr="00EF10FB">
        <w:rPr>
          <w:rFonts w:ascii="Times New Roman" w:hAnsi="Times New Roman" w:cs="Times New Roman"/>
          <w:sz w:val="28"/>
          <w:szCs w:val="28"/>
        </w:rPr>
        <w:t xml:space="preserve">, для отепления </w:t>
      </w:r>
      <w:r w:rsidR="00024DFB" w:rsidRPr="00EF10FB">
        <w:rPr>
          <w:rFonts w:ascii="Times New Roman" w:hAnsi="Times New Roman" w:cs="Times New Roman"/>
          <w:sz w:val="28"/>
          <w:szCs w:val="28"/>
        </w:rPr>
        <w:t>нескольких зданий, в том числе здание Детского сада</w:t>
      </w:r>
      <w:r w:rsidR="00BD209C" w:rsidRPr="00EF10FB">
        <w:rPr>
          <w:rFonts w:ascii="Times New Roman" w:hAnsi="Times New Roman" w:cs="Times New Roman"/>
          <w:sz w:val="28"/>
          <w:szCs w:val="28"/>
        </w:rPr>
        <w:t>.</w:t>
      </w:r>
      <w:r w:rsidR="00024DFB" w:rsidRPr="00EF10FB">
        <w:rPr>
          <w:rFonts w:ascii="Times New Roman" w:hAnsi="Times New Roman" w:cs="Times New Roman"/>
          <w:sz w:val="28"/>
          <w:szCs w:val="28"/>
        </w:rPr>
        <w:t xml:space="preserve"> Котельная использует топливо - б/уголь.</w:t>
      </w:r>
    </w:p>
    <w:p w:rsidR="00BD209C" w:rsidRPr="00EF10FB" w:rsidRDefault="00397303" w:rsidP="002F1B2F">
      <w:pPr>
        <w:spacing w:line="360" w:lineRule="auto"/>
        <w:ind w:firstLine="567"/>
        <w:contextualSpacing/>
        <w:jc w:val="both"/>
        <w:rPr>
          <w:rFonts w:ascii="Times New Roman" w:hAnsi="Times New Roman" w:cs="Times New Roman"/>
          <w:sz w:val="28"/>
          <w:szCs w:val="28"/>
        </w:rPr>
      </w:pPr>
      <w:r w:rsidRPr="00EF10FB">
        <w:rPr>
          <w:rFonts w:ascii="Times New Roman" w:hAnsi="Times New Roman" w:cs="Times New Roman"/>
          <w:sz w:val="28"/>
          <w:szCs w:val="28"/>
        </w:rPr>
        <w:t xml:space="preserve">Котельная </w:t>
      </w:r>
      <w:r w:rsidR="00024DFB" w:rsidRPr="00EF10FB">
        <w:rPr>
          <w:rFonts w:ascii="Times New Roman" w:hAnsi="Times New Roman" w:cs="Times New Roman"/>
          <w:sz w:val="28"/>
          <w:szCs w:val="28"/>
        </w:rPr>
        <w:t>КДЦ</w:t>
      </w:r>
      <w:r w:rsidRPr="00EF10FB">
        <w:rPr>
          <w:rFonts w:ascii="Times New Roman" w:hAnsi="Times New Roman" w:cs="Times New Roman"/>
          <w:sz w:val="28"/>
          <w:szCs w:val="28"/>
        </w:rPr>
        <w:t xml:space="preserve">, расположена на территории </w:t>
      </w:r>
      <w:r w:rsidR="00024DFB" w:rsidRPr="00EF10FB">
        <w:rPr>
          <w:rFonts w:ascii="Times New Roman" w:hAnsi="Times New Roman" w:cs="Times New Roman"/>
          <w:sz w:val="28"/>
          <w:szCs w:val="28"/>
        </w:rPr>
        <w:t xml:space="preserve">п. Калтук, </w:t>
      </w:r>
      <w:r w:rsidRPr="00EF10FB">
        <w:rPr>
          <w:rFonts w:ascii="Times New Roman" w:hAnsi="Times New Roman" w:cs="Times New Roman"/>
          <w:sz w:val="28"/>
          <w:szCs w:val="28"/>
        </w:rPr>
        <w:t xml:space="preserve">по адресу: Россия, Иркутская область, Братский район, </w:t>
      </w:r>
      <w:r w:rsidR="00024DFB" w:rsidRPr="00EF10FB">
        <w:rPr>
          <w:rFonts w:ascii="Times New Roman" w:hAnsi="Times New Roman" w:cs="Times New Roman"/>
          <w:sz w:val="28"/>
          <w:szCs w:val="28"/>
        </w:rPr>
        <w:t>п. Калтук, ул. Погодаева 12 В</w:t>
      </w:r>
      <w:r w:rsidRPr="00EF10FB">
        <w:rPr>
          <w:rFonts w:ascii="Times New Roman" w:hAnsi="Times New Roman" w:cs="Times New Roman"/>
          <w:sz w:val="28"/>
          <w:szCs w:val="28"/>
        </w:rPr>
        <w:t xml:space="preserve">. </w:t>
      </w:r>
      <w:r w:rsidR="00BD209C" w:rsidRPr="00EF10FB">
        <w:rPr>
          <w:rFonts w:ascii="Times New Roman" w:hAnsi="Times New Roman" w:cs="Times New Roman"/>
          <w:sz w:val="28"/>
          <w:szCs w:val="28"/>
        </w:rPr>
        <w:t>К</w:t>
      </w:r>
      <w:r w:rsidRPr="00EF10FB">
        <w:rPr>
          <w:rFonts w:ascii="Times New Roman" w:hAnsi="Times New Roman" w:cs="Times New Roman"/>
          <w:sz w:val="28"/>
          <w:szCs w:val="28"/>
        </w:rPr>
        <w:t>отельн</w:t>
      </w:r>
      <w:r w:rsidR="00BD209C" w:rsidRPr="00EF10FB">
        <w:rPr>
          <w:rFonts w:ascii="Times New Roman" w:hAnsi="Times New Roman" w:cs="Times New Roman"/>
          <w:sz w:val="28"/>
          <w:szCs w:val="28"/>
        </w:rPr>
        <w:t xml:space="preserve">ая </w:t>
      </w:r>
      <w:r w:rsidR="00024DFB" w:rsidRPr="00EF10FB">
        <w:rPr>
          <w:rFonts w:ascii="Times New Roman" w:hAnsi="Times New Roman" w:cs="Times New Roman"/>
          <w:sz w:val="28"/>
          <w:szCs w:val="28"/>
        </w:rPr>
        <w:t>централизованная</w:t>
      </w:r>
      <w:r w:rsidR="00BD209C" w:rsidRPr="00EF10FB">
        <w:rPr>
          <w:rFonts w:ascii="Times New Roman" w:hAnsi="Times New Roman" w:cs="Times New Roman"/>
          <w:sz w:val="28"/>
          <w:szCs w:val="28"/>
        </w:rPr>
        <w:t xml:space="preserve">, для отепления </w:t>
      </w:r>
      <w:r w:rsidR="00024DFB" w:rsidRPr="00EF10FB">
        <w:rPr>
          <w:rFonts w:ascii="Times New Roman" w:hAnsi="Times New Roman" w:cs="Times New Roman"/>
          <w:sz w:val="28"/>
          <w:szCs w:val="28"/>
        </w:rPr>
        <w:t xml:space="preserve">нескольких зданий, в том числе здание Культурно-досуговый центр. </w:t>
      </w:r>
      <w:r w:rsidR="00BD209C" w:rsidRPr="00EF10FB">
        <w:rPr>
          <w:rFonts w:ascii="Times New Roman" w:hAnsi="Times New Roman" w:cs="Times New Roman"/>
          <w:sz w:val="28"/>
          <w:szCs w:val="28"/>
        </w:rPr>
        <w:t xml:space="preserve">Котельная работает на твердом топливе </w:t>
      </w:r>
      <w:r w:rsidR="00B36C57" w:rsidRPr="00EF10FB">
        <w:rPr>
          <w:rFonts w:ascii="Times New Roman" w:hAnsi="Times New Roman" w:cs="Times New Roman"/>
          <w:sz w:val="28"/>
          <w:szCs w:val="28"/>
        </w:rPr>
        <w:t>–</w:t>
      </w:r>
      <w:r w:rsidR="00BD209C" w:rsidRPr="00EF10FB">
        <w:rPr>
          <w:rFonts w:ascii="Times New Roman" w:hAnsi="Times New Roman" w:cs="Times New Roman"/>
          <w:sz w:val="28"/>
          <w:szCs w:val="28"/>
        </w:rPr>
        <w:t xml:space="preserve"> </w:t>
      </w:r>
      <w:r w:rsidR="00B36C57" w:rsidRPr="00EF10FB">
        <w:rPr>
          <w:rFonts w:ascii="Times New Roman" w:hAnsi="Times New Roman" w:cs="Times New Roman"/>
          <w:sz w:val="28"/>
          <w:szCs w:val="28"/>
        </w:rPr>
        <w:t>б/уголь</w:t>
      </w:r>
      <w:r w:rsidR="00BD209C" w:rsidRPr="00EF10FB">
        <w:rPr>
          <w:rFonts w:ascii="Times New Roman" w:hAnsi="Times New Roman" w:cs="Times New Roman"/>
          <w:sz w:val="28"/>
          <w:szCs w:val="28"/>
        </w:rPr>
        <w:t>.</w:t>
      </w:r>
    </w:p>
    <w:p w:rsidR="00B36C57" w:rsidRPr="00EF10FB" w:rsidRDefault="00397303" w:rsidP="002F1B2F">
      <w:pPr>
        <w:spacing w:line="360" w:lineRule="auto"/>
        <w:ind w:firstLine="567"/>
        <w:contextualSpacing/>
        <w:jc w:val="both"/>
        <w:rPr>
          <w:rFonts w:ascii="Times New Roman" w:hAnsi="Times New Roman" w:cs="Times New Roman"/>
          <w:sz w:val="28"/>
          <w:szCs w:val="28"/>
        </w:rPr>
      </w:pPr>
      <w:r w:rsidRPr="00EF10FB">
        <w:rPr>
          <w:rFonts w:ascii="Times New Roman" w:hAnsi="Times New Roman" w:cs="Times New Roman"/>
          <w:sz w:val="28"/>
          <w:szCs w:val="28"/>
        </w:rPr>
        <w:t xml:space="preserve">Котельная </w:t>
      </w:r>
      <w:r w:rsidR="00024DFB" w:rsidRPr="00EF10FB">
        <w:rPr>
          <w:rFonts w:ascii="Times New Roman" w:hAnsi="Times New Roman" w:cs="Times New Roman"/>
          <w:sz w:val="28"/>
          <w:szCs w:val="28"/>
        </w:rPr>
        <w:t>больницы</w:t>
      </w:r>
      <w:r w:rsidRPr="00EF10FB">
        <w:rPr>
          <w:rFonts w:ascii="Times New Roman" w:hAnsi="Times New Roman" w:cs="Times New Roman"/>
          <w:sz w:val="28"/>
          <w:szCs w:val="28"/>
        </w:rPr>
        <w:t xml:space="preserve">, расположена на территории п. </w:t>
      </w:r>
      <w:r w:rsidR="00024DFB" w:rsidRPr="00EF10FB">
        <w:rPr>
          <w:rFonts w:ascii="Times New Roman" w:hAnsi="Times New Roman" w:cs="Times New Roman"/>
          <w:sz w:val="28"/>
          <w:szCs w:val="28"/>
        </w:rPr>
        <w:t>Калтук,</w:t>
      </w:r>
      <w:r w:rsidRPr="00EF10FB">
        <w:rPr>
          <w:rFonts w:ascii="Times New Roman" w:hAnsi="Times New Roman" w:cs="Times New Roman"/>
          <w:sz w:val="28"/>
          <w:szCs w:val="28"/>
        </w:rPr>
        <w:t xml:space="preserve"> по адресу: Россия, Иркутская область, Братский район, п. </w:t>
      </w:r>
      <w:r w:rsidR="00024DFB" w:rsidRPr="00EF10FB">
        <w:rPr>
          <w:rFonts w:ascii="Times New Roman" w:hAnsi="Times New Roman" w:cs="Times New Roman"/>
          <w:sz w:val="28"/>
          <w:szCs w:val="28"/>
        </w:rPr>
        <w:t>Калтук</w:t>
      </w:r>
      <w:r w:rsidR="00BD209C" w:rsidRPr="00EF10FB">
        <w:rPr>
          <w:rFonts w:ascii="Times New Roman" w:hAnsi="Times New Roman" w:cs="Times New Roman"/>
          <w:sz w:val="28"/>
          <w:szCs w:val="28"/>
        </w:rPr>
        <w:t xml:space="preserve">, </w:t>
      </w:r>
      <w:r w:rsidR="00024DFB" w:rsidRPr="00EF10FB">
        <w:rPr>
          <w:rFonts w:ascii="Times New Roman" w:hAnsi="Times New Roman" w:cs="Times New Roman"/>
          <w:sz w:val="28"/>
          <w:szCs w:val="28"/>
        </w:rPr>
        <w:t>Советская</w:t>
      </w:r>
      <w:r w:rsidR="00BD209C" w:rsidRPr="00EF10FB">
        <w:rPr>
          <w:rFonts w:ascii="Times New Roman" w:hAnsi="Times New Roman" w:cs="Times New Roman"/>
          <w:sz w:val="28"/>
          <w:szCs w:val="28"/>
        </w:rPr>
        <w:t xml:space="preserve">, д. </w:t>
      </w:r>
      <w:r w:rsidR="00024DFB" w:rsidRPr="00EF10FB">
        <w:rPr>
          <w:rFonts w:ascii="Times New Roman" w:hAnsi="Times New Roman" w:cs="Times New Roman"/>
          <w:sz w:val="28"/>
          <w:szCs w:val="28"/>
        </w:rPr>
        <w:t>1</w:t>
      </w:r>
      <w:r w:rsidRPr="00EF10FB">
        <w:rPr>
          <w:rFonts w:ascii="Times New Roman" w:hAnsi="Times New Roman" w:cs="Times New Roman"/>
          <w:sz w:val="28"/>
          <w:szCs w:val="28"/>
        </w:rPr>
        <w:t xml:space="preserve">. </w:t>
      </w:r>
      <w:r w:rsidR="00BD209C" w:rsidRPr="00EF10FB">
        <w:rPr>
          <w:rFonts w:ascii="Times New Roman" w:hAnsi="Times New Roman" w:cs="Times New Roman"/>
          <w:sz w:val="28"/>
          <w:szCs w:val="28"/>
        </w:rPr>
        <w:t xml:space="preserve">Котельная </w:t>
      </w:r>
      <w:r w:rsidR="00024DFB" w:rsidRPr="00EF10FB">
        <w:rPr>
          <w:rFonts w:ascii="Times New Roman" w:hAnsi="Times New Roman" w:cs="Times New Roman"/>
          <w:sz w:val="28"/>
          <w:szCs w:val="28"/>
        </w:rPr>
        <w:t>централизованная</w:t>
      </w:r>
      <w:r w:rsidR="00BD209C" w:rsidRPr="00EF10FB">
        <w:rPr>
          <w:rFonts w:ascii="Times New Roman" w:hAnsi="Times New Roman" w:cs="Times New Roman"/>
          <w:sz w:val="28"/>
          <w:szCs w:val="28"/>
        </w:rPr>
        <w:t xml:space="preserve">, для отепления </w:t>
      </w:r>
      <w:r w:rsidR="00024DFB" w:rsidRPr="00EF10FB">
        <w:rPr>
          <w:rFonts w:ascii="Times New Roman" w:hAnsi="Times New Roman" w:cs="Times New Roman"/>
          <w:sz w:val="28"/>
          <w:szCs w:val="28"/>
        </w:rPr>
        <w:t>нескольких объектов больницы, муниципальные объекты и население</w:t>
      </w:r>
      <w:r w:rsidR="00BD209C" w:rsidRPr="00EF10FB">
        <w:rPr>
          <w:rFonts w:ascii="Times New Roman" w:hAnsi="Times New Roman" w:cs="Times New Roman"/>
          <w:sz w:val="28"/>
          <w:szCs w:val="28"/>
        </w:rPr>
        <w:t xml:space="preserve">, </w:t>
      </w:r>
      <w:r w:rsidR="00024DFB" w:rsidRPr="00EF10FB">
        <w:rPr>
          <w:rFonts w:ascii="Times New Roman" w:hAnsi="Times New Roman" w:cs="Times New Roman"/>
          <w:sz w:val="28"/>
          <w:szCs w:val="28"/>
        </w:rPr>
        <w:t>общим объемом 678м³, материал - ж/б, 1969 года строительства</w:t>
      </w:r>
      <w:r w:rsidR="00BD209C" w:rsidRPr="00EF10FB">
        <w:rPr>
          <w:rFonts w:ascii="Times New Roman" w:hAnsi="Times New Roman" w:cs="Times New Roman"/>
          <w:sz w:val="28"/>
          <w:szCs w:val="28"/>
        </w:rPr>
        <w:t xml:space="preserve">. </w:t>
      </w:r>
      <w:r w:rsidRPr="00EF10FB">
        <w:rPr>
          <w:rFonts w:ascii="Times New Roman" w:hAnsi="Times New Roman" w:cs="Times New Roman"/>
          <w:sz w:val="28"/>
          <w:szCs w:val="28"/>
        </w:rPr>
        <w:t xml:space="preserve">Котельная работает на топливе </w:t>
      </w:r>
      <w:r w:rsidR="00B36C57" w:rsidRPr="00EF10FB">
        <w:rPr>
          <w:rFonts w:ascii="Times New Roman" w:hAnsi="Times New Roman" w:cs="Times New Roman"/>
          <w:sz w:val="28"/>
          <w:szCs w:val="28"/>
        </w:rPr>
        <w:t>–</w:t>
      </w:r>
      <w:r w:rsidRPr="00EF10FB">
        <w:rPr>
          <w:rFonts w:ascii="Times New Roman" w:hAnsi="Times New Roman" w:cs="Times New Roman"/>
          <w:sz w:val="28"/>
          <w:szCs w:val="28"/>
        </w:rPr>
        <w:t xml:space="preserve"> </w:t>
      </w:r>
      <w:r w:rsidR="00B36C57" w:rsidRPr="00EF10FB">
        <w:rPr>
          <w:rFonts w:ascii="Times New Roman" w:hAnsi="Times New Roman" w:cs="Times New Roman"/>
          <w:sz w:val="28"/>
          <w:szCs w:val="28"/>
        </w:rPr>
        <w:t>б/уголь</w:t>
      </w:r>
      <w:r w:rsidRPr="00EF10FB">
        <w:rPr>
          <w:rFonts w:ascii="Times New Roman" w:hAnsi="Times New Roman" w:cs="Times New Roman"/>
          <w:sz w:val="28"/>
          <w:szCs w:val="28"/>
        </w:rPr>
        <w:t>.</w:t>
      </w:r>
    </w:p>
    <w:p w:rsidR="00B36C57" w:rsidRPr="00EF10FB" w:rsidRDefault="0061775F" w:rsidP="0061775F">
      <w:pPr>
        <w:spacing w:line="360" w:lineRule="auto"/>
        <w:ind w:firstLine="567"/>
        <w:contextualSpacing/>
        <w:jc w:val="both"/>
        <w:rPr>
          <w:rFonts w:ascii="Times New Roman" w:hAnsi="Times New Roman" w:cs="Times New Roman"/>
          <w:sz w:val="28"/>
          <w:szCs w:val="28"/>
        </w:rPr>
      </w:pPr>
      <w:r w:rsidRPr="00EF10FB">
        <w:rPr>
          <w:rFonts w:ascii="Times New Roman" w:hAnsi="Times New Roman" w:cs="Times New Roman"/>
          <w:sz w:val="28"/>
          <w:szCs w:val="28"/>
        </w:rPr>
        <w:t>проверить адреса котельных</w:t>
      </w:r>
    </w:p>
    <w:p w:rsidR="00397303" w:rsidRPr="00EF10FB" w:rsidRDefault="00024DFB" w:rsidP="002F1B2F">
      <w:pPr>
        <w:spacing w:line="360" w:lineRule="auto"/>
        <w:ind w:firstLine="567"/>
        <w:contextualSpacing/>
        <w:jc w:val="both"/>
        <w:rPr>
          <w:rFonts w:ascii="Times New Roman" w:hAnsi="Times New Roman" w:cs="Times New Roman"/>
          <w:sz w:val="28"/>
          <w:szCs w:val="28"/>
        </w:rPr>
      </w:pPr>
      <w:r w:rsidRPr="00EF10FB">
        <w:rPr>
          <w:rFonts w:ascii="Times New Roman" w:hAnsi="Times New Roman" w:cs="Times New Roman"/>
          <w:sz w:val="28"/>
          <w:szCs w:val="28"/>
        </w:rPr>
        <w:t xml:space="preserve"> Существует резервный источник тепловой энергии - КЭВ-400, установленной мощности 0,344Гкал/час работающий на эл.</w:t>
      </w:r>
      <w:r w:rsidR="0061775F" w:rsidRPr="00EF10FB">
        <w:rPr>
          <w:rFonts w:ascii="Times New Roman" w:hAnsi="Times New Roman" w:cs="Times New Roman"/>
          <w:sz w:val="28"/>
          <w:szCs w:val="28"/>
        </w:rPr>
        <w:t xml:space="preserve"> </w:t>
      </w:r>
      <w:r w:rsidRPr="00EF10FB">
        <w:rPr>
          <w:rFonts w:ascii="Times New Roman" w:hAnsi="Times New Roman" w:cs="Times New Roman"/>
          <w:sz w:val="28"/>
          <w:szCs w:val="28"/>
        </w:rPr>
        <w:t>энергии.</w:t>
      </w:r>
    </w:p>
    <w:p w:rsidR="00C52EED" w:rsidRPr="00EF10FB" w:rsidRDefault="00397303" w:rsidP="002F1B2F">
      <w:pPr>
        <w:spacing w:after="0" w:line="360" w:lineRule="auto"/>
        <w:ind w:firstLine="567"/>
        <w:contextualSpacing/>
        <w:jc w:val="both"/>
        <w:rPr>
          <w:rFonts w:ascii="Times New Roman" w:hAnsi="Times New Roman" w:cs="Times New Roman"/>
          <w:sz w:val="28"/>
          <w:szCs w:val="28"/>
        </w:rPr>
      </w:pPr>
      <w:r w:rsidRPr="00EF10FB">
        <w:rPr>
          <w:rFonts w:ascii="Times New Roman" w:hAnsi="Times New Roman" w:cs="Times New Roman"/>
          <w:sz w:val="28"/>
          <w:szCs w:val="28"/>
        </w:rPr>
        <w:t>В Котельн</w:t>
      </w:r>
      <w:r w:rsidR="00024DFB" w:rsidRPr="00EF10FB">
        <w:rPr>
          <w:rFonts w:ascii="Times New Roman" w:hAnsi="Times New Roman" w:cs="Times New Roman"/>
          <w:sz w:val="28"/>
          <w:szCs w:val="28"/>
        </w:rPr>
        <w:t>ых Калтукского муниципального образования</w:t>
      </w:r>
      <w:r w:rsidR="0061775F" w:rsidRPr="00EF10FB">
        <w:rPr>
          <w:rFonts w:ascii="Times New Roman" w:hAnsi="Times New Roman" w:cs="Times New Roman"/>
          <w:sz w:val="28"/>
          <w:szCs w:val="28"/>
        </w:rPr>
        <w:t xml:space="preserve"> </w:t>
      </w:r>
      <w:r w:rsidR="00024DFB" w:rsidRPr="00EF10FB">
        <w:rPr>
          <w:rFonts w:ascii="Times New Roman" w:hAnsi="Times New Roman" w:cs="Times New Roman"/>
          <w:sz w:val="28"/>
          <w:szCs w:val="28"/>
        </w:rPr>
        <w:t xml:space="preserve">все </w:t>
      </w:r>
      <w:r w:rsidRPr="00EF10FB">
        <w:rPr>
          <w:rFonts w:ascii="Times New Roman" w:hAnsi="Times New Roman" w:cs="Times New Roman"/>
          <w:sz w:val="28"/>
          <w:szCs w:val="28"/>
        </w:rPr>
        <w:t>систем</w:t>
      </w:r>
      <w:r w:rsidR="00024DFB" w:rsidRPr="00EF10FB">
        <w:rPr>
          <w:rFonts w:ascii="Times New Roman" w:hAnsi="Times New Roman" w:cs="Times New Roman"/>
          <w:sz w:val="28"/>
          <w:szCs w:val="28"/>
        </w:rPr>
        <w:t>ы</w:t>
      </w:r>
      <w:r w:rsidRPr="00EF10FB">
        <w:rPr>
          <w:rFonts w:ascii="Times New Roman" w:hAnsi="Times New Roman" w:cs="Times New Roman"/>
          <w:sz w:val="28"/>
          <w:szCs w:val="28"/>
        </w:rPr>
        <w:t xml:space="preserve"> теплоснабжения - двухтрубн</w:t>
      </w:r>
      <w:r w:rsidR="00024DFB" w:rsidRPr="00EF10FB">
        <w:rPr>
          <w:rFonts w:ascii="Times New Roman" w:hAnsi="Times New Roman" w:cs="Times New Roman"/>
          <w:sz w:val="28"/>
          <w:szCs w:val="28"/>
        </w:rPr>
        <w:t>ые</w:t>
      </w:r>
      <w:r w:rsidRPr="00EF10FB">
        <w:rPr>
          <w:rFonts w:ascii="Times New Roman" w:hAnsi="Times New Roman" w:cs="Times New Roman"/>
          <w:sz w:val="28"/>
          <w:szCs w:val="28"/>
        </w:rPr>
        <w:t xml:space="preserve">, </w:t>
      </w:r>
      <w:r w:rsidR="00024DFB" w:rsidRPr="00EF10FB">
        <w:rPr>
          <w:rFonts w:ascii="Times New Roman" w:hAnsi="Times New Roman" w:cs="Times New Roman"/>
          <w:sz w:val="28"/>
          <w:szCs w:val="28"/>
        </w:rPr>
        <w:t>открытые</w:t>
      </w:r>
      <w:r w:rsidR="00C52EED" w:rsidRPr="00EF10FB">
        <w:rPr>
          <w:rFonts w:ascii="Times New Roman" w:hAnsi="Times New Roman" w:cs="Times New Roman"/>
          <w:sz w:val="28"/>
          <w:szCs w:val="28"/>
        </w:rPr>
        <w:t>.</w:t>
      </w:r>
    </w:p>
    <w:p w:rsidR="00C52EED" w:rsidRPr="00EF10FB" w:rsidRDefault="00C52EED" w:rsidP="002F1B2F">
      <w:pPr>
        <w:spacing w:after="0" w:line="360" w:lineRule="auto"/>
        <w:ind w:firstLine="567"/>
        <w:contextualSpacing/>
        <w:jc w:val="both"/>
        <w:rPr>
          <w:rFonts w:ascii="Times New Roman" w:hAnsi="Times New Roman" w:cs="Times New Roman"/>
          <w:sz w:val="28"/>
          <w:szCs w:val="28"/>
        </w:rPr>
      </w:pPr>
      <w:r w:rsidRPr="00EF10FB">
        <w:rPr>
          <w:rFonts w:ascii="Times New Roman" w:hAnsi="Times New Roman" w:cs="Times New Roman"/>
          <w:sz w:val="28"/>
          <w:szCs w:val="28"/>
        </w:rPr>
        <w:t>Температурный график на котельных:</w:t>
      </w:r>
    </w:p>
    <w:p w:rsidR="00397303" w:rsidRPr="00EF10FB" w:rsidRDefault="00C52EED" w:rsidP="002F1B2F">
      <w:pPr>
        <w:spacing w:after="0" w:line="360" w:lineRule="auto"/>
        <w:ind w:firstLine="567"/>
        <w:contextualSpacing/>
        <w:jc w:val="both"/>
        <w:rPr>
          <w:rFonts w:ascii="Times New Roman" w:eastAsia="Times New Roman" w:hAnsi="Times New Roman" w:cs="Times New Roman"/>
          <w:sz w:val="28"/>
          <w:szCs w:val="24"/>
          <w:lang w:eastAsia="ru-RU"/>
        </w:rPr>
      </w:pPr>
      <w:r w:rsidRPr="00EF10FB">
        <w:rPr>
          <w:rFonts w:ascii="Times New Roman" w:hAnsi="Times New Roman" w:cs="Times New Roman"/>
          <w:sz w:val="28"/>
          <w:szCs w:val="28"/>
        </w:rPr>
        <w:t xml:space="preserve">- Центральная котельная </w:t>
      </w:r>
      <w:r w:rsidR="00DB60CA" w:rsidRPr="00EF10FB">
        <w:rPr>
          <w:rFonts w:ascii="Times New Roman" w:hAnsi="Times New Roman" w:cs="Times New Roman"/>
          <w:sz w:val="28"/>
          <w:szCs w:val="28"/>
        </w:rPr>
        <w:t>90</w:t>
      </w:r>
      <w:r w:rsidR="00397303" w:rsidRPr="00EF10FB">
        <w:rPr>
          <w:rFonts w:ascii="Times New Roman" w:hAnsi="Times New Roman" w:cs="Times New Roman"/>
          <w:sz w:val="28"/>
          <w:szCs w:val="28"/>
        </w:rPr>
        <w:t>/</w:t>
      </w:r>
      <w:r w:rsidRPr="00EF10FB">
        <w:rPr>
          <w:rFonts w:ascii="Times New Roman" w:hAnsi="Times New Roman" w:cs="Times New Roman"/>
          <w:sz w:val="28"/>
          <w:szCs w:val="28"/>
        </w:rPr>
        <w:t>7</w:t>
      </w:r>
      <w:r w:rsidR="00397303" w:rsidRPr="00EF10FB">
        <w:rPr>
          <w:rFonts w:ascii="Times New Roman" w:hAnsi="Times New Roman" w:cs="Times New Roman"/>
          <w:sz w:val="28"/>
          <w:szCs w:val="28"/>
        </w:rPr>
        <w:t>0</w:t>
      </w:r>
      <w:r w:rsidR="00397303" w:rsidRPr="00EF10FB">
        <w:rPr>
          <w:rFonts w:ascii="Times New Roman" w:eastAsia="Times New Roman" w:hAnsi="Times New Roman" w:cs="Times New Roman"/>
          <w:sz w:val="28"/>
          <w:szCs w:val="24"/>
          <w:vertAlign w:val="superscript"/>
          <w:lang w:eastAsia="ru-RU"/>
        </w:rPr>
        <w:t>ᵒ</w:t>
      </w:r>
      <w:r w:rsidR="00397303" w:rsidRPr="00EF10FB">
        <w:rPr>
          <w:rFonts w:ascii="Times New Roman" w:eastAsia="Times New Roman" w:hAnsi="Times New Roman" w:cs="Times New Roman"/>
          <w:sz w:val="28"/>
          <w:szCs w:val="24"/>
          <w:lang w:eastAsia="ru-RU"/>
        </w:rPr>
        <w:t xml:space="preserve">С. </w:t>
      </w:r>
    </w:p>
    <w:p w:rsidR="00C52EED" w:rsidRPr="00EF10FB" w:rsidRDefault="00C52EED" w:rsidP="002F1B2F">
      <w:pPr>
        <w:spacing w:after="0" w:line="360" w:lineRule="auto"/>
        <w:ind w:firstLine="567"/>
        <w:contextualSpacing/>
        <w:jc w:val="both"/>
        <w:rPr>
          <w:rFonts w:ascii="Times New Roman" w:eastAsia="Times New Roman" w:hAnsi="Times New Roman" w:cs="Times New Roman"/>
          <w:sz w:val="28"/>
          <w:szCs w:val="24"/>
          <w:lang w:eastAsia="ru-RU"/>
        </w:rPr>
      </w:pPr>
      <w:r w:rsidRPr="00EF10FB">
        <w:rPr>
          <w:rFonts w:ascii="Times New Roman" w:eastAsia="Times New Roman" w:hAnsi="Times New Roman" w:cs="Times New Roman"/>
          <w:sz w:val="28"/>
          <w:szCs w:val="24"/>
          <w:lang w:eastAsia="ru-RU"/>
        </w:rPr>
        <w:t xml:space="preserve">- Котельная Школы </w:t>
      </w:r>
      <w:r w:rsidR="00DB60CA" w:rsidRPr="00EF10FB">
        <w:rPr>
          <w:rFonts w:ascii="Times New Roman" w:hAnsi="Times New Roman" w:cs="Times New Roman"/>
          <w:sz w:val="28"/>
          <w:szCs w:val="28"/>
        </w:rPr>
        <w:t>90/7</w:t>
      </w:r>
      <w:r w:rsidRPr="00EF10FB">
        <w:rPr>
          <w:rFonts w:ascii="Times New Roman" w:hAnsi="Times New Roman" w:cs="Times New Roman"/>
          <w:sz w:val="28"/>
          <w:szCs w:val="28"/>
        </w:rPr>
        <w:t>0</w:t>
      </w:r>
      <w:r w:rsidRPr="00EF10FB">
        <w:rPr>
          <w:rFonts w:ascii="Times New Roman" w:eastAsia="Times New Roman" w:hAnsi="Times New Roman" w:cs="Times New Roman"/>
          <w:sz w:val="28"/>
          <w:szCs w:val="24"/>
          <w:vertAlign w:val="superscript"/>
          <w:lang w:eastAsia="ru-RU"/>
        </w:rPr>
        <w:t>ᵒ</w:t>
      </w:r>
      <w:r w:rsidRPr="00EF10FB">
        <w:rPr>
          <w:rFonts w:ascii="Times New Roman" w:eastAsia="Times New Roman" w:hAnsi="Times New Roman" w:cs="Times New Roman"/>
          <w:sz w:val="28"/>
          <w:szCs w:val="24"/>
          <w:lang w:eastAsia="ru-RU"/>
        </w:rPr>
        <w:t>С;</w:t>
      </w:r>
    </w:p>
    <w:p w:rsidR="00C52EED" w:rsidRPr="00EF10FB" w:rsidRDefault="00C52EED" w:rsidP="002F1B2F">
      <w:pPr>
        <w:spacing w:after="0" w:line="360" w:lineRule="auto"/>
        <w:ind w:firstLine="567"/>
        <w:contextualSpacing/>
        <w:jc w:val="both"/>
        <w:rPr>
          <w:rFonts w:ascii="Times New Roman" w:eastAsia="Times New Roman" w:hAnsi="Times New Roman" w:cs="Times New Roman"/>
          <w:sz w:val="28"/>
          <w:szCs w:val="24"/>
          <w:lang w:eastAsia="ru-RU"/>
        </w:rPr>
      </w:pPr>
      <w:r w:rsidRPr="00EF10FB">
        <w:rPr>
          <w:rFonts w:ascii="Times New Roman" w:eastAsia="Times New Roman" w:hAnsi="Times New Roman" w:cs="Times New Roman"/>
          <w:sz w:val="28"/>
          <w:szCs w:val="24"/>
          <w:lang w:eastAsia="ru-RU"/>
        </w:rPr>
        <w:t xml:space="preserve">- Котельная ДС Светлячок </w:t>
      </w:r>
      <w:r w:rsidR="00DB60CA" w:rsidRPr="00EF10FB">
        <w:rPr>
          <w:rFonts w:ascii="Times New Roman" w:hAnsi="Times New Roman" w:cs="Times New Roman"/>
          <w:sz w:val="28"/>
          <w:szCs w:val="28"/>
        </w:rPr>
        <w:t>90</w:t>
      </w:r>
      <w:r w:rsidRPr="00EF10FB">
        <w:rPr>
          <w:rFonts w:ascii="Times New Roman" w:hAnsi="Times New Roman" w:cs="Times New Roman"/>
          <w:sz w:val="28"/>
          <w:szCs w:val="28"/>
        </w:rPr>
        <w:t>/70</w:t>
      </w:r>
      <w:r w:rsidRPr="00EF10FB">
        <w:rPr>
          <w:rFonts w:ascii="Times New Roman" w:eastAsia="Times New Roman" w:hAnsi="Times New Roman" w:cs="Times New Roman"/>
          <w:sz w:val="28"/>
          <w:szCs w:val="24"/>
          <w:vertAlign w:val="superscript"/>
          <w:lang w:eastAsia="ru-RU"/>
        </w:rPr>
        <w:t>ᵒ</w:t>
      </w:r>
      <w:r w:rsidRPr="00EF10FB">
        <w:rPr>
          <w:rFonts w:ascii="Times New Roman" w:eastAsia="Times New Roman" w:hAnsi="Times New Roman" w:cs="Times New Roman"/>
          <w:sz w:val="28"/>
          <w:szCs w:val="24"/>
          <w:lang w:eastAsia="ru-RU"/>
        </w:rPr>
        <w:t>С.</w:t>
      </w:r>
    </w:p>
    <w:p w:rsidR="00C52EED" w:rsidRPr="00EF10FB" w:rsidRDefault="00C52EED" w:rsidP="002F1B2F">
      <w:pPr>
        <w:spacing w:after="0" w:line="360" w:lineRule="auto"/>
        <w:ind w:firstLine="567"/>
        <w:contextualSpacing/>
        <w:jc w:val="both"/>
        <w:rPr>
          <w:rFonts w:ascii="Times New Roman" w:eastAsia="Times New Roman" w:hAnsi="Times New Roman" w:cs="Times New Roman"/>
          <w:sz w:val="28"/>
          <w:szCs w:val="24"/>
          <w:lang w:eastAsia="ru-RU"/>
        </w:rPr>
      </w:pPr>
      <w:r w:rsidRPr="00EF10FB">
        <w:rPr>
          <w:rFonts w:ascii="Times New Roman" w:eastAsia="Times New Roman" w:hAnsi="Times New Roman" w:cs="Times New Roman"/>
          <w:sz w:val="28"/>
          <w:szCs w:val="24"/>
          <w:lang w:eastAsia="ru-RU"/>
        </w:rPr>
        <w:t xml:space="preserve">- Котельная КДЦ </w:t>
      </w:r>
      <w:r w:rsidR="00DB60CA" w:rsidRPr="00EF10FB">
        <w:rPr>
          <w:rFonts w:ascii="Times New Roman" w:hAnsi="Times New Roman" w:cs="Times New Roman"/>
          <w:sz w:val="28"/>
          <w:szCs w:val="28"/>
        </w:rPr>
        <w:t>90/7</w:t>
      </w:r>
      <w:r w:rsidRPr="00EF10FB">
        <w:rPr>
          <w:rFonts w:ascii="Times New Roman" w:hAnsi="Times New Roman" w:cs="Times New Roman"/>
          <w:sz w:val="28"/>
          <w:szCs w:val="28"/>
        </w:rPr>
        <w:t>0ᵒС;</w:t>
      </w:r>
    </w:p>
    <w:p w:rsidR="00C52EED" w:rsidRPr="00EF10FB" w:rsidRDefault="00C52EED" w:rsidP="002F1B2F">
      <w:pPr>
        <w:spacing w:after="0" w:line="360" w:lineRule="auto"/>
        <w:ind w:firstLine="567"/>
        <w:contextualSpacing/>
        <w:jc w:val="both"/>
        <w:rPr>
          <w:rFonts w:ascii="Times New Roman" w:eastAsia="Times New Roman" w:hAnsi="Times New Roman" w:cs="Times New Roman"/>
          <w:sz w:val="28"/>
          <w:szCs w:val="24"/>
          <w:lang w:eastAsia="ru-RU"/>
        </w:rPr>
      </w:pPr>
      <w:r w:rsidRPr="00EF10FB">
        <w:rPr>
          <w:rFonts w:ascii="Times New Roman" w:eastAsia="Times New Roman" w:hAnsi="Times New Roman" w:cs="Times New Roman"/>
          <w:sz w:val="28"/>
          <w:szCs w:val="24"/>
          <w:lang w:eastAsia="ru-RU"/>
        </w:rPr>
        <w:t xml:space="preserve">- Котельная Больницы </w:t>
      </w:r>
      <w:r w:rsidR="00DB60CA" w:rsidRPr="00EF10FB">
        <w:rPr>
          <w:rFonts w:ascii="Times New Roman" w:hAnsi="Times New Roman" w:cs="Times New Roman"/>
          <w:sz w:val="28"/>
          <w:szCs w:val="28"/>
        </w:rPr>
        <w:t>90</w:t>
      </w:r>
      <w:r w:rsidRPr="00EF10FB">
        <w:rPr>
          <w:rFonts w:ascii="Times New Roman" w:hAnsi="Times New Roman" w:cs="Times New Roman"/>
          <w:sz w:val="28"/>
          <w:szCs w:val="28"/>
        </w:rPr>
        <w:t>/70</w:t>
      </w:r>
      <w:r w:rsidRPr="00EF10FB">
        <w:rPr>
          <w:rFonts w:ascii="Times New Roman" w:eastAsia="Times New Roman" w:hAnsi="Times New Roman" w:cs="Times New Roman"/>
          <w:sz w:val="28"/>
          <w:szCs w:val="24"/>
          <w:vertAlign w:val="superscript"/>
          <w:lang w:eastAsia="ru-RU"/>
        </w:rPr>
        <w:t>ᵒ</w:t>
      </w:r>
      <w:r w:rsidRPr="00EF10FB">
        <w:rPr>
          <w:rFonts w:ascii="Times New Roman" w:eastAsia="Times New Roman" w:hAnsi="Times New Roman" w:cs="Times New Roman"/>
          <w:sz w:val="28"/>
          <w:szCs w:val="24"/>
          <w:lang w:eastAsia="ru-RU"/>
        </w:rPr>
        <w:t>С.</w:t>
      </w:r>
    </w:p>
    <w:p w:rsidR="00493DF7" w:rsidRPr="00EF10FB" w:rsidRDefault="000E1493" w:rsidP="002F1B2F">
      <w:pPr>
        <w:spacing w:after="0" w:line="360" w:lineRule="auto"/>
        <w:ind w:firstLine="567"/>
        <w:contextualSpacing/>
        <w:jc w:val="both"/>
        <w:rPr>
          <w:rFonts w:ascii="Times New Roman" w:eastAsia="Times New Roman" w:hAnsi="Times New Roman" w:cs="Times New Roman"/>
          <w:sz w:val="28"/>
          <w:szCs w:val="24"/>
          <w:lang w:eastAsia="ru-RU"/>
        </w:rPr>
      </w:pPr>
      <w:r w:rsidRPr="00EF10FB">
        <w:rPr>
          <w:rFonts w:ascii="Times New Roman" w:eastAsia="Times New Roman" w:hAnsi="Times New Roman" w:cs="Times New Roman"/>
          <w:sz w:val="28"/>
          <w:szCs w:val="24"/>
          <w:lang w:eastAsia="ru-RU"/>
        </w:rPr>
        <w:lastRenderedPageBreak/>
        <w:t xml:space="preserve">В режим работы системы теплоснабжения </w:t>
      </w:r>
      <w:r w:rsidR="00397303" w:rsidRPr="00EF10FB">
        <w:rPr>
          <w:rFonts w:ascii="Times New Roman" w:eastAsia="Times New Roman" w:hAnsi="Times New Roman" w:cs="Times New Roman"/>
          <w:sz w:val="28"/>
          <w:szCs w:val="24"/>
          <w:lang w:eastAsia="ru-RU"/>
        </w:rPr>
        <w:t>котельны</w:t>
      </w:r>
      <w:r w:rsidR="00C52EED" w:rsidRPr="00EF10FB">
        <w:rPr>
          <w:rFonts w:ascii="Times New Roman" w:eastAsia="Times New Roman" w:hAnsi="Times New Roman" w:cs="Times New Roman"/>
          <w:sz w:val="28"/>
          <w:szCs w:val="24"/>
          <w:lang w:eastAsia="ru-RU"/>
        </w:rPr>
        <w:t>х</w:t>
      </w:r>
      <w:r w:rsidR="0061775F" w:rsidRPr="00EF10FB">
        <w:rPr>
          <w:rFonts w:ascii="Times New Roman" w:eastAsia="Times New Roman" w:hAnsi="Times New Roman" w:cs="Times New Roman"/>
          <w:sz w:val="28"/>
          <w:szCs w:val="24"/>
          <w:lang w:eastAsia="ru-RU"/>
        </w:rPr>
        <w:t xml:space="preserve"> </w:t>
      </w:r>
      <w:r w:rsidR="00C52EED" w:rsidRPr="00EF10FB">
        <w:rPr>
          <w:rFonts w:ascii="Times New Roman" w:eastAsia="Times New Roman" w:hAnsi="Times New Roman" w:cs="Times New Roman"/>
          <w:sz w:val="28"/>
          <w:szCs w:val="24"/>
          <w:lang w:eastAsia="ru-RU"/>
        </w:rPr>
        <w:t>Калтукского</w:t>
      </w:r>
      <w:r w:rsidR="00397303" w:rsidRPr="00EF10FB">
        <w:rPr>
          <w:rFonts w:ascii="Times New Roman" w:eastAsia="Times New Roman" w:hAnsi="Times New Roman" w:cs="Times New Roman"/>
          <w:sz w:val="28"/>
          <w:szCs w:val="24"/>
          <w:lang w:eastAsia="ru-RU"/>
        </w:rPr>
        <w:t xml:space="preserve"> МО </w:t>
      </w:r>
      <w:r w:rsidRPr="00EF10FB">
        <w:rPr>
          <w:rFonts w:ascii="Times New Roman" w:eastAsia="Times New Roman" w:hAnsi="Times New Roman" w:cs="Times New Roman"/>
          <w:sz w:val="28"/>
          <w:szCs w:val="24"/>
          <w:lang w:eastAsia="ru-RU"/>
        </w:rPr>
        <w:t>входит отопительный период, который составляет 24</w:t>
      </w:r>
      <w:r w:rsidR="00397303" w:rsidRPr="00EF10FB">
        <w:rPr>
          <w:rFonts w:ascii="Times New Roman" w:eastAsia="Times New Roman" w:hAnsi="Times New Roman" w:cs="Times New Roman"/>
          <w:sz w:val="28"/>
          <w:szCs w:val="24"/>
          <w:lang w:eastAsia="ru-RU"/>
        </w:rPr>
        <w:t>9</w:t>
      </w:r>
      <w:r w:rsidRPr="00EF10FB">
        <w:rPr>
          <w:rFonts w:ascii="Times New Roman" w:eastAsia="Times New Roman" w:hAnsi="Times New Roman" w:cs="Times New Roman"/>
          <w:sz w:val="28"/>
          <w:szCs w:val="24"/>
          <w:lang w:eastAsia="ru-RU"/>
        </w:rPr>
        <w:t xml:space="preserve"> дн</w:t>
      </w:r>
      <w:r w:rsidR="006C5A14" w:rsidRPr="00EF10FB">
        <w:rPr>
          <w:rFonts w:ascii="Times New Roman" w:eastAsia="Times New Roman" w:hAnsi="Times New Roman" w:cs="Times New Roman"/>
          <w:sz w:val="28"/>
          <w:szCs w:val="24"/>
          <w:lang w:eastAsia="ru-RU"/>
        </w:rPr>
        <w:t>ей</w:t>
      </w:r>
      <w:r w:rsidRPr="00EF10FB">
        <w:rPr>
          <w:rFonts w:ascii="Times New Roman" w:eastAsia="Times New Roman" w:hAnsi="Times New Roman" w:cs="Times New Roman"/>
          <w:sz w:val="28"/>
          <w:szCs w:val="24"/>
          <w:lang w:eastAsia="ru-RU"/>
        </w:rPr>
        <w:t>, согласно СНиП 23-01-99 «Строительная климатология». Общие данные по котельн</w:t>
      </w:r>
      <w:r w:rsidR="006C5A14" w:rsidRPr="00EF10FB">
        <w:rPr>
          <w:rFonts w:ascii="Times New Roman" w:eastAsia="Times New Roman" w:hAnsi="Times New Roman" w:cs="Times New Roman"/>
          <w:sz w:val="28"/>
          <w:szCs w:val="24"/>
          <w:lang w:eastAsia="ru-RU"/>
        </w:rPr>
        <w:t>ым</w:t>
      </w:r>
      <w:r w:rsidR="0061775F" w:rsidRPr="00EF10FB">
        <w:rPr>
          <w:rFonts w:ascii="Times New Roman" w:eastAsia="Times New Roman" w:hAnsi="Times New Roman" w:cs="Times New Roman"/>
          <w:sz w:val="28"/>
          <w:szCs w:val="24"/>
          <w:lang w:eastAsia="ru-RU"/>
        </w:rPr>
        <w:t xml:space="preserve"> </w:t>
      </w:r>
      <w:r w:rsidR="00C52EED" w:rsidRPr="00EF10FB">
        <w:rPr>
          <w:rFonts w:ascii="Times New Roman" w:eastAsia="Times New Roman" w:hAnsi="Times New Roman" w:cs="Times New Roman"/>
          <w:sz w:val="28"/>
          <w:szCs w:val="24"/>
          <w:lang w:eastAsia="ru-RU"/>
        </w:rPr>
        <w:t>Калтукского</w:t>
      </w:r>
      <w:r w:rsidR="0061775F" w:rsidRPr="00EF10FB">
        <w:rPr>
          <w:rFonts w:ascii="Times New Roman" w:eastAsia="Times New Roman" w:hAnsi="Times New Roman" w:cs="Times New Roman"/>
          <w:sz w:val="28"/>
          <w:szCs w:val="24"/>
          <w:lang w:eastAsia="ru-RU"/>
        </w:rPr>
        <w:t xml:space="preserve"> </w:t>
      </w:r>
      <w:r w:rsidR="006C5A14" w:rsidRPr="00EF10FB">
        <w:rPr>
          <w:rFonts w:ascii="Times New Roman" w:eastAsia="Times New Roman" w:hAnsi="Times New Roman" w:cs="Times New Roman"/>
          <w:sz w:val="28"/>
          <w:szCs w:val="24"/>
          <w:lang w:eastAsia="ru-RU"/>
        </w:rPr>
        <w:t>муниципального образования</w:t>
      </w:r>
      <w:r w:rsidR="00493DF7" w:rsidRPr="00EF10FB">
        <w:rPr>
          <w:rFonts w:ascii="Times New Roman" w:eastAsia="Times New Roman" w:hAnsi="Times New Roman" w:cs="Times New Roman"/>
          <w:sz w:val="28"/>
          <w:szCs w:val="24"/>
          <w:lang w:eastAsia="ru-RU"/>
        </w:rPr>
        <w:t xml:space="preserve"> приведены в таблице</w:t>
      </w:r>
      <w:r w:rsidR="0076714C" w:rsidRPr="00EF10FB">
        <w:rPr>
          <w:rFonts w:ascii="Times New Roman" w:eastAsia="Times New Roman" w:hAnsi="Times New Roman" w:cs="Times New Roman"/>
          <w:sz w:val="28"/>
          <w:szCs w:val="24"/>
          <w:lang w:eastAsia="ru-RU"/>
        </w:rPr>
        <w:t>1.2.1.</w:t>
      </w:r>
    </w:p>
    <w:p w:rsidR="0076714C" w:rsidRPr="00EF10FB" w:rsidRDefault="00493DF7" w:rsidP="002F1B2F">
      <w:pPr>
        <w:spacing w:after="0" w:line="360" w:lineRule="auto"/>
        <w:ind w:firstLine="567"/>
        <w:contextualSpacing/>
        <w:jc w:val="both"/>
        <w:rPr>
          <w:rFonts w:ascii="Times New Roman" w:eastAsia="Times New Roman" w:hAnsi="Times New Roman" w:cs="Times New Roman"/>
          <w:sz w:val="28"/>
          <w:szCs w:val="24"/>
          <w:lang w:eastAsia="ru-RU"/>
        </w:rPr>
      </w:pPr>
      <w:r w:rsidRPr="00EF10FB">
        <w:rPr>
          <w:rFonts w:ascii="Times New Roman" w:eastAsia="Times New Roman" w:hAnsi="Times New Roman" w:cs="Times New Roman"/>
          <w:sz w:val="28"/>
          <w:szCs w:val="24"/>
          <w:shd w:val="clear" w:color="auto" w:fill="FFFFFF" w:themeFill="background1"/>
          <w:lang w:eastAsia="ru-RU"/>
        </w:rPr>
        <w:t xml:space="preserve">Установленные сетевые </w:t>
      </w:r>
      <w:r w:rsidR="00BD209C" w:rsidRPr="00EF10FB">
        <w:rPr>
          <w:rFonts w:ascii="Times New Roman" w:eastAsia="Times New Roman" w:hAnsi="Times New Roman" w:cs="Times New Roman"/>
          <w:sz w:val="28"/>
          <w:szCs w:val="24"/>
          <w:shd w:val="clear" w:color="auto" w:fill="FFFFFF" w:themeFill="background1"/>
          <w:lang w:eastAsia="ru-RU"/>
        </w:rPr>
        <w:t xml:space="preserve">и циркуляционные </w:t>
      </w:r>
      <w:r w:rsidRPr="00EF10FB">
        <w:rPr>
          <w:rFonts w:ascii="Times New Roman" w:eastAsia="Times New Roman" w:hAnsi="Times New Roman" w:cs="Times New Roman"/>
          <w:sz w:val="28"/>
          <w:szCs w:val="24"/>
          <w:shd w:val="clear" w:color="auto" w:fill="FFFFFF" w:themeFill="background1"/>
          <w:lang w:eastAsia="ru-RU"/>
        </w:rPr>
        <w:t>насосы обеспечивают необходимый расход сетевой воды и напор, достаточный для покрытия местных сопротивлений, имеющихся на теплосетях, потерь напора за счет шероховатости и</w:t>
      </w:r>
      <w:r w:rsidRPr="00EF10FB">
        <w:rPr>
          <w:rFonts w:ascii="Times New Roman" w:eastAsia="Times New Roman" w:hAnsi="Times New Roman" w:cs="Times New Roman"/>
          <w:sz w:val="28"/>
          <w:szCs w:val="24"/>
          <w:lang w:eastAsia="ru-RU"/>
        </w:rPr>
        <w:t xml:space="preserve"> обеспечения необходим</w:t>
      </w:r>
      <w:r w:rsidR="00E15791" w:rsidRPr="00EF10FB">
        <w:rPr>
          <w:rFonts w:ascii="Times New Roman" w:eastAsia="Times New Roman" w:hAnsi="Times New Roman" w:cs="Times New Roman"/>
          <w:sz w:val="28"/>
          <w:szCs w:val="24"/>
          <w:lang w:eastAsia="ru-RU"/>
        </w:rPr>
        <w:t>ого напора перед потребителями.</w:t>
      </w:r>
    </w:p>
    <w:p w:rsidR="000E1493" w:rsidRPr="00EF10FB" w:rsidRDefault="0076714C" w:rsidP="002F1B2F">
      <w:pPr>
        <w:keepLines/>
        <w:widowControl w:val="0"/>
        <w:autoSpaceDE w:val="0"/>
        <w:autoSpaceDN w:val="0"/>
        <w:adjustRightInd w:val="0"/>
        <w:spacing w:before="4" w:after="0"/>
        <w:ind w:right="-143" w:firstLine="720"/>
        <w:jc w:val="right"/>
        <w:rPr>
          <w:rFonts w:ascii="Times New Roman CYR" w:eastAsiaTheme="minorEastAsia" w:hAnsi="Times New Roman CYR" w:cs="Times New Roman CYR"/>
          <w:b/>
          <w:sz w:val="28"/>
          <w:szCs w:val="24"/>
          <w:lang w:eastAsia="ru-RU"/>
        </w:rPr>
      </w:pPr>
      <w:r w:rsidRPr="00EF10FB">
        <w:rPr>
          <w:rFonts w:ascii="Times New Roman CYR" w:eastAsiaTheme="minorEastAsia" w:hAnsi="Times New Roman CYR" w:cs="Times New Roman CYR"/>
          <w:b/>
          <w:sz w:val="28"/>
          <w:szCs w:val="24"/>
          <w:lang w:eastAsia="ru-RU"/>
        </w:rPr>
        <w:t>Табл. 1.2.1 - Перечень оборудования теплоисточника</w:t>
      </w:r>
      <w:r w:rsidR="00C61663" w:rsidRPr="00EF10FB">
        <w:rPr>
          <w:rFonts w:ascii="Times New Roman" w:eastAsia="Times New Roman" w:hAnsi="Times New Roman" w:cs="Times New Roman"/>
          <w:sz w:val="28"/>
          <w:szCs w:val="24"/>
          <w:lang w:eastAsia="ru-RU"/>
        </w:rPr>
        <w:fldChar w:fldCharType="begin"/>
      </w:r>
      <w:r w:rsidR="000E1493" w:rsidRPr="00EF10FB">
        <w:rPr>
          <w:rFonts w:ascii="Times New Roman" w:eastAsia="Times New Roman" w:hAnsi="Times New Roman" w:cs="Times New Roman"/>
          <w:sz w:val="28"/>
          <w:szCs w:val="24"/>
          <w:lang w:eastAsia="ru-RU"/>
        </w:rPr>
        <w:instrText xml:space="preserve">REF _Ref374984379 \r \h \* MERGEFORMAT </w:instrText>
      </w:r>
      <w:r w:rsidR="00C61663" w:rsidRPr="00EF10FB">
        <w:rPr>
          <w:rFonts w:ascii="Times New Roman" w:eastAsia="Times New Roman" w:hAnsi="Times New Roman" w:cs="Times New Roman"/>
          <w:sz w:val="28"/>
          <w:szCs w:val="24"/>
          <w:lang w:eastAsia="ru-RU"/>
        </w:rPr>
      </w:r>
      <w:r w:rsidR="00C61663" w:rsidRPr="00EF10FB">
        <w:rPr>
          <w:rFonts w:ascii="Times New Roman" w:eastAsia="Times New Roman" w:hAnsi="Times New Roman" w:cs="Times New Roman"/>
          <w:sz w:val="28"/>
          <w:szCs w:val="24"/>
          <w:lang w:eastAsia="ru-RU"/>
        </w:rPr>
        <w:fldChar w:fldCharType="end"/>
      </w:r>
    </w:p>
    <w:tbl>
      <w:tblPr>
        <w:tblpPr w:leftFromText="180" w:rightFromText="180" w:vertAnchor="text" w:horzAnchor="margin" w:tblpX="103" w:tblpY="51"/>
        <w:tblW w:w="104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409"/>
        <w:gridCol w:w="1821"/>
        <w:gridCol w:w="992"/>
        <w:gridCol w:w="1134"/>
        <w:gridCol w:w="1276"/>
        <w:gridCol w:w="851"/>
        <w:gridCol w:w="1031"/>
        <w:gridCol w:w="992"/>
        <w:gridCol w:w="992"/>
        <w:gridCol w:w="953"/>
      </w:tblGrid>
      <w:tr w:rsidR="00A27D42" w:rsidRPr="00EF10FB" w:rsidTr="009B533E">
        <w:trPr>
          <w:trHeight w:val="19"/>
          <w:tblHeader/>
        </w:trPr>
        <w:tc>
          <w:tcPr>
            <w:tcW w:w="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27D42" w:rsidRPr="00EF10FB" w:rsidRDefault="00A27D42" w:rsidP="002F1B2F">
            <w:pPr>
              <w:contextualSpacing/>
              <w:jc w:val="center"/>
              <w:rPr>
                <w:rFonts w:ascii="Times New Roman" w:hAnsi="Times New Roman" w:cs="Times New Roman"/>
                <w:b/>
                <w:bCs/>
                <w:szCs w:val="24"/>
              </w:rPr>
            </w:pPr>
            <w:r w:rsidRPr="00EF10FB">
              <w:rPr>
                <w:rFonts w:ascii="Times New Roman" w:hAnsi="Times New Roman" w:cs="Times New Roman"/>
                <w:b/>
                <w:bCs/>
                <w:szCs w:val="24"/>
              </w:rPr>
              <w:t>№</w:t>
            </w:r>
          </w:p>
        </w:tc>
        <w:tc>
          <w:tcPr>
            <w:tcW w:w="18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27D42" w:rsidRPr="00EF10FB" w:rsidRDefault="00A27D42" w:rsidP="002F1B2F">
            <w:pPr>
              <w:ind w:left="-86" w:right="-108"/>
              <w:contextualSpacing/>
              <w:jc w:val="center"/>
              <w:rPr>
                <w:rFonts w:ascii="Times New Roman" w:hAnsi="Times New Roman" w:cs="Times New Roman"/>
                <w:b/>
                <w:bCs/>
                <w:szCs w:val="24"/>
              </w:rPr>
            </w:pPr>
            <w:r w:rsidRPr="00EF10FB">
              <w:rPr>
                <w:rFonts w:ascii="Times New Roman" w:hAnsi="Times New Roman" w:cs="Times New Roman"/>
                <w:b/>
                <w:bCs/>
                <w:szCs w:val="24"/>
              </w:rPr>
              <w:t>Источник</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27D42" w:rsidRPr="00EF10FB" w:rsidRDefault="00A27D42" w:rsidP="002F1B2F">
            <w:pPr>
              <w:ind w:left="-103" w:right="-140"/>
              <w:contextualSpacing/>
              <w:jc w:val="center"/>
              <w:rPr>
                <w:rFonts w:ascii="Times New Roman" w:hAnsi="Times New Roman" w:cs="Times New Roman"/>
                <w:b/>
                <w:bCs/>
                <w:szCs w:val="24"/>
              </w:rPr>
            </w:pPr>
            <w:r w:rsidRPr="00EF10FB">
              <w:rPr>
                <w:rFonts w:ascii="Times New Roman" w:hAnsi="Times New Roman" w:cs="Times New Roman"/>
                <w:b/>
                <w:bCs/>
                <w:szCs w:val="24"/>
              </w:rPr>
              <w:t>Уст. мощност</w:t>
            </w:r>
            <w:r w:rsidR="00E15791" w:rsidRPr="00EF10FB">
              <w:rPr>
                <w:rFonts w:ascii="Times New Roman" w:hAnsi="Times New Roman" w:cs="Times New Roman"/>
                <w:b/>
                <w:bCs/>
                <w:szCs w:val="24"/>
              </w:rPr>
              <w:t>ь</w:t>
            </w:r>
            <w:r w:rsidRPr="00EF10FB">
              <w:rPr>
                <w:rFonts w:ascii="Times New Roman" w:hAnsi="Times New Roman" w:cs="Times New Roman"/>
                <w:b/>
                <w:bCs/>
                <w:szCs w:val="24"/>
              </w:rPr>
              <w:t xml:space="preserve"> Гкал/ч</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27D42" w:rsidRPr="00EF10FB" w:rsidRDefault="00A27D42" w:rsidP="002F1B2F">
            <w:pPr>
              <w:ind w:left="-103" w:right="-61"/>
              <w:contextualSpacing/>
              <w:jc w:val="center"/>
              <w:rPr>
                <w:rFonts w:ascii="Times New Roman" w:hAnsi="Times New Roman" w:cs="Times New Roman"/>
                <w:b/>
                <w:bCs/>
                <w:szCs w:val="24"/>
              </w:rPr>
            </w:pPr>
            <w:r w:rsidRPr="00EF10FB">
              <w:rPr>
                <w:rFonts w:ascii="Times New Roman" w:hAnsi="Times New Roman" w:cs="Times New Roman"/>
                <w:b/>
                <w:bCs/>
                <w:szCs w:val="24"/>
              </w:rPr>
              <w:t>Потребл. Тепловая мощность Гкал/час</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27D42" w:rsidRPr="00EF10FB" w:rsidRDefault="00E15791" w:rsidP="002F1B2F">
            <w:pPr>
              <w:ind w:left="-150" w:right="-72"/>
              <w:contextualSpacing/>
              <w:jc w:val="center"/>
              <w:rPr>
                <w:rFonts w:ascii="Times New Roman" w:hAnsi="Times New Roman" w:cs="Times New Roman"/>
                <w:b/>
                <w:bCs/>
                <w:szCs w:val="24"/>
              </w:rPr>
            </w:pPr>
            <w:r w:rsidRPr="00EF10FB">
              <w:rPr>
                <w:rFonts w:ascii="Times New Roman" w:hAnsi="Times New Roman" w:cs="Times New Roman"/>
                <w:b/>
                <w:bCs/>
                <w:szCs w:val="24"/>
              </w:rPr>
              <w:t>Располаг.</w:t>
            </w:r>
            <w:r w:rsidR="00A27D42" w:rsidRPr="00EF10FB">
              <w:rPr>
                <w:rFonts w:ascii="Times New Roman" w:hAnsi="Times New Roman" w:cs="Times New Roman"/>
                <w:b/>
                <w:bCs/>
                <w:szCs w:val="24"/>
              </w:rPr>
              <w:t xml:space="preserve"> тепл</w:t>
            </w:r>
            <w:r w:rsidRPr="00EF10FB">
              <w:rPr>
                <w:rFonts w:ascii="Times New Roman" w:hAnsi="Times New Roman" w:cs="Times New Roman"/>
                <w:b/>
                <w:bCs/>
                <w:szCs w:val="24"/>
              </w:rPr>
              <w:t>овая</w:t>
            </w:r>
            <w:r w:rsidR="00A27D42" w:rsidRPr="00EF10FB">
              <w:rPr>
                <w:rFonts w:ascii="Times New Roman" w:hAnsi="Times New Roman" w:cs="Times New Roman"/>
                <w:b/>
                <w:bCs/>
                <w:szCs w:val="24"/>
              </w:rPr>
              <w:t xml:space="preserve"> Мощность Гкал/ч</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27D42" w:rsidRPr="00EF10FB" w:rsidRDefault="00A27D42" w:rsidP="002F1B2F">
            <w:pPr>
              <w:ind w:left="-103" w:right="-107"/>
              <w:contextualSpacing/>
              <w:jc w:val="center"/>
              <w:rPr>
                <w:rFonts w:ascii="Times New Roman" w:hAnsi="Times New Roman" w:cs="Times New Roman"/>
                <w:b/>
                <w:bCs/>
                <w:szCs w:val="24"/>
              </w:rPr>
            </w:pPr>
            <w:r w:rsidRPr="00EF10FB">
              <w:rPr>
                <w:rFonts w:ascii="Times New Roman" w:hAnsi="Times New Roman" w:cs="Times New Roman"/>
                <w:b/>
                <w:bCs/>
                <w:szCs w:val="24"/>
              </w:rPr>
              <w:t>Кол-во котлов</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27D42" w:rsidRPr="00EF10FB" w:rsidRDefault="00A27D42" w:rsidP="002F1B2F">
            <w:pPr>
              <w:contextualSpacing/>
              <w:jc w:val="center"/>
              <w:rPr>
                <w:rFonts w:ascii="Times New Roman" w:hAnsi="Times New Roman" w:cs="Times New Roman"/>
                <w:b/>
                <w:bCs/>
                <w:szCs w:val="24"/>
              </w:rPr>
            </w:pPr>
            <w:r w:rsidRPr="00EF10FB">
              <w:rPr>
                <w:rFonts w:ascii="Times New Roman" w:hAnsi="Times New Roman" w:cs="Times New Roman"/>
                <w:b/>
                <w:bCs/>
                <w:szCs w:val="24"/>
              </w:rPr>
              <w:t>Тип котлов</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27D42" w:rsidRPr="00EF10FB" w:rsidRDefault="00A27D42" w:rsidP="002F1B2F">
            <w:pPr>
              <w:ind w:left="-147" w:right="-126"/>
              <w:contextualSpacing/>
              <w:jc w:val="center"/>
              <w:rPr>
                <w:rFonts w:ascii="Times New Roman" w:hAnsi="Times New Roman" w:cs="Times New Roman"/>
                <w:b/>
                <w:bCs/>
                <w:szCs w:val="24"/>
              </w:rPr>
            </w:pPr>
            <w:r w:rsidRPr="00EF10FB">
              <w:rPr>
                <w:rFonts w:ascii="Times New Roman" w:hAnsi="Times New Roman" w:cs="Times New Roman"/>
                <w:b/>
                <w:bCs/>
                <w:szCs w:val="24"/>
              </w:rPr>
              <w:t>Топливо</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27D42" w:rsidRPr="00EF10FB" w:rsidRDefault="00A27D42" w:rsidP="002F1B2F">
            <w:pPr>
              <w:contextualSpacing/>
              <w:jc w:val="center"/>
              <w:rPr>
                <w:rFonts w:ascii="Times New Roman" w:hAnsi="Times New Roman" w:cs="Times New Roman"/>
                <w:b/>
                <w:bCs/>
                <w:szCs w:val="24"/>
              </w:rPr>
            </w:pPr>
            <w:r w:rsidRPr="00EF10FB">
              <w:rPr>
                <w:rFonts w:ascii="Times New Roman" w:hAnsi="Times New Roman" w:cs="Times New Roman"/>
                <w:b/>
                <w:bCs/>
                <w:szCs w:val="24"/>
              </w:rPr>
              <w:t xml:space="preserve">Расход топл. тыс. </w:t>
            </w:r>
            <w:r w:rsidR="00E04082" w:rsidRPr="00EF10FB">
              <w:rPr>
                <w:rFonts w:ascii="Times New Roman" w:hAnsi="Times New Roman" w:cs="Times New Roman"/>
                <w:b/>
                <w:bCs/>
                <w:szCs w:val="24"/>
              </w:rPr>
              <w:t>т</w:t>
            </w:r>
            <w:r w:rsidRPr="00EF10FB">
              <w:rPr>
                <w:rFonts w:ascii="Times New Roman" w:hAnsi="Times New Roman" w:cs="Times New Roman"/>
                <w:b/>
                <w:bCs/>
                <w:szCs w:val="24"/>
              </w:rPr>
              <w:t>/год</w:t>
            </w:r>
            <w:r w:rsidR="00CE0F44" w:rsidRPr="00EF10FB">
              <w:rPr>
                <w:rFonts w:ascii="Times New Roman" w:hAnsi="Times New Roman" w:cs="Times New Roman"/>
                <w:b/>
                <w:bCs/>
                <w:szCs w:val="24"/>
              </w:rPr>
              <w:t xml:space="preserve"> 2019</w:t>
            </w:r>
            <w:r w:rsidR="00E04082" w:rsidRPr="00EF10FB">
              <w:rPr>
                <w:rFonts w:ascii="Times New Roman" w:hAnsi="Times New Roman" w:cs="Times New Roman"/>
                <w:b/>
                <w:bCs/>
                <w:szCs w:val="24"/>
              </w:rPr>
              <w:t xml:space="preserve"> (расчетный)</w:t>
            </w:r>
          </w:p>
        </w:tc>
        <w:tc>
          <w:tcPr>
            <w:tcW w:w="9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27D42" w:rsidRPr="00EF10FB" w:rsidRDefault="00A27D42" w:rsidP="002F1B2F">
            <w:pPr>
              <w:contextualSpacing/>
              <w:jc w:val="center"/>
              <w:rPr>
                <w:rFonts w:ascii="Times New Roman" w:hAnsi="Times New Roman" w:cs="Times New Roman"/>
                <w:b/>
                <w:bCs/>
                <w:szCs w:val="24"/>
              </w:rPr>
            </w:pPr>
            <w:r w:rsidRPr="00EF10FB">
              <w:rPr>
                <w:rFonts w:ascii="Times New Roman" w:hAnsi="Times New Roman" w:cs="Times New Roman"/>
                <w:b/>
                <w:bCs/>
                <w:szCs w:val="24"/>
              </w:rPr>
              <w:t>Темп. график °С</w:t>
            </w:r>
          </w:p>
        </w:tc>
      </w:tr>
      <w:tr w:rsidR="00C52EED" w:rsidRPr="00EF10FB" w:rsidTr="00E04082">
        <w:trPr>
          <w:trHeight w:val="521"/>
        </w:trPr>
        <w:tc>
          <w:tcPr>
            <w:tcW w:w="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1</w:t>
            </w:r>
          </w:p>
        </w:tc>
        <w:tc>
          <w:tcPr>
            <w:tcW w:w="18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ind w:left="-86" w:right="-108"/>
              <w:contextualSpacing/>
              <w:jc w:val="center"/>
              <w:rPr>
                <w:rFonts w:ascii="Times New Roman" w:hAnsi="Times New Roman" w:cs="Times New Roman"/>
                <w:szCs w:val="24"/>
              </w:rPr>
            </w:pPr>
            <w:r w:rsidRPr="00EF10FB">
              <w:rPr>
                <w:rFonts w:ascii="Times New Roman" w:hAnsi="Times New Roman" w:cs="Times New Roman"/>
                <w:szCs w:val="24"/>
              </w:rPr>
              <w:t xml:space="preserve">Центральная котельная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2,32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0,7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widowControl w:val="0"/>
              <w:autoSpaceDE w:val="0"/>
              <w:autoSpaceDN w:val="0"/>
              <w:adjustRightInd w:val="0"/>
              <w:spacing w:after="0"/>
              <w:jc w:val="center"/>
              <w:rPr>
                <w:rFonts w:ascii="Times New Roman" w:hAnsi="Times New Roman" w:cs="Times New Roman"/>
                <w:szCs w:val="24"/>
              </w:rPr>
            </w:pPr>
            <w:r w:rsidRPr="00EF10FB">
              <w:rPr>
                <w:rFonts w:ascii="Times New Roman" w:hAnsi="Times New Roman" w:cs="Times New Roman"/>
                <w:szCs w:val="24"/>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2</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водогрейный</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уголь</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E0F44" w:rsidP="002F1B2F">
            <w:pPr>
              <w:contextualSpacing/>
              <w:jc w:val="center"/>
              <w:rPr>
                <w:rFonts w:ascii="Times New Roman" w:hAnsi="Times New Roman" w:cs="Times New Roman"/>
                <w:szCs w:val="24"/>
              </w:rPr>
            </w:pPr>
            <w:r w:rsidRPr="00EF10FB">
              <w:rPr>
                <w:rFonts w:ascii="Times New Roman" w:hAnsi="Times New Roman" w:cs="Times New Roman"/>
                <w:szCs w:val="24"/>
              </w:rPr>
              <w:t>248,7</w:t>
            </w:r>
          </w:p>
        </w:tc>
        <w:tc>
          <w:tcPr>
            <w:tcW w:w="9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95</w:t>
            </w:r>
            <w:r w:rsidR="00CE0F44" w:rsidRPr="00EF10FB">
              <w:rPr>
                <w:rFonts w:ascii="Times New Roman" w:hAnsi="Times New Roman" w:cs="Times New Roman"/>
                <w:szCs w:val="24"/>
              </w:rPr>
              <w:t>/70</w:t>
            </w:r>
          </w:p>
        </w:tc>
      </w:tr>
      <w:tr w:rsidR="00C52EED" w:rsidRPr="00EF10FB" w:rsidTr="00E04082">
        <w:trPr>
          <w:trHeight w:val="521"/>
        </w:trPr>
        <w:tc>
          <w:tcPr>
            <w:tcW w:w="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2</w:t>
            </w:r>
          </w:p>
        </w:tc>
        <w:tc>
          <w:tcPr>
            <w:tcW w:w="18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ind w:left="-86" w:right="-108"/>
              <w:contextualSpacing/>
              <w:jc w:val="center"/>
              <w:rPr>
                <w:rFonts w:ascii="Times New Roman" w:hAnsi="Times New Roman" w:cs="Times New Roman"/>
                <w:szCs w:val="24"/>
              </w:rPr>
            </w:pPr>
            <w:r w:rsidRPr="00EF10FB">
              <w:rPr>
                <w:rFonts w:ascii="Times New Roman" w:hAnsi="Times New Roman" w:cs="Times New Roman"/>
                <w:szCs w:val="24"/>
              </w:rPr>
              <w:t>Котельная Школы</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0,7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0,33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widowControl w:val="0"/>
              <w:autoSpaceDE w:val="0"/>
              <w:autoSpaceDN w:val="0"/>
              <w:adjustRightInd w:val="0"/>
              <w:spacing w:after="0"/>
              <w:jc w:val="center"/>
              <w:rPr>
                <w:rFonts w:ascii="Times New Roman" w:hAnsi="Times New Roman" w:cs="Times New Roman"/>
                <w:szCs w:val="24"/>
              </w:rPr>
            </w:pPr>
            <w:r w:rsidRPr="00EF10FB">
              <w:rPr>
                <w:rFonts w:ascii="Times New Roman" w:hAnsi="Times New Roman" w:cs="Times New Roman"/>
                <w:szCs w:val="24"/>
              </w:rPr>
              <w:t>0,7</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2</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водогрейный</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уголь</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E0F44" w:rsidP="002F1B2F">
            <w:pPr>
              <w:contextualSpacing/>
              <w:jc w:val="center"/>
              <w:rPr>
                <w:rFonts w:ascii="Times New Roman" w:hAnsi="Times New Roman" w:cs="Times New Roman"/>
                <w:szCs w:val="24"/>
              </w:rPr>
            </w:pPr>
            <w:r w:rsidRPr="00EF10FB">
              <w:rPr>
                <w:rFonts w:ascii="Times New Roman" w:hAnsi="Times New Roman" w:cs="Times New Roman"/>
                <w:szCs w:val="24"/>
              </w:rPr>
              <w:t>254,5</w:t>
            </w:r>
          </w:p>
        </w:tc>
        <w:tc>
          <w:tcPr>
            <w:tcW w:w="9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E0F44" w:rsidP="002F1B2F">
            <w:pPr>
              <w:contextualSpacing/>
              <w:jc w:val="center"/>
              <w:rPr>
                <w:rFonts w:ascii="Times New Roman" w:hAnsi="Times New Roman" w:cs="Times New Roman"/>
                <w:szCs w:val="24"/>
              </w:rPr>
            </w:pPr>
            <w:r w:rsidRPr="00EF10FB">
              <w:rPr>
                <w:rFonts w:ascii="Times New Roman" w:hAnsi="Times New Roman" w:cs="Times New Roman"/>
                <w:szCs w:val="24"/>
              </w:rPr>
              <w:t>80/60</w:t>
            </w:r>
          </w:p>
        </w:tc>
      </w:tr>
      <w:tr w:rsidR="00C52EED" w:rsidRPr="00EF10FB" w:rsidTr="00E04082">
        <w:trPr>
          <w:trHeight w:val="521"/>
        </w:trPr>
        <w:tc>
          <w:tcPr>
            <w:tcW w:w="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3</w:t>
            </w:r>
          </w:p>
        </w:tc>
        <w:tc>
          <w:tcPr>
            <w:tcW w:w="18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ind w:left="-86" w:right="-108"/>
              <w:contextualSpacing/>
              <w:jc w:val="center"/>
              <w:rPr>
                <w:rFonts w:ascii="Times New Roman" w:hAnsi="Times New Roman" w:cs="Times New Roman"/>
                <w:szCs w:val="24"/>
              </w:rPr>
            </w:pPr>
            <w:r w:rsidRPr="00EF10FB">
              <w:rPr>
                <w:rFonts w:ascii="Times New Roman" w:hAnsi="Times New Roman" w:cs="Times New Roman"/>
                <w:szCs w:val="24"/>
              </w:rPr>
              <w:t>Котельная ДС Светлячок</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2,16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0,131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widowControl w:val="0"/>
              <w:autoSpaceDE w:val="0"/>
              <w:autoSpaceDN w:val="0"/>
              <w:adjustRightInd w:val="0"/>
              <w:spacing w:after="0"/>
              <w:jc w:val="center"/>
              <w:rPr>
                <w:rFonts w:ascii="Times New Roman" w:hAnsi="Times New Roman" w:cs="Times New Roman"/>
                <w:szCs w:val="24"/>
              </w:rPr>
            </w:pPr>
            <w:r w:rsidRPr="00EF10FB">
              <w:rPr>
                <w:rFonts w:ascii="Times New Roman" w:hAnsi="Times New Roman" w:cs="Times New Roman"/>
                <w:szCs w:val="24"/>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2</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водогрейный</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уголь</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E0F44" w:rsidP="002F1B2F">
            <w:pPr>
              <w:contextualSpacing/>
              <w:jc w:val="center"/>
              <w:rPr>
                <w:rFonts w:ascii="Times New Roman" w:hAnsi="Times New Roman" w:cs="Times New Roman"/>
                <w:szCs w:val="24"/>
              </w:rPr>
            </w:pPr>
            <w:r w:rsidRPr="00EF10FB">
              <w:rPr>
                <w:rFonts w:ascii="Times New Roman" w:hAnsi="Times New Roman" w:cs="Times New Roman"/>
                <w:szCs w:val="24"/>
              </w:rPr>
              <w:t>258,5</w:t>
            </w:r>
          </w:p>
        </w:tc>
        <w:tc>
          <w:tcPr>
            <w:tcW w:w="9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95/70</w:t>
            </w:r>
          </w:p>
        </w:tc>
      </w:tr>
      <w:tr w:rsidR="00C52EED" w:rsidRPr="00EF10FB" w:rsidTr="00E04082">
        <w:trPr>
          <w:trHeight w:val="521"/>
        </w:trPr>
        <w:tc>
          <w:tcPr>
            <w:tcW w:w="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4</w:t>
            </w:r>
          </w:p>
        </w:tc>
        <w:tc>
          <w:tcPr>
            <w:tcW w:w="18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ind w:left="-86" w:right="-108"/>
              <w:contextualSpacing/>
              <w:jc w:val="center"/>
              <w:rPr>
                <w:rFonts w:ascii="Times New Roman" w:hAnsi="Times New Roman" w:cs="Times New Roman"/>
                <w:szCs w:val="24"/>
              </w:rPr>
            </w:pPr>
            <w:r w:rsidRPr="00EF10FB">
              <w:rPr>
                <w:rFonts w:ascii="Times New Roman" w:hAnsi="Times New Roman" w:cs="Times New Roman"/>
                <w:szCs w:val="24"/>
              </w:rPr>
              <w:t>Котельная КДЦ</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0,4</w:t>
            </w:r>
            <w:r w:rsidR="00CE0F44" w:rsidRPr="00EF10FB">
              <w:rPr>
                <w:rFonts w:ascii="Times New Roman" w:hAnsi="Times New Roman" w:cs="Times New Roman"/>
                <w:szCs w:val="24"/>
              </w:rPr>
              <w:t>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0,124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widowControl w:val="0"/>
              <w:autoSpaceDE w:val="0"/>
              <w:autoSpaceDN w:val="0"/>
              <w:adjustRightInd w:val="0"/>
              <w:spacing w:after="0"/>
              <w:jc w:val="center"/>
              <w:rPr>
                <w:rFonts w:ascii="Times New Roman" w:hAnsi="Times New Roman" w:cs="Times New Roman"/>
                <w:szCs w:val="24"/>
              </w:rPr>
            </w:pPr>
            <w:r w:rsidRPr="00EF10FB">
              <w:rPr>
                <w:rFonts w:ascii="Times New Roman" w:hAnsi="Times New Roman" w:cs="Times New Roman"/>
                <w:szCs w:val="24"/>
              </w:rPr>
              <w:t>0,34</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2</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водогрейный</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8A55A0" w:rsidP="002F1B2F">
            <w:pPr>
              <w:contextualSpacing/>
              <w:jc w:val="center"/>
              <w:rPr>
                <w:rFonts w:ascii="Times New Roman" w:hAnsi="Times New Roman" w:cs="Times New Roman"/>
                <w:szCs w:val="24"/>
              </w:rPr>
            </w:pPr>
            <w:r w:rsidRPr="00EF10FB">
              <w:rPr>
                <w:rFonts w:ascii="Times New Roman" w:hAnsi="Times New Roman" w:cs="Times New Roman"/>
                <w:szCs w:val="24"/>
              </w:rPr>
              <w:t>уголь</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E0F44" w:rsidP="002F1B2F">
            <w:pPr>
              <w:contextualSpacing/>
              <w:jc w:val="center"/>
              <w:rPr>
                <w:rFonts w:ascii="Times New Roman" w:hAnsi="Times New Roman" w:cs="Times New Roman"/>
                <w:szCs w:val="24"/>
              </w:rPr>
            </w:pPr>
            <w:r w:rsidRPr="00EF10FB">
              <w:rPr>
                <w:rFonts w:ascii="Times New Roman" w:hAnsi="Times New Roman" w:cs="Times New Roman"/>
                <w:szCs w:val="24"/>
              </w:rPr>
              <w:t>256,6</w:t>
            </w:r>
          </w:p>
        </w:tc>
        <w:tc>
          <w:tcPr>
            <w:tcW w:w="9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E0F44" w:rsidP="002F1B2F">
            <w:pPr>
              <w:contextualSpacing/>
              <w:jc w:val="center"/>
              <w:rPr>
                <w:rFonts w:ascii="Times New Roman" w:hAnsi="Times New Roman" w:cs="Times New Roman"/>
                <w:szCs w:val="24"/>
              </w:rPr>
            </w:pPr>
            <w:r w:rsidRPr="00EF10FB">
              <w:rPr>
                <w:rFonts w:ascii="Times New Roman" w:hAnsi="Times New Roman" w:cs="Times New Roman"/>
                <w:szCs w:val="24"/>
              </w:rPr>
              <w:t>80/60</w:t>
            </w:r>
          </w:p>
        </w:tc>
      </w:tr>
      <w:tr w:rsidR="00C52EED" w:rsidRPr="00EF10FB" w:rsidTr="00E04082">
        <w:trPr>
          <w:trHeight w:val="521"/>
        </w:trPr>
        <w:tc>
          <w:tcPr>
            <w:tcW w:w="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5</w:t>
            </w:r>
          </w:p>
        </w:tc>
        <w:tc>
          <w:tcPr>
            <w:tcW w:w="18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ind w:left="-86" w:right="-108"/>
              <w:contextualSpacing/>
              <w:jc w:val="center"/>
              <w:rPr>
                <w:rFonts w:ascii="Times New Roman" w:hAnsi="Times New Roman" w:cs="Times New Roman"/>
                <w:szCs w:val="24"/>
              </w:rPr>
            </w:pPr>
            <w:r w:rsidRPr="00EF10FB">
              <w:rPr>
                <w:rFonts w:ascii="Times New Roman" w:hAnsi="Times New Roman" w:cs="Times New Roman"/>
                <w:szCs w:val="24"/>
              </w:rPr>
              <w:t>Котельная Больницы</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1,</w:t>
            </w:r>
            <w:r w:rsidR="00CE0F44" w:rsidRPr="00EF10FB">
              <w:rPr>
                <w:rFonts w:ascii="Times New Roman" w:hAnsi="Times New Roman" w:cs="Times New Roman"/>
                <w:szCs w:val="24"/>
              </w:rPr>
              <w:t>188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0,29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widowControl w:val="0"/>
              <w:autoSpaceDE w:val="0"/>
              <w:autoSpaceDN w:val="0"/>
              <w:adjustRightInd w:val="0"/>
              <w:spacing w:after="0"/>
              <w:jc w:val="center"/>
              <w:rPr>
                <w:rFonts w:ascii="Times New Roman" w:hAnsi="Times New Roman" w:cs="Times New Roman"/>
                <w:szCs w:val="24"/>
              </w:rPr>
            </w:pPr>
            <w:r w:rsidRPr="00EF10FB">
              <w:rPr>
                <w:rFonts w:ascii="Times New Roman" w:hAnsi="Times New Roman" w:cs="Times New Roman"/>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4</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водогрейный, электрический</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8A55A0" w:rsidP="002F1B2F">
            <w:pPr>
              <w:contextualSpacing/>
              <w:jc w:val="center"/>
              <w:rPr>
                <w:rFonts w:ascii="Times New Roman" w:hAnsi="Times New Roman" w:cs="Times New Roman"/>
                <w:szCs w:val="24"/>
              </w:rPr>
            </w:pPr>
            <w:r w:rsidRPr="00EF10FB">
              <w:rPr>
                <w:rFonts w:ascii="Times New Roman" w:hAnsi="Times New Roman" w:cs="Times New Roman"/>
                <w:szCs w:val="24"/>
              </w:rPr>
              <w:t>уголь</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E0F44" w:rsidP="002F1B2F">
            <w:pPr>
              <w:contextualSpacing/>
              <w:jc w:val="center"/>
              <w:rPr>
                <w:rFonts w:ascii="Times New Roman" w:hAnsi="Times New Roman" w:cs="Times New Roman"/>
                <w:szCs w:val="24"/>
              </w:rPr>
            </w:pPr>
            <w:r w:rsidRPr="00EF10FB">
              <w:rPr>
                <w:rFonts w:ascii="Times New Roman" w:hAnsi="Times New Roman" w:cs="Times New Roman"/>
                <w:szCs w:val="24"/>
              </w:rPr>
              <w:t>248,8</w:t>
            </w:r>
          </w:p>
        </w:tc>
        <w:tc>
          <w:tcPr>
            <w:tcW w:w="9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2EED" w:rsidRPr="00EF10FB" w:rsidRDefault="00C52EED" w:rsidP="002F1B2F">
            <w:pPr>
              <w:contextualSpacing/>
              <w:jc w:val="center"/>
              <w:rPr>
                <w:rFonts w:ascii="Times New Roman" w:hAnsi="Times New Roman" w:cs="Times New Roman"/>
                <w:szCs w:val="24"/>
              </w:rPr>
            </w:pPr>
            <w:r w:rsidRPr="00EF10FB">
              <w:rPr>
                <w:rFonts w:ascii="Times New Roman" w:hAnsi="Times New Roman" w:cs="Times New Roman"/>
                <w:szCs w:val="24"/>
              </w:rPr>
              <w:t>95/70</w:t>
            </w:r>
          </w:p>
        </w:tc>
      </w:tr>
    </w:tbl>
    <w:p w:rsidR="003572DE" w:rsidRPr="00EF10FB" w:rsidRDefault="003572DE" w:rsidP="003572DE">
      <w:pPr>
        <w:keepLines/>
        <w:widowControl w:val="0"/>
        <w:tabs>
          <w:tab w:val="left" w:pos="4383"/>
          <w:tab w:val="right" w:pos="10065"/>
        </w:tabs>
        <w:autoSpaceDE w:val="0"/>
        <w:autoSpaceDN w:val="0"/>
        <w:adjustRightInd w:val="0"/>
        <w:spacing w:before="4" w:after="0"/>
        <w:ind w:right="-143" w:firstLine="720"/>
        <w:rPr>
          <w:rFonts w:ascii="Times New Roman" w:eastAsiaTheme="minorEastAsia" w:hAnsi="Times New Roman" w:cs="Times New Roman"/>
          <w:sz w:val="18"/>
          <w:szCs w:val="18"/>
          <w:lang w:eastAsia="ru-RU"/>
        </w:rPr>
      </w:pPr>
      <w:r w:rsidRPr="00EF10FB">
        <w:rPr>
          <w:rFonts w:ascii="Times New Roman" w:eastAsiaTheme="minorEastAsia" w:hAnsi="Times New Roman" w:cs="Times New Roman"/>
          <w:sz w:val="18"/>
          <w:szCs w:val="18"/>
          <w:lang w:eastAsia="ru-RU"/>
        </w:rPr>
        <w:tab/>
        <w:t>исправить по вышеприведенным данным либо данным предприятия</w:t>
      </w:r>
    </w:p>
    <w:p w:rsidR="00E15791" w:rsidRPr="00EF10FB" w:rsidRDefault="003572DE" w:rsidP="003572DE">
      <w:pPr>
        <w:keepLines/>
        <w:widowControl w:val="0"/>
        <w:tabs>
          <w:tab w:val="left" w:pos="4383"/>
          <w:tab w:val="right" w:pos="10065"/>
        </w:tabs>
        <w:autoSpaceDE w:val="0"/>
        <w:autoSpaceDN w:val="0"/>
        <w:adjustRightInd w:val="0"/>
        <w:spacing w:before="4" w:after="0"/>
        <w:ind w:right="-143" w:firstLine="720"/>
        <w:rPr>
          <w:rFonts w:ascii="Times New Roman" w:eastAsiaTheme="minorEastAsia" w:hAnsi="Times New Roman" w:cs="Times New Roman"/>
          <w:sz w:val="18"/>
          <w:szCs w:val="18"/>
          <w:lang w:eastAsia="ru-RU"/>
        </w:rPr>
      </w:pPr>
      <w:r w:rsidRPr="00EF10FB">
        <w:rPr>
          <w:rFonts w:ascii="Times New Roman" w:eastAsiaTheme="minorEastAsia" w:hAnsi="Times New Roman" w:cs="Times New Roman"/>
          <w:sz w:val="18"/>
          <w:szCs w:val="18"/>
          <w:lang w:eastAsia="ru-RU"/>
        </w:rPr>
        <w:tab/>
      </w:r>
      <w:r w:rsidR="00E04082" w:rsidRPr="00EF10FB">
        <w:rPr>
          <w:rFonts w:ascii="Times New Roman" w:eastAsiaTheme="minorEastAsia" w:hAnsi="Times New Roman" w:cs="Times New Roman"/>
          <w:sz w:val="18"/>
          <w:szCs w:val="18"/>
          <w:lang w:eastAsia="ru-RU"/>
        </w:rPr>
        <w:t>По всем котельным МО температура теплоносителя не превышает 95</w:t>
      </w:r>
      <w:r w:rsidR="00E04082" w:rsidRPr="00EF10FB">
        <w:rPr>
          <w:rFonts w:ascii="Times New Roman" w:hAnsi="Times New Roman" w:cs="Times New Roman"/>
          <w:bCs/>
          <w:sz w:val="18"/>
          <w:szCs w:val="18"/>
        </w:rPr>
        <w:t>°С</w:t>
      </w:r>
    </w:p>
    <w:p w:rsidR="0076714C" w:rsidRPr="00EF10FB" w:rsidRDefault="0076714C" w:rsidP="002F1B2F">
      <w:pPr>
        <w:keepLines/>
        <w:widowControl w:val="0"/>
        <w:autoSpaceDE w:val="0"/>
        <w:autoSpaceDN w:val="0"/>
        <w:adjustRightInd w:val="0"/>
        <w:spacing w:after="120"/>
        <w:ind w:right="-142" w:firstLine="720"/>
        <w:jc w:val="right"/>
        <w:rPr>
          <w:rFonts w:ascii="Times New Roman CYR" w:eastAsiaTheme="minorEastAsia" w:hAnsi="Times New Roman CYR" w:cs="Times New Roman CYR"/>
          <w:b/>
          <w:sz w:val="28"/>
          <w:szCs w:val="24"/>
          <w:lang w:eastAsia="ru-RU"/>
        </w:rPr>
      </w:pPr>
      <w:r w:rsidRPr="00EF10FB">
        <w:rPr>
          <w:rFonts w:ascii="Times New Roman CYR" w:eastAsiaTheme="minorEastAsia" w:hAnsi="Times New Roman CYR" w:cs="Times New Roman CYR"/>
          <w:b/>
          <w:sz w:val="28"/>
          <w:szCs w:val="24"/>
          <w:lang w:eastAsia="ru-RU"/>
        </w:rPr>
        <w:t>Табл. 1.2.2 - Перечень оборудования теплоисточника</w:t>
      </w:r>
    </w:p>
    <w:tbl>
      <w:tblPr>
        <w:tblStyle w:val="a6"/>
        <w:tblW w:w="10490" w:type="dxa"/>
        <w:tblInd w:w="108" w:type="dxa"/>
        <w:tblLayout w:type="fixed"/>
        <w:tblLook w:val="04A0" w:firstRow="1" w:lastRow="0" w:firstColumn="1" w:lastColumn="0" w:noHBand="0" w:noVBand="1"/>
      </w:tblPr>
      <w:tblGrid>
        <w:gridCol w:w="1985"/>
        <w:gridCol w:w="2410"/>
        <w:gridCol w:w="1701"/>
        <w:gridCol w:w="1701"/>
        <w:gridCol w:w="1134"/>
        <w:gridCol w:w="1559"/>
      </w:tblGrid>
      <w:tr w:rsidR="006B434F" w:rsidRPr="00EF10FB" w:rsidTr="009B533E">
        <w:trPr>
          <w:trHeight w:val="449"/>
        </w:trPr>
        <w:tc>
          <w:tcPr>
            <w:tcW w:w="1985" w:type="dxa"/>
            <w:vAlign w:val="center"/>
          </w:tcPr>
          <w:p w:rsidR="006B434F" w:rsidRPr="00EF10FB" w:rsidRDefault="006B434F" w:rsidP="002F1B2F">
            <w:pPr>
              <w:keepLines/>
              <w:widowControl w:val="0"/>
              <w:autoSpaceDE w:val="0"/>
              <w:autoSpaceDN w:val="0"/>
              <w:adjustRightInd w:val="0"/>
              <w:ind w:left="-80" w:right="-138" w:firstLine="4"/>
              <w:jc w:val="center"/>
              <w:rPr>
                <w:rFonts w:ascii="Times New Roman CYR" w:eastAsiaTheme="minorEastAsia" w:hAnsi="Times New Roman CYR" w:cs="Times New Roman CYR"/>
                <w:b/>
                <w:sz w:val="28"/>
                <w:szCs w:val="24"/>
                <w:lang w:eastAsia="ru-RU"/>
              </w:rPr>
            </w:pPr>
            <w:bookmarkStart w:id="6" w:name="_Ref381042411"/>
            <w:bookmarkEnd w:id="6"/>
            <w:r w:rsidRPr="00EF10FB">
              <w:rPr>
                <w:rFonts w:ascii="Times New Roman CYR" w:eastAsiaTheme="minorEastAsia" w:hAnsi="Times New Roman CYR" w:cs="Times New Roman CYR"/>
                <w:b/>
                <w:sz w:val="24"/>
                <w:szCs w:val="24"/>
                <w:lang w:eastAsia="ru-RU"/>
              </w:rPr>
              <w:t>Тепло-источник</w:t>
            </w:r>
          </w:p>
        </w:tc>
        <w:tc>
          <w:tcPr>
            <w:tcW w:w="2410" w:type="dxa"/>
            <w:vAlign w:val="center"/>
          </w:tcPr>
          <w:p w:rsidR="006B434F" w:rsidRPr="00EF10FB" w:rsidRDefault="006B434F" w:rsidP="002F1B2F">
            <w:pPr>
              <w:keepLines/>
              <w:widowControl w:val="0"/>
              <w:autoSpaceDE w:val="0"/>
              <w:autoSpaceDN w:val="0"/>
              <w:adjustRightInd w:val="0"/>
              <w:ind w:left="-78" w:right="-120" w:firstLine="80"/>
              <w:jc w:val="center"/>
              <w:rPr>
                <w:rFonts w:ascii="Times New Roman CYR" w:eastAsiaTheme="minorEastAsia" w:hAnsi="Times New Roman CYR" w:cs="Times New Roman CYR"/>
                <w:b/>
                <w:sz w:val="28"/>
                <w:szCs w:val="24"/>
                <w:lang w:eastAsia="ru-RU"/>
              </w:rPr>
            </w:pPr>
            <w:r w:rsidRPr="00EF10FB">
              <w:rPr>
                <w:rFonts w:ascii="Times New Roman CYR" w:eastAsiaTheme="minorEastAsia" w:hAnsi="Times New Roman CYR" w:cs="Times New Roman CYR"/>
                <w:b/>
                <w:sz w:val="24"/>
                <w:szCs w:val="24"/>
                <w:lang w:eastAsia="ru-RU"/>
              </w:rPr>
              <w:t>Котлы</w:t>
            </w:r>
          </w:p>
        </w:tc>
        <w:tc>
          <w:tcPr>
            <w:tcW w:w="1701" w:type="dxa"/>
            <w:vAlign w:val="center"/>
          </w:tcPr>
          <w:p w:rsidR="006B434F" w:rsidRPr="00EF10FB" w:rsidRDefault="006B434F" w:rsidP="002F1B2F">
            <w:pPr>
              <w:keepLines/>
              <w:widowControl w:val="0"/>
              <w:autoSpaceDE w:val="0"/>
              <w:autoSpaceDN w:val="0"/>
              <w:adjustRightInd w:val="0"/>
              <w:ind w:left="-96" w:right="-88" w:firstLine="80"/>
              <w:jc w:val="center"/>
              <w:rPr>
                <w:rFonts w:ascii="Times New Roman CYR" w:eastAsiaTheme="minorEastAsia" w:hAnsi="Times New Roman CYR" w:cs="Times New Roman CYR"/>
                <w:b/>
                <w:sz w:val="28"/>
                <w:szCs w:val="24"/>
                <w:lang w:eastAsia="ru-RU"/>
              </w:rPr>
            </w:pPr>
            <w:r w:rsidRPr="00EF10FB">
              <w:rPr>
                <w:rFonts w:ascii="Times New Roman CYR" w:eastAsiaTheme="minorEastAsia" w:hAnsi="Times New Roman CYR" w:cs="Times New Roman CYR"/>
                <w:b/>
                <w:sz w:val="24"/>
                <w:szCs w:val="24"/>
                <w:lang w:eastAsia="ru-RU"/>
              </w:rPr>
              <w:t>Насосы</w:t>
            </w:r>
          </w:p>
        </w:tc>
        <w:tc>
          <w:tcPr>
            <w:tcW w:w="1701" w:type="dxa"/>
            <w:vAlign w:val="center"/>
          </w:tcPr>
          <w:p w:rsidR="006B434F" w:rsidRPr="00EF10FB" w:rsidRDefault="006B434F" w:rsidP="002F1B2F">
            <w:pPr>
              <w:keepLines/>
              <w:widowControl w:val="0"/>
              <w:autoSpaceDE w:val="0"/>
              <w:autoSpaceDN w:val="0"/>
              <w:adjustRightInd w:val="0"/>
              <w:ind w:left="-108" w:firstLine="80"/>
              <w:jc w:val="center"/>
              <w:rPr>
                <w:rFonts w:ascii="Times New Roman CYR" w:eastAsiaTheme="minorEastAsia" w:hAnsi="Times New Roman CYR" w:cs="Times New Roman CYR"/>
                <w:b/>
                <w:sz w:val="28"/>
                <w:szCs w:val="24"/>
                <w:lang w:eastAsia="ru-RU"/>
              </w:rPr>
            </w:pPr>
            <w:r w:rsidRPr="00EF10FB">
              <w:rPr>
                <w:rFonts w:ascii="Times New Roman CYR" w:eastAsiaTheme="minorEastAsia" w:hAnsi="Times New Roman CYR" w:cs="Times New Roman CYR"/>
                <w:b/>
                <w:sz w:val="24"/>
                <w:szCs w:val="24"/>
                <w:lang w:eastAsia="ru-RU"/>
              </w:rPr>
              <w:t>Дымососы, Вентиляторы</w:t>
            </w:r>
          </w:p>
        </w:tc>
        <w:tc>
          <w:tcPr>
            <w:tcW w:w="1134" w:type="dxa"/>
            <w:vAlign w:val="center"/>
          </w:tcPr>
          <w:p w:rsidR="006B434F" w:rsidRPr="00EF10FB" w:rsidRDefault="006B434F" w:rsidP="002F1B2F">
            <w:pPr>
              <w:keepLines/>
              <w:widowControl w:val="0"/>
              <w:autoSpaceDE w:val="0"/>
              <w:autoSpaceDN w:val="0"/>
              <w:adjustRightInd w:val="0"/>
              <w:ind w:left="-94" w:right="-127" w:hanging="14"/>
              <w:jc w:val="center"/>
              <w:rPr>
                <w:rFonts w:ascii="Times New Roman CYR" w:eastAsiaTheme="minorEastAsia" w:hAnsi="Times New Roman CYR" w:cs="Times New Roman CYR"/>
                <w:b/>
                <w:sz w:val="28"/>
                <w:szCs w:val="24"/>
                <w:lang w:eastAsia="ru-RU"/>
              </w:rPr>
            </w:pPr>
            <w:r w:rsidRPr="00EF10FB">
              <w:rPr>
                <w:rFonts w:ascii="Times New Roman CYR" w:eastAsiaTheme="minorEastAsia" w:hAnsi="Times New Roman CYR" w:cs="Times New Roman CYR"/>
                <w:b/>
                <w:sz w:val="24"/>
                <w:szCs w:val="24"/>
                <w:lang w:eastAsia="ru-RU"/>
              </w:rPr>
              <w:t>Емкости, м3</w:t>
            </w:r>
          </w:p>
        </w:tc>
        <w:tc>
          <w:tcPr>
            <w:tcW w:w="1559" w:type="dxa"/>
            <w:vAlign w:val="center"/>
          </w:tcPr>
          <w:p w:rsidR="006B434F" w:rsidRPr="00EF10FB" w:rsidRDefault="006B434F" w:rsidP="002F1B2F">
            <w:pPr>
              <w:keepLines/>
              <w:widowControl w:val="0"/>
              <w:autoSpaceDE w:val="0"/>
              <w:autoSpaceDN w:val="0"/>
              <w:adjustRightInd w:val="0"/>
              <w:ind w:left="-89" w:right="-128" w:firstLine="80"/>
              <w:jc w:val="center"/>
              <w:rPr>
                <w:rFonts w:ascii="Times New Roman CYR" w:eastAsiaTheme="minorEastAsia" w:hAnsi="Times New Roman CYR" w:cs="Times New Roman CYR"/>
                <w:b/>
                <w:sz w:val="28"/>
                <w:szCs w:val="24"/>
                <w:lang w:eastAsia="ru-RU"/>
              </w:rPr>
            </w:pPr>
            <w:r w:rsidRPr="00EF10FB">
              <w:rPr>
                <w:rFonts w:ascii="Times New Roman CYR" w:eastAsiaTheme="minorEastAsia" w:hAnsi="Times New Roman CYR" w:cs="Times New Roman CYR"/>
                <w:b/>
                <w:sz w:val="24"/>
                <w:szCs w:val="24"/>
                <w:lang w:eastAsia="ru-RU"/>
              </w:rPr>
              <w:t>Дым.трубы, (Ду мм</w:t>
            </w:r>
            <w:r w:rsidR="008F152D" w:rsidRPr="00EF10FB">
              <w:rPr>
                <w:rFonts w:ascii="Times New Roman CYR" w:eastAsiaTheme="minorEastAsia" w:hAnsi="Times New Roman CYR" w:cs="Times New Roman CYR"/>
                <w:b/>
                <w:sz w:val="24"/>
                <w:szCs w:val="24"/>
                <w:lang w:eastAsia="ru-RU"/>
              </w:rPr>
              <w:t>/</w:t>
            </w:r>
            <w:r w:rsidRPr="00EF10FB">
              <w:rPr>
                <w:rFonts w:ascii="Times New Roman CYR" w:eastAsiaTheme="minorEastAsia" w:hAnsi="Times New Roman CYR" w:cs="Times New Roman CYR"/>
                <w:b/>
                <w:sz w:val="24"/>
                <w:szCs w:val="24"/>
                <w:lang w:eastAsia="ru-RU"/>
              </w:rPr>
              <w:t xml:space="preserve"> Н м)</w:t>
            </w:r>
          </w:p>
        </w:tc>
      </w:tr>
      <w:tr w:rsidR="00E04082" w:rsidRPr="00EF10FB" w:rsidTr="00DE07C1">
        <w:trPr>
          <w:trHeight w:val="692"/>
        </w:trPr>
        <w:tc>
          <w:tcPr>
            <w:tcW w:w="1985" w:type="dxa"/>
            <w:vAlign w:val="center"/>
          </w:tcPr>
          <w:p w:rsidR="00E04082" w:rsidRPr="00EF10FB" w:rsidRDefault="00CE0F44" w:rsidP="002F1B2F">
            <w:pPr>
              <w:ind w:left="-86" w:right="-108"/>
              <w:contextualSpacing/>
              <w:jc w:val="center"/>
              <w:rPr>
                <w:rFonts w:ascii="Times New Roman" w:hAnsi="Times New Roman" w:cs="Times New Roman"/>
                <w:szCs w:val="24"/>
              </w:rPr>
            </w:pPr>
            <w:r w:rsidRPr="00EF10FB">
              <w:rPr>
                <w:rFonts w:ascii="Times New Roman" w:hAnsi="Times New Roman" w:cs="Times New Roman"/>
                <w:szCs w:val="24"/>
              </w:rPr>
              <w:t>Центральная котельная</w:t>
            </w:r>
          </w:p>
        </w:tc>
        <w:tc>
          <w:tcPr>
            <w:tcW w:w="2410" w:type="dxa"/>
            <w:vAlign w:val="center"/>
          </w:tcPr>
          <w:p w:rsidR="00E04082" w:rsidRPr="00EF10FB" w:rsidRDefault="00CE0F44" w:rsidP="002F1B2F">
            <w:pPr>
              <w:keepLines/>
              <w:widowControl w:val="0"/>
              <w:autoSpaceDE w:val="0"/>
              <w:autoSpaceDN w:val="0"/>
              <w:spacing w:line="258" w:lineRule="exact"/>
              <w:ind w:left="-80"/>
              <w:jc w:val="center"/>
              <w:rPr>
                <w:rFonts w:ascii="Times New Roman" w:eastAsia="Times New Roman" w:hAnsi="Times New Roman" w:cs="Times New Roman"/>
                <w:sz w:val="24"/>
                <w:szCs w:val="20"/>
              </w:rPr>
            </w:pPr>
            <w:r w:rsidRPr="00EF10FB">
              <w:rPr>
                <w:rFonts w:ascii="Times New Roman CYR" w:eastAsiaTheme="minorEastAsia" w:hAnsi="Times New Roman CYR" w:cs="Times New Roman CYR"/>
                <w:sz w:val="24"/>
                <w:szCs w:val="24"/>
                <w:lang w:eastAsia="ru-RU"/>
              </w:rPr>
              <w:t xml:space="preserve">КВм-1,16 </w:t>
            </w:r>
            <w:r w:rsidR="00D46A97" w:rsidRPr="00EF10FB">
              <w:rPr>
                <w:rFonts w:ascii="Times New Roman" w:eastAsia="Times New Roman" w:hAnsi="Times New Roman" w:cs="Times New Roman"/>
                <w:sz w:val="24"/>
                <w:szCs w:val="20"/>
              </w:rPr>
              <w:t>- 2 шт.</w:t>
            </w:r>
          </w:p>
        </w:tc>
        <w:tc>
          <w:tcPr>
            <w:tcW w:w="1701" w:type="dxa"/>
            <w:vAlign w:val="center"/>
          </w:tcPr>
          <w:p w:rsidR="00E04082" w:rsidRPr="00EF10FB" w:rsidRDefault="00092BCB" w:rsidP="002F1B2F">
            <w:pPr>
              <w:keepLines/>
              <w:widowControl w:val="0"/>
              <w:autoSpaceDE w:val="0"/>
              <w:autoSpaceDN w:val="0"/>
              <w:spacing w:line="258" w:lineRule="exact"/>
              <w:ind w:left="-108" w:right="-108"/>
              <w:jc w:val="center"/>
              <w:rPr>
                <w:rFonts w:ascii="Times New Roman" w:eastAsia="Times New Roman" w:hAnsi="Times New Roman" w:cs="Times New Roman"/>
                <w:sz w:val="24"/>
              </w:rPr>
            </w:pPr>
            <w:r w:rsidRPr="00EF10FB">
              <w:rPr>
                <w:rFonts w:ascii="Times New Roman" w:eastAsia="Times New Roman" w:hAnsi="Times New Roman" w:cs="Times New Roman"/>
                <w:sz w:val="24"/>
              </w:rPr>
              <w:t xml:space="preserve">Насос циркуляционный </w:t>
            </w:r>
            <w:r w:rsidR="00CE0F44" w:rsidRPr="00EF10FB">
              <w:rPr>
                <w:rFonts w:ascii="Times New Roman CYR" w:eastAsiaTheme="minorEastAsia" w:hAnsi="Times New Roman CYR" w:cs="Times New Roman CYR"/>
                <w:sz w:val="24"/>
                <w:szCs w:val="24"/>
                <w:lang w:eastAsia="ru-RU"/>
              </w:rPr>
              <w:t>IPL 50/185-7,5/2</w:t>
            </w:r>
            <w:r w:rsidR="00CE0F44" w:rsidRPr="00EF10FB">
              <w:rPr>
                <w:rFonts w:ascii="Times New Roman" w:eastAsia="Times New Roman" w:hAnsi="Times New Roman" w:cs="Times New Roman"/>
                <w:sz w:val="24"/>
              </w:rPr>
              <w:t>мощ</w:t>
            </w:r>
            <w:r w:rsidRPr="00EF10FB">
              <w:rPr>
                <w:rFonts w:ascii="Times New Roman" w:eastAsia="Times New Roman" w:hAnsi="Times New Roman" w:cs="Times New Roman"/>
                <w:sz w:val="24"/>
              </w:rPr>
              <w:t>ность 7,5кВт</w:t>
            </w:r>
          </w:p>
          <w:p w:rsidR="00092BCB" w:rsidRPr="00EF10FB" w:rsidRDefault="00092BCB" w:rsidP="002F1B2F">
            <w:pPr>
              <w:keepLines/>
              <w:widowControl w:val="0"/>
              <w:autoSpaceDE w:val="0"/>
              <w:autoSpaceDN w:val="0"/>
              <w:spacing w:line="258" w:lineRule="exact"/>
              <w:ind w:left="-108" w:right="-108"/>
              <w:jc w:val="center"/>
              <w:rPr>
                <w:rFonts w:ascii="Times New Roman" w:eastAsia="Times New Roman" w:hAnsi="Times New Roman" w:cs="Times New Roman"/>
                <w:sz w:val="24"/>
              </w:rPr>
            </w:pPr>
            <w:r w:rsidRPr="00EF10FB">
              <w:rPr>
                <w:rFonts w:ascii="Times New Roman" w:eastAsia="Times New Roman" w:hAnsi="Times New Roman" w:cs="Times New Roman"/>
                <w:sz w:val="24"/>
              </w:rPr>
              <w:t xml:space="preserve">Насос </w:t>
            </w:r>
            <w:r w:rsidR="00CE0F44" w:rsidRPr="00EF10FB">
              <w:rPr>
                <w:rFonts w:ascii="Times New Roman" w:eastAsia="Times New Roman" w:hAnsi="Times New Roman" w:cs="Times New Roman"/>
                <w:sz w:val="24"/>
              </w:rPr>
              <w:t xml:space="preserve">сетевой </w:t>
            </w:r>
            <w:r w:rsidR="00CE0F44" w:rsidRPr="00EF10FB">
              <w:rPr>
                <w:rFonts w:ascii="Times New Roman CYR" w:eastAsiaTheme="minorEastAsia" w:hAnsi="Times New Roman CYR" w:cs="Times New Roman CYR"/>
                <w:sz w:val="24"/>
                <w:szCs w:val="24"/>
                <w:lang w:eastAsia="ru-RU"/>
              </w:rPr>
              <w:t xml:space="preserve">BL 65/190-18,5/2 </w:t>
            </w:r>
            <w:r w:rsidRPr="00EF10FB">
              <w:rPr>
                <w:rFonts w:ascii="Times New Roman" w:eastAsia="Times New Roman" w:hAnsi="Times New Roman" w:cs="Times New Roman"/>
                <w:sz w:val="24"/>
              </w:rPr>
              <w:t xml:space="preserve"> мощность 18,5кВт</w:t>
            </w:r>
          </w:p>
          <w:p w:rsidR="00CE0F44" w:rsidRPr="00EF10FB" w:rsidRDefault="00CE0F44" w:rsidP="002F1B2F">
            <w:pPr>
              <w:keepLines/>
              <w:widowControl w:val="0"/>
              <w:autoSpaceDE w:val="0"/>
              <w:autoSpaceDN w:val="0"/>
              <w:spacing w:line="258" w:lineRule="exact"/>
              <w:ind w:left="-108" w:right="-108"/>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Подпиточный насос </w:t>
            </w:r>
            <w:r w:rsidRPr="00EF10FB">
              <w:rPr>
                <w:rFonts w:ascii="Times New Roman CYR" w:eastAsiaTheme="minorEastAsia" w:hAnsi="Times New Roman CYR" w:cs="Times New Roman CYR"/>
                <w:sz w:val="24"/>
                <w:szCs w:val="24"/>
                <w:lang w:eastAsia="ru-RU"/>
              </w:rPr>
              <w:lastRenderedPageBreak/>
              <w:t>(внутренний контур) HWJ203 20L EM</w:t>
            </w:r>
          </w:p>
          <w:p w:rsidR="008F152D" w:rsidRPr="00EF10FB" w:rsidRDefault="00CE0F44" w:rsidP="002F1B2F">
            <w:pPr>
              <w:keepLines/>
              <w:widowControl w:val="0"/>
              <w:autoSpaceDE w:val="0"/>
              <w:autoSpaceDN w:val="0"/>
              <w:spacing w:line="258" w:lineRule="exact"/>
              <w:ind w:left="-108" w:right="-108"/>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Подпиточный насос (сетевой контур) </w:t>
            </w:r>
          </w:p>
          <w:p w:rsidR="00CE0F44" w:rsidRPr="00EF10FB" w:rsidRDefault="00CE0F44" w:rsidP="002F1B2F">
            <w:pPr>
              <w:keepLines/>
              <w:widowControl w:val="0"/>
              <w:autoSpaceDE w:val="0"/>
              <w:autoSpaceDN w:val="0"/>
              <w:spacing w:line="258" w:lineRule="exact"/>
              <w:ind w:left="-108" w:right="-108"/>
              <w:jc w:val="center"/>
              <w:rPr>
                <w:rFonts w:ascii="Times New Roman" w:eastAsia="Times New Roman" w:hAnsi="Times New Roman" w:cs="Times New Roman"/>
                <w:sz w:val="24"/>
              </w:rPr>
            </w:pPr>
            <w:r w:rsidRPr="00EF10FB">
              <w:rPr>
                <w:rFonts w:ascii="Times New Roman CYR" w:eastAsiaTheme="minorEastAsia" w:hAnsi="Times New Roman CYR" w:cs="Times New Roman CYR"/>
                <w:sz w:val="24"/>
                <w:szCs w:val="24"/>
                <w:lang w:eastAsia="ru-RU"/>
              </w:rPr>
              <w:t>PH 401 E</w:t>
            </w:r>
          </w:p>
        </w:tc>
        <w:tc>
          <w:tcPr>
            <w:tcW w:w="1701" w:type="dxa"/>
            <w:vAlign w:val="center"/>
          </w:tcPr>
          <w:p w:rsidR="00E04082" w:rsidRPr="00EF10FB" w:rsidRDefault="00E04082" w:rsidP="002F1B2F">
            <w:pPr>
              <w:keepLines/>
              <w:widowControl w:val="0"/>
              <w:autoSpaceDE w:val="0"/>
              <w:autoSpaceDN w:val="0"/>
              <w:spacing w:line="258" w:lineRule="exact"/>
              <w:ind w:left="-80" w:right="-138"/>
              <w:jc w:val="center"/>
              <w:rPr>
                <w:rFonts w:ascii="Times New Roman" w:eastAsia="Times New Roman" w:hAnsi="Times New Roman" w:cs="Times New Roman"/>
                <w:sz w:val="20"/>
                <w:szCs w:val="20"/>
              </w:rPr>
            </w:pPr>
            <w:r w:rsidRPr="00EF10FB">
              <w:rPr>
                <w:rFonts w:ascii="Times New Roman" w:eastAsia="Times New Roman" w:hAnsi="Times New Roman" w:cs="Times New Roman"/>
                <w:sz w:val="24"/>
                <w:szCs w:val="20"/>
              </w:rPr>
              <w:lastRenderedPageBreak/>
              <w:t>Д</w:t>
            </w:r>
            <w:r w:rsidR="00092BCB" w:rsidRPr="00EF10FB">
              <w:rPr>
                <w:rFonts w:ascii="Times New Roman" w:eastAsia="Times New Roman" w:hAnsi="Times New Roman" w:cs="Times New Roman"/>
                <w:sz w:val="24"/>
                <w:szCs w:val="20"/>
              </w:rPr>
              <w:t>Н</w:t>
            </w:r>
            <w:r w:rsidR="00CE0F44" w:rsidRPr="00EF10FB">
              <w:rPr>
                <w:rFonts w:ascii="Times New Roman" w:eastAsia="Times New Roman" w:hAnsi="Times New Roman" w:cs="Times New Roman"/>
                <w:sz w:val="24"/>
                <w:szCs w:val="20"/>
              </w:rPr>
              <w:t>10</w:t>
            </w:r>
            <w:r w:rsidRPr="00EF10FB">
              <w:rPr>
                <w:rFonts w:ascii="Times New Roman" w:eastAsia="Times New Roman" w:hAnsi="Times New Roman" w:cs="Times New Roman"/>
                <w:sz w:val="24"/>
                <w:szCs w:val="20"/>
              </w:rPr>
              <w:t xml:space="preserve"> (</w:t>
            </w:r>
            <w:r w:rsidR="00CE0F44" w:rsidRPr="00EF10FB">
              <w:rPr>
                <w:rFonts w:ascii="Times New Roman" w:eastAsia="Times New Roman" w:hAnsi="Times New Roman" w:cs="Times New Roman"/>
                <w:sz w:val="24"/>
                <w:szCs w:val="20"/>
              </w:rPr>
              <w:t>19600</w:t>
            </w:r>
            <w:r w:rsidRPr="00EF10FB">
              <w:rPr>
                <w:rFonts w:ascii="Times New Roman" w:eastAsia="Times New Roman" w:hAnsi="Times New Roman" w:cs="Times New Roman"/>
                <w:sz w:val="24"/>
                <w:szCs w:val="20"/>
              </w:rPr>
              <w:t>м³час)</w:t>
            </w:r>
            <w:r w:rsidR="00CE0F44" w:rsidRPr="00EF10FB">
              <w:rPr>
                <w:rFonts w:ascii="Times New Roman" w:eastAsia="Times New Roman" w:hAnsi="Times New Roman" w:cs="Times New Roman"/>
                <w:sz w:val="24"/>
                <w:szCs w:val="20"/>
              </w:rPr>
              <w:t xml:space="preserve"> - 2шт.</w:t>
            </w:r>
          </w:p>
        </w:tc>
        <w:tc>
          <w:tcPr>
            <w:tcW w:w="1134" w:type="dxa"/>
            <w:shd w:val="clear" w:color="auto" w:fill="auto"/>
            <w:vAlign w:val="center"/>
          </w:tcPr>
          <w:p w:rsidR="00E04082" w:rsidRPr="00EF10FB" w:rsidRDefault="00CE0F44" w:rsidP="002F1B2F">
            <w:pPr>
              <w:keepLines/>
              <w:widowControl w:val="0"/>
              <w:autoSpaceDE w:val="0"/>
              <w:autoSpaceDN w:val="0"/>
              <w:spacing w:line="258"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4,5</w:t>
            </w:r>
          </w:p>
          <w:p w:rsidR="008F152D" w:rsidRPr="00EF10FB" w:rsidRDefault="008F152D" w:rsidP="002F1B2F">
            <w:pPr>
              <w:keepLines/>
              <w:widowControl w:val="0"/>
              <w:autoSpaceDE w:val="0"/>
              <w:autoSpaceDN w:val="0"/>
              <w:spacing w:line="258"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2011г.</w:t>
            </w:r>
          </w:p>
        </w:tc>
        <w:tc>
          <w:tcPr>
            <w:tcW w:w="1559" w:type="dxa"/>
            <w:shd w:val="clear" w:color="auto" w:fill="auto"/>
            <w:vAlign w:val="center"/>
          </w:tcPr>
          <w:p w:rsidR="00E04082" w:rsidRPr="00EF10FB" w:rsidRDefault="00CE0F44" w:rsidP="002F1B2F">
            <w:pPr>
              <w:keepLines/>
              <w:widowControl w:val="0"/>
              <w:autoSpaceDE w:val="0"/>
              <w:autoSpaceDN w:val="0"/>
              <w:spacing w:line="253"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530</w:t>
            </w:r>
            <w:r w:rsidR="008F152D" w:rsidRPr="00EF10FB">
              <w:rPr>
                <w:rFonts w:ascii="Times New Roman" w:eastAsia="Times New Roman" w:hAnsi="Times New Roman" w:cs="Times New Roman"/>
                <w:sz w:val="24"/>
              </w:rPr>
              <w:t>/</w:t>
            </w:r>
            <w:r w:rsidR="0004173D" w:rsidRPr="00EF10FB">
              <w:rPr>
                <w:rFonts w:ascii="Times New Roman" w:eastAsia="Times New Roman" w:hAnsi="Times New Roman" w:cs="Times New Roman"/>
                <w:sz w:val="24"/>
              </w:rPr>
              <w:t>20</w:t>
            </w:r>
          </w:p>
          <w:p w:rsidR="00C0209F" w:rsidRPr="00EF10FB" w:rsidRDefault="00C0209F" w:rsidP="002F1B2F">
            <w:pPr>
              <w:keepLines/>
              <w:widowControl w:val="0"/>
              <w:autoSpaceDE w:val="0"/>
              <w:autoSpaceDN w:val="0"/>
              <w:spacing w:line="253"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 xml:space="preserve">сталь </w:t>
            </w:r>
          </w:p>
          <w:p w:rsidR="008F152D" w:rsidRPr="00EF10FB" w:rsidRDefault="008F152D" w:rsidP="002F1B2F">
            <w:pPr>
              <w:keepLines/>
              <w:widowControl w:val="0"/>
              <w:autoSpaceDE w:val="0"/>
              <w:autoSpaceDN w:val="0"/>
              <w:spacing w:line="253"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2011г.</w:t>
            </w:r>
          </w:p>
        </w:tc>
      </w:tr>
      <w:tr w:rsidR="00E04082" w:rsidRPr="00EF10FB" w:rsidTr="00DE07C1">
        <w:trPr>
          <w:trHeight w:val="692"/>
        </w:trPr>
        <w:tc>
          <w:tcPr>
            <w:tcW w:w="1985" w:type="dxa"/>
            <w:vAlign w:val="center"/>
          </w:tcPr>
          <w:p w:rsidR="00E04082" w:rsidRPr="00EF10FB" w:rsidRDefault="00E04082" w:rsidP="002F1B2F">
            <w:pPr>
              <w:ind w:left="-86" w:right="-108"/>
              <w:contextualSpacing/>
              <w:jc w:val="center"/>
              <w:rPr>
                <w:rFonts w:ascii="Times New Roman" w:hAnsi="Times New Roman" w:cs="Times New Roman"/>
                <w:szCs w:val="24"/>
              </w:rPr>
            </w:pPr>
            <w:r w:rsidRPr="00EF10FB">
              <w:rPr>
                <w:rFonts w:ascii="Times New Roman" w:hAnsi="Times New Roman" w:cs="Times New Roman"/>
                <w:szCs w:val="24"/>
              </w:rPr>
              <w:t xml:space="preserve">Котельная </w:t>
            </w:r>
            <w:r w:rsidR="00CE0F44" w:rsidRPr="00EF10FB">
              <w:rPr>
                <w:rFonts w:ascii="Times New Roman" w:hAnsi="Times New Roman" w:cs="Times New Roman"/>
                <w:szCs w:val="24"/>
              </w:rPr>
              <w:t>Школы</w:t>
            </w:r>
          </w:p>
        </w:tc>
        <w:tc>
          <w:tcPr>
            <w:tcW w:w="2410" w:type="dxa"/>
            <w:vAlign w:val="center"/>
          </w:tcPr>
          <w:p w:rsidR="00E04082" w:rsidRPr="00EF10FB" w:rsidRDefault="008F152D" w:rsidP="002F1B2F">
            <w:pPr>
              <w:keepLines/>
              <w:widowControl w:val="0"/>
              <w:autoSpaceDE w:val="0"/>
              <w:autoSpaceDN w:val="0"/>
              <w:spacing w:line="258" w:lineRule="exact"/>
              <w:ind w:left="-8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КВр-0,5 - 1 шт.</w:t>
            </w:r>
          </w:p>
          <w:p w:rsidR="008F152D" w:rsidRPr="00EF10FB" w:rsidRDefault="008F152D" w:rsidP="002F1B2F">
            <w:pPr>
              <w:keepLines/>
              <w:widowControl w:val="0"/>
              <w:autoSpaceDE w:val="0"/>
              <w:autoSpaceDN w:val="0"/>
              <w:spacing w:line="258" w:lineRule="exact"/>
              <w:ind w:left="-80"/>
              <w:jc w:val="center"/>
              <w:rPr>
                <w:rFonts w:ascii="Times New Roman" w:eastAsia="Times New Roman" w:hAnsi="Times New Roman" w:cs="Times New Roman"/>
                <w:sz w:val="24"/>
                <w:szCs w:val="20"/>
              </w:rPr>
            </w:pPr>
            <w:r w:rsidRPr="00EF10FB">
              <w:rPr>
                <w:rFonts w:ascii="Times New Roman CYR" w:eastAsiaTheme="minorEastAsia" w:hAnsi="Times New Roman CYR" w:cs="Times New Roman CYR"/>
                <w:sz w:val="24"/>
                <w:szCs w:val="24"/>
                <w:lang w:eastAsia="ru-RU"/>
              </w:rPr>
              <w:t>нестандартный котел - 1 шт.</w:t>
            </w:r>
          </w:p>
        </w:tc>
        <w:tc>
          <w:tcPr>
            <w:tcW w:w="1701" w:type="dxa"/>
            <w:vAlign w:val="center"/>
          </w:tcPr>
          <w:p w:rsidR="008F152D" w:rsidRPr="00EF10FB" w:rsidRDefault="008F152D" w:rsidP="002F1B2F">
            <w:pPr>
              <w:keepLines/>
              <w:widowControl w:val="0"/>
              <w:autoSpaceDE w:val="0"/>
              <w:autoSpaceDN w:val="0"/>
              <w:spacing w:line="258" w:lineRule="exact"/>
              <w:ind w:left="-108" w:right="-108"/>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Сетевой насос  К 65-50-160,</w:t>
            </w:r>
          </w:p>
          <w:p w:rsidR="008F152D" w:rsidRPr="00EF10FB" w:rsidRDefault="008F152D" w:rsidP="002F1B2F">
            <w:pPr>
              <w:keepLines/>
              <w:widowControl w:val="0"/>
              <w:autoSpaceDE w:val="0"/>
              <w:autoSpaceDN w:val="0"/>
              <w:spacing w:line="258" w:lineRule="exact"/>
              <w:ind w:left="-108" w:right="-108"/>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Сетевой насос  К 45/30, </w:t>
            </w:r>
          </w:p>
          <w:p w:rsidR="00E04082" w:rsidRPr="00EF10FB" w:rsidRDefault="008F152D" w:rsidP="002F1B2F">
            <w:pPr>
              <w:keepLines/>
              <w:widowControl w:val="0"/>
              <w:autoSpaceDE w:val="0"/>
              <w:autoSpaceDN w:val="0"/>
              <w:spacing w:line="258" w:lineRule="exact"/>
              <w:ind w:left="-108" w:right="-108"/>
              <w:jc w:val="center"/>
              <w:rPr>
                <w:rFonts w:ascii="Times New Roman" w:eastAsia="Times New Roman" w:hAnsi="Times New Roman" w:cs="Times New Roman"/>
                <w:sz w:val="24"/>
              </w:rPr>
            </w:pPr>
            <w:r w:rsidRPr="00EF10FB">
              <w:rPr>
                <w:rFonts w:ascii="Times New Roman CYR" w:eastAsiaTheme="minorEastAsia" w:hAnsi="Times New Roman CYR" w:cs="Times New Roman CYR"/>
                <w:sz w:val="24"/>
                <w:szCs w:val="24"/>
                <w:lang w:eastAsia="ru-RU"/>
              </w:rPr>
              <w:t>Подпиточный насос К 8/18</w:t>
            </w:r>
          </w:p>
        </w:tc>
        <w:tc>
          <w:tcPr>
            <w:tcW w:w="1701" w:type="dxa"/>
            <w:vAlign w:val="center"/>
          </w:tcPr>
          <w:p w:rsidR="00E04082" w:rsidRPr="00EF10FB" w:rsidRDefault="00E04082" w:rsidP="002F1B2F">
            <w:pPr>
              <w:keepLines/>
              <w:widowControl w:val="0"/>
              <w:autoSpaceDE w:val="0"/>
              <w:autoSpaceDN w:val="0"/>
              <w:spacing w:line="258" w:lineRule="exact"/>
              <w:ind w:left="-80" w:right="-138"/>
              <w:jc w:val="center"/>
              <w:rPr>
                <w:rFonts w:ascii="Times New Roman" w:eastAsia="Times New Roman" w:hAnsi="Times New Roman" w:cs="Times New Roman"/>
                <w:sz w:val="20"/>
                <w:szCs w:val="20"/>
              </w:rPr>
            </w:pPr>
            <w:r w:rsidRPr="00EF10FB">
              <w:rPr>
                <w:rFonts w:ascii="Times New Roman" w:eastAsia="Times New Roman" w:hAnsi="Times New Roman" w:cs="Times New Roman"/>
                <w:sz w:val="24"/>
                <w:szCs w:val="20"/>
              </w:rPr>
              <w:t>нет</w:t>
            </w:r>
          </w:p>
        </w:tc>
        <w:tc>
          <w:tcPr>
            <w:tcW w:w="1134" w:type="dxa"/>
            <w:shd w:val="clear" w:color="auto" w:fill="auto"/>
            <w:vAlign w:val="center"/>
          </w:tcPr>
          <w:p w:rsidR="00E04082" w:rsidRPr="00EF10FB" w:rsidRDefault="008F152D" w:rsidP="002F1B2F">
            <w:pPr>
              <w:keepLines/>
              <w:widowControl w:val="0"/>
              <w:autoSpaceDE w:val="0"/>
              <w:autoSpaceDN w:val="0"/>
              <w:spacing w:line="258"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4,5</w:t>
            </w:r>
          </w:p>
          <w:p w:rsidR="008F152D" w:rsidRPr="00EF10FB" w:rsidRDefault="008F152D" w:rsidP="002F1B2F">
            <w:pPr>
              <w:keepLines/>
              <w:widowControl w:val="0"/>
              <w:autoSpaceDE w:val="0"/>
              <w:autoSpaceDN w:val="0"/>
              <w:spacing w:line="258"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1979 г.</w:t>
            </w:r>
          </w:p>
        </w:tc>
        <w:tc>
          <w:tcPr>
            <w:tcW w:w="1559" w:type="dxa"/>
            <w:shd w:val="clear" w:color="auto" w:fill="auto"/>
            <w:vAlign w:val="center"/>
          </w:tcPr>
          <w:p w:rsidR="00E04082" w:rsidRPr="00EF10FB" w:rsidRDefault="008F152D" w:rsidP="002F1B2F">
            <w:pPr>
              <w:keepLines/>
              <w:widowControl w:val="0"/>
              <w:autoSpaceDE w:val="0"/>
              <w:autoSpaceDN w:val="0"/>
              <w:spacing w:line="253"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600/25,5</w:t>
            </w:r>
          </w:p>
          <w:p w:rsidR="00C0209F" w:rsidRPr="00EF10FB" w:rsidRDefault="00C0209F" w:rsidP="002F1B2F">
            <w:pPr>
              <w:keepLines/>
              <w:widowControl w:val="0"/>
              <w:autoSpaceDE w:val="0"/>
              <w:autoSpaceDN w:val="0"/>
              <w:spacing w:line="253"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 xml:space="preserve">сталь </w:t>
            </w:r>
          </w:p>
          <w:p w:rsidR="008F152D" w:rsidRPr="00EF10FB" w:rsidRDefault="008F152D" w:rsidP="002F1B2F">
            <w:pPr>
              <w:keepLines/>
              <w:widowControl w:val="0"/>
              <w:autoSpaceDE w:val="0"/>
              <w:autoSpaceDN w:val="0"/>
              <w:spacing w:line="253"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1968г.</w:t>
            </w:r>
          </w:p>
        </w:tc>
      </w:tr>
      <w:tr w:rsidR="00E04082" w:rsidRPr="00EF10FB" w:rsidTr="00DE07C1">
        <w:trPr>
          <w:trHeight w:val="692"/>
        </w:trPr>
        <w:tc>
          <w:tcPr>
            <w:tcW w:w="1985" w:type="dxa"/>
            <w:vAlign w:val="center"/>
          </w:tcPr>
          <w:p w:rsidR="00E04082" w:rsidRPr="00EF10FB" w:rsidRDefault="00E04082" w:rsidP="002F1B2F">
            <w:pPr>
              <w:ind w:left="-86" w:right="-108"/>
              <w:contextualSpacing/>
              <w:jc w:val="center"/>
              <w:rPr>
                <w:rFonts w:ascii="Times New Roman" w:hAnsi="Times New Roman" w:cs="Times New Roman"/>
                <w:szCs w:val="24"/>
              </w:rPr>
            </w:pPr>
            <w:r w:rsidRPr="00EF10FB">
              <w:rPr>
                <w:rFonts w:ascii="Times New Roman" w:hAnsi="Times New Roman" w:cs="Times New Roman"/>
                <w:szCs w:val="24"/>
              </w:rPr>
              <w:t xml:space="preserve">Котельная </w:t>
            </w:r>
            <w:r w:rsidR="008F152D" w:rsidRPr="00EF10FB">
              <w:rPr>
                <w:rFonts w:ascii="Times New Roman" w:hAnsi="Times New Roman" w:cs="Times New Roman"/>
                <w:szCs w:val="24"/>
              </w:rPr>
              <w:t>ДС Светлячок</w:t>
            </w:r>
          </w:p>
        </w:tc>
        <w:tc>
          <w:tcPr>
            <w:tcW w:w="2410" w:type="dxa"/>
            <w:vAlign w:val="center"/>
          </w:tcPr>
          <w:p w:rsidR="00E04082" w:rsidRPr="00EF10FB" w:rsidRDefault="008F152D" w:rsidP="002F1B2F">
            <w:pPr>
              <w:keepLines/>
              <w:widowControl w:val="0"/>
              <w:autoSpaceDE w:val="0"/>
              <w:autoSpaceDN w:val="0"/>
              <w:spacing w:line="258" w:lineRule="exact"/>
              <w:ind w:left="-80"/>
              <w:jc w:val="center"/>
              <w:rPr>
                <w:rFonts w:ascii="Times New Roman" w:eastAsia="Times New Roman" w:hAnsi="Times New Roman" w:cs="Times New Roman"/>
                <w:sz w:val="24"/>
                <w:szCs w:val="20"/>
              </w:rPr>
            </w:pPr>
            <w:r w:rsidRPr="00EF10FB">
              <w:rPr>
                <w:rFonts w:ascii="Times New Roman CYR" w:eastAsiaTheme="minorEastAsia" w:hAnsi="Times New Roman CYR" w:cs="Times New Roman CYR"/>
                <w:sz w:val="24"/>
                <w:szCs w:val="24"/>
                <w:lang w:eastAsia="ru-RU"/>
              </w:rPr>
              <w:t>"Братск-М" - 2 шт.</w:t>
            </w:r>
          </w:p>
        </w:tc>
        <w:tc>
          <w:tcPr>
            <w:tcW w:w="1701" w:type="dxa"/>
            <w:vAlign w:val="center"/>
          </w:tcPr>
          <w:p w:rsidR="00E04082" w:rsidRPr="00EF10FB" w:rsidRDefault="008F152D" w:rsidP="002F1B2F">
            <w:pPr>
              <w:keepLines/>
              <w:widowControl w:val="0"/>
              <w:autoSpaceDE w:val="0"/>
              <w:autoSpaceDN w:val="0"/>
              <w:spacing w:line="258" w:lineRule="exact"/>
              <w:ind w:left="-108" w:right="-108"/>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Сетевой насос К 80-65-160</w:t>
            </w:r>
          </w:p>
          <w:p w:rsidR="00C0209F" w:rsidRPr="00EF10FB" w:rsidRDefault="008F152D" w:rsidP="002F1B2F">
            <w:pPr>
              <w:keepLines/>
              <w:widowControl w:val="0"/>
              <w:autoSpaceDE w:val="0"/>
              <w:autoSpaceDN w:val="0"/>
              <w:spacing w:line="258" w:lineRule="exact"/>
              <w:ind w:left="-108" w:right="-108"/>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Подпиточный насос </w:t>
            </w:r>
          </w:p>
          <w:p w:rsidR="008F152D" w:rsidRPr="00EF10FB" w:rsidRDefault="008F152D" w:rsidP="002F1B2F">
            <w:pPr>
              <w:keepLines/>
              <w:widowControl w:val="0"/>
              <w:autoSpaceDE w:val="0"/>
              <w:autoSpaceDN w:val="0"/>
              <w:spacing w:line="258" w:lineRule="exact"/>
              <w:ind w:left="-108" w:right="-108"/>
              <w:jc w:val="center"/>
              <w:rPr>
                <w:rFonts w:ascii="Times New Roman" w:eastAsia="Times New Roman" w:hAnsi="Times New Roman" w:cs="Times New Roman"/>
                <w:sz w:val="24"/>
              </w:rPr>
            </w:pPr>
            <w:r w:rsidRPr="00EF10FB">
              <w:rPr>
                <w:rFonts w:ascii="Times New Roman CYR" w:eastAsiaTheme="minorEastAsia" w:hAnsi="Times New Roman CYR" w:cs="Times New Roman CYR"/>
                <w:sz w:val="24"/>
                <w:szCs w:val="24"/>
                <w:lang w:eastAsia="ru-RU"/>
              </w:rPr>
              <w:t>К 50-32-125</w:t>
            </w:r>
          </w:p>
        </w:tc>
        <w:tc>
          <w:tcPr>
            <w:tcW w:w="1701" w:type="dxa"/>
            <w:vAlign w:val="center"/>
          </w:tcPr>
          <w:p w:rsidR="00E04082" w:rsidRPr="00EF10FB" w:rsidRDefault="008F152D" w:rsidP="002F1B2F">
            <w:pPr>
              <w:keepLines/>
              <w:widowControl w:val="0"/>
              <w:autoSpaceDE w:val="0"/>
              <w:autoSpaceDN w:val="0"/>
              <w:spacing w:line="258" w:lineRule="exact"/>
              <w:ind w:left="-80" w:right="-138"/>
              <w:jc w:val="center"/>
              <w:rPr>
                <w:rFonts w:ascii="Times New Roman" w:eastAsia="Times New Roman" w:hAnsi="Times New Roman" w:cs="Times New Roman"/>
                <w:sz w:val="20"/>
                <w:szCs w:val="20"/>
              </w:rPr>
            </w:pPr>
            <w:r w:rsidRPr="00EF10FB">
              <w:rPr>
                <w:rFonts w:ascii="Times New Roman" w:eastAsia="Times New Roman" w:hAnsi="Times New Roman" w:cs="Times New Roman"/>
                <w:sz w:val="24"/>
                <w:szCs w:val="20"/>
              </w:rPr>
              <w:t>ДН9 (14650м³час)</w:t>
            </w:r>
          </w:p>
        </w:tc>
        <w:tc>
          <w:tcPr>
            <w:tcW w:w="1134" w:type="dxa"/>
            <w:shd w:val="clear" w:color="auto" w:fill="auto"/>
            <w:vAlign w:val="center"/>
          </w:tcPr>
          <w:p w:rsidR="00E04082" w:rsidRPr="00EF10FB" w:rsidRDefault="008F152D" w:rsidP="002F1B2F">
            <w:pPr>
              <w:keepLines/>
              <w:widowControl w:val="0"/>
              <w:autoSpaceDE w:val="0"/>
              <w:autoSpaceDN w:val="0"/>
              <w:spacing w:line="258"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 xml:space="preserve">3,5 </w:t>
            </w:r>
          </w:p>
          <w:p w:rsidR="008F152D" w:rsidRPr="00EF10FB" w:rsidRDefault="008F152D" w:rsidP="002F1B2F">
            <w:pPr>
              <w:keepLines/>
              <w:widowControl w:val="0"/>
              <w:autoSpaceDE w:val="0"/>
              <w:autoSpaceDN w:val="0"/>
              <w:spacing w:line="258"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1981г.</w:t>
            </w:r>
          </w:p>
        </w:tc>
        <w:tc>
          <w:tcPr>
            <w:tcW w:w="1559" w:type="dxa"/>
            <w:shd w:val="clear" w:color="auto" w:fill="auto"/>
            <w:vAlign w:val="center"/>
          </w:tcPr>
          <w:p w:rsidR="00E04082" w:rsidRPr="00EF10FB" w:rsidRDefault="008F152D" w:rsidP="002F1B2F">
            <w:pPr>
              <w:keepLines/>
              <w:widowControl w:val="0"/>
              <w:autoSpaceDE w:val="0"/>
              <w:autoSpaceDN w:val="0"/>
              <w:spacing w:line="253"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1000/24</w:t>
            </w:r>
          </w:p>
          <w:p w:rsidR="00C0209F" w:rsidRPr="00EF10FB" w:rsidRDefault="00C0209F" w:rsidP="002F1B2F">
            <w:pPr>
              <w:keepLines/>
              <w:widowControl w:val="0"/>
              <w:autoSpaceDE w:val="0"/>
              <w:autoSpaceDN w:val="0"/>
              <w:spacing w:line="253"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 xml:space="preserve">сталь </w:t>
            </w:r>
          </w:p>
          <w:p w:rsidR="008F152D" w:rsidRPr="00EF10FB" w:rsidRDefault="008F152D" w:rsidP="002F1B2F">
            <w:pPr>
              <w:keepLines/>
              <w:widowControl w:val="0"/>
              <w:autoSpaceDE w:val="0"/>
              <w:autoSpaceDN w:val="0"/>
              <w:spacing w:line="253"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2008г.</w:t>
            </w:r>
          </w:p>
        </w:tc>
      </w:tr>
      <w:tr w:rsidR="00E04082" w:rsidRPr="00EF10FB" w:rsidTr="00DE07C1">
        <w:trPr>
          <w:trHeight w:val="692"/>
        </w:trPr>
        <w:tc>
          <w:tcPr>
            <w:tcW w:w="1985" w:type="dxa"/>
            <w:vAlign w:val="center"/>
          </w:tcPr>
          <w:p w:rsidR="00E04082" w:rsidRPr="00EF10FB" w:rsidRDefault="00E04082" w:rsidP="002F1B2F">
            <w:pPr>
              <w:ind w:left="-86" w:right="-108"/>
              <w:contextualSpacing/>
              <w:jc w:val="center"/>
              <w:rPr>
                <w:rFonts w:ascii="Times New Roman" w:hAnsi="Times New Roman" w:cs="Times New Roman"/>
                <w:szCs w:val="24"/>
              </w:rPr>
            </w:pPr>
            <w:r w:rsidRPr="00EF10FB">
              <w:rPr>
                <w:rFonts w:ascii="Times New Roman" w:hAnsi="Times New Roman" w:cs="Times New Roman"/>
                <w:szCs w:val="24"/>
              </w:rPr>
              <w:t xml:space="preserve">Котельная </w:t>
            </w:r>
            <w:r w:rsidR="008F152D" w:rsidRPr="00EF10FB">
              <w:rPr>
                <w:rFonts w:ascii="Times New Roman" w:hAnsi="Times New Roman" w:cs="Times New Roman"/>
                <w:szCs w:val="24"/>
              </w:rPr>
              <w:t>КДЦ</w:t>
            </w:r>
          </w:p>
        </w:tc>
        <w:tc>
          <w:tcPr>
            <w:tcW w:w="2410" w:type="dxa"/>
            <w:vAlign w:val="center"/>
          </w:tcPr>
          <w:p w:rsidR="00C0209F" w:rsidRPr="00EF10FB" w:rsidRDefault="00C0209F" w:rsidP="002F1B2F">
            <w:pPr>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КВр-0,12 - 1 шт.</w:t>
            </w:r>
          </w:p>
          <w:p w:rsidR="00E04082" w:rsidRPr="00EF10FB" w:rsidRDefault="00C0209F" w:rsidP="002F1B2F">
            <w:pPr>
              <w:keepLines/>
              <w:widowControl w:val="0"/>
              <w:autoSpaceDE w:val="0"/>
              <w:autoSpaceDN w:val="0"/>
              <w:spacing w:line="258" w:lineRule="exact"/>
              <w:ind w:left="-80"/>
              <w:jc w:val="center"/>
              <w:rPr>
                <w:rFonts w:ascii="Times New Roman" w:eastAsia="Times New Roman" w:hAnsi="Times New Roman" w:cs="Times New Roman"/>
                <w:sz w:val="24"/>
                <w:szCs w:val="20"/>
              </w:rPr>
            </w:pPr>
            <w:r w:rsidRPr="00EF10FB">
              <w:rPr>
                <w:rFonts w:ascii="Times New Roman CYR" w:eastAsiaTheme="minorEastAsia" w:hAnsi="Times New Roman CYR" w:cs="Times New Roman CYR"/>
                <w:sz w:val="24"/>
                <w:szCs w:val="24"/>
                <w:lang w:eastAsia="ru-RU"/>
              </w:rPr>
              <w:t>унивесальный - 1 шт.</w:t>
            </w:r>
          </w:p>
        </w:tc>
        <w:tc>
          <w:tcPr>
            <w:tcW w:w="1701" w:type="dxa"/>
            <w:vAlign w:val="center"/>
          </w:tcPr>
          <w:p w:rsidR="00C0209F" w:rsidRPr="00EF10FB" w:rsidRDefault="00C0209F" w:rsidP="002F1B2F">
            <w:pPr>
              <w:keepLines/>
              <w:widowControl w:val="0"/>
              <w:autoSpaceDE w:val="0"/>
              <w:autoSpaceDN w:val="0"/>
              <w:spacing w:line="258" w:lineRule="exact"/>
              <w:ind w:left="-108" w:right="-108"/>
              <w:jc w:val="center"/>
              <w:rPr>
                <w:rFonts w:ascii="Times New Roman" w:eastAsia="Times New Roman" w:hAnsi="Times New Roman" w:cs="Times New Roman"/>
                <w:sz w:val="24"/>
                <w:szCs w:val="20"/>
              </w:rPr>
            </w:pPr>
            <w:r w:rsidRPr="00EF10FB">
              <w:rPr>
                <w:rFonts w:ascii="Times New Roman" w:eastAsia="Times New Roman" w:hAnsi="Times New Roman" w:cs="Times New Roman"/>
                <w:sz w:val="24"/>
                <w:szCs w:val="20"/>
              </w:rPr>
              <w:t>Сетевой насос</w:t>
            </w:r>
          </w:p>
          <w:p w:rsidR="00E04082" w:rsidRPr="00EF10FB" w:rsidRDefault="00C0209F" w:rsidP="002F1B2F">
            <w:pPr>
              <w:keepLines/>
              <w:widowControl w:val="0"/>
              <w:autoSpaceDE w:val="0"/>
              <w:autoSpaceDN w:val="0"/>
              <w:spacing w:line="258" w:lineRule="exact"/>
              <w:ind w:left="-108" w:right="-108"/>
              <w:jc w:val="center"/>
              <w:rPr>
                <w:rFonts w:ascii="Times New Roman" w:eastAsia="Times New Roman" w:hAnsi="Times New Roman" w:cs="Times New Roman"/>
                <w:sz w:val="24"/>
                <w:szCs w:val="20"/>
              </w:rPr>
            </w:pPr>
            <w:r w:rsidRPr="00EF10FB">
              <w:rPr>
                <w:rFonts w:ascii="Times New Roman" w:eastAsia="Times New Roman" w:hAnsi="Times New Roman" w:cs="Times New Roman"/>
                <w:sz w:val="24"/>
                <w:szCs w:val="20"/>
              </w:rPr>
              <w:t xml:space="preserve"> К 65-50-160</w:t>
            </w:r>
          </w:p>
        </w:tc>
        <w:tc>
          <w:tcPr>
            <w:tcW w:w="1701" w:type="dxa"/>
            <w:vAlign w:val="center"/>
          </w:tcPr>
          <w:p w:rsidR="00E04082" w:rsidRPr="00EF10FB" w:rsidRDefault="0004173D" w:rsidP="002F1B2F">
            <w:pPr>
              <w:keepLines/>
              <w:widowControl w:val="0"/>
              <w:autoSpaceDE w:val="0"/>
              <w:autoSpaceDN w:val="0"/>
              <w:spacing w:line="258" w:lineRule="exact"/>
              <w:ind w:left="-80" w:right="-138"/>
              <w:jc w:val="center"/>
              <w:rPr>
                <w:rFonts w:ascii="Times New Roman" w:eastAsia="Times New Roman" w:hAnsi="Times New Roman" w:cs="Times New Roman"/>
                <w:sz w:val="24"/>
                <w:szCs w:val="20"/>
              </w:rPr>
            </w:pPr>
            <w:r w:rsidRPr="00EF10FB">
              <w:rPr>
                <w:rFonts w:ascii="Times New Roman" w:eastAsia="Times New Roman" w:hAnsi="Times New Roman" w:cs="Times New Roman"/>
                <w:sz w:val="24"/>
                <w:szCs w:val="20"/>
              </w:rPr>
              <w:t>нет</w:t>
            </w:r>
          </w:p>
        </w:tc>
        <w:tc>
          <w:tcPr>
            <w:tcW w:w="1134" w:type="dxa"/>
            <w:shd w:val="clear" w:color="auto" w:fill="auto"/>
            <w:vAlign w:val="center"/>
          </w:tcPr>
          <w:p w:rsidR="00E04082" w:rsidRPr="00EF10FB" w:rsidRDefault="00C0209F" w:rsidP="002F1B2F">
            <w:pPr>
              <w:keepLines/>
              <w:widowControl w:val="0"/>
              <w:autoSpaceDE w:val="0"/>
              <w:autoSpaceDN w:val="0"/>
              <w:spacing w:line="258"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4,5</w:t>
            </w:r>
          </w:p>
          <w:p w:rsidR="00C0209F" w:rsidRPr="00EF10FB" w:rsidRDefault="00C0209F" w:rsidP="002F1B2F">
            <w:pPr>
              <w:keepLines/>
              <w:widowControl w:val="0"/>
              <w:autoSpaceDE w:val="0"/>
              <w:autoSpaceDN w:val="0"/>
              <w:spacing w:line="258"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1982г.</w:t>
            </w:r>
          </w:p>
        </w:tc>
        <w:tc>
          <w:tcPr>
            <w:tcW w:w="1559" w:type="dxa"/>
            <w:shd w:val="clear" w:color="auto" w:fill="auto"/>
            <w:vAlign w:val="center"/>
          </w:tcPr>
          <w:p w:rsidR="00E04082" w:rsidRPr="00EF10FB" w:rsidRDefault="00C0209F" w:rsidP="002F1B2F">
            <w:pPr>
              <w:keepLines/>
              <w:widowControl w:val="0"/>
              <w:autoSpaceDE w:val="0"/>
              <w:autoSpaceDN w:val="0"/>
              <w:spacing w:line="253"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600/14</w:t>
            </w:r>
          </w:p>
          <w:p w:rsidR="00C0209F" w:rsidRPr="00EF10FB" w:rsidRDefault="00C0209F" w:rsidP="002F1B2F">
            <w:pPr>
              <w:keepLines/>
              <w:widowControl w:val="0"/>
              <w:autoSpaceDE w:val="0"/>
              <w:autoSpaceDN w:val="0"/>
              <w:spacing w:line="253"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 xml:space="preserve">сталь </w:t>
            </w:r>
          </w:p>
          <w:p w:rsidR="00C0209F" w:rsidRPr="00EF10FB" w:rsidRDefault="00C0209F" w:rsidP="002F1B2F">
            <w:pPr>
              <w:keepLines/>
              <w:widowControl w:val="0"/>
              <w:autoSpaceDE w:val="0"/>
              <w:autoSpaceDN w:val="0"/>
              <w:spacing w:line="253"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1982г.</w:t>
            </w:r>
          </w:p>
        </w:tc>
      </w:tr>
      <w:tr w:rsidR="00E04082" w:rsidRPr="00EF10FB" w:rsidTr="00DE07C1">
        <w:trPr>
          <w:trHeight w:val="692"/>
        </w:trPr>
        <w:tc>
          <w:tcPr>
            <w:tcW w:w="1985" w:type="dxa"/>
            <w:vAlign w:val="center"/>
          </w:tcPr>
          <w:p w:rsidR="00E04082" w:rsidRPr="00EF10FB" w:rsidRDefault="00E04082" w:rsidP="002F1B2F">
            <w:pPr>
              <w:ind w:left="-86" w:right="-108"/>
              <w:contextualSpacing/>
              <w:jc w:val="center"/>
              <w:rPr>
                <w:rFonts w:ascii="Times New Roman" w:hAnsi="Times New Roman" w:cs="Times New Roman"/>
                <w:szCs w:val="24"/>
              </w:rPr>
            </w:pPr>
            <w:r w:rsidRPr="00EF10FB">
              <w:rPr>
                <w:rFonts w:ascii="Times New Roman" w:hAnsi="Times New Roman" w:cs="Times New Roman"/>
                <w:szCs w:val="24"/>
              </w:rPr>
              <w:t xml:space="preserve">Котельная </w:t>
            </w:r>
            <w:r w:rsidR="00C0209F" w:rsidRPr="00EF10FB">
              <w:rPr>
                <w:rFonts w:ascii="Times New Roman" w:hAnsi="Times New Roman" w:cs="Times New Roman"/>
                <w:szCs w:val="24"/>
              </w:rPr>
              <w:t>Больницы</w:t>
            </w:r>
          </w:p>
        </w:tc>
        <w:tc>
          <w:tcPr>
            <w:tcW w:w="2410" w:type="dxa"/>
            <w:vAlign w:val="center"/>
          </w:tcPr>
          <w:p w:rsidR="00E04082" w:rsidRPr="00EF10FB" w:rsidRDefault="00C0209F" w:rsidP="002F1B2F">
            <w:pPr>
              <w:keepLines/>
              <w:widowControl w:val="0"/>
              <w:autoSpaceDE w:val="0"/>
              <w:autoSpaceDN w:val="0"/>
              <w:spacing w:line="258" w:lineRule="exact"/>
              <w:ind w:left="-8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Энергия (ТТК) - 2 шт.</w:t>
            </w:r>
          </w:p>
          <w:p w:rsidR="00C0209F" w:rsidRPr="00EF10FB" w:rsidRDefault="00C0209F" w:rsidP="002F1B2F">
            <w:pPr>
              <w:keepLines/>
              <w:widowControl w:val="0"/>
              <w:autoSpaceDE w:val="0"/>
              <w:autoSpaceDN w:val="0"/>
              <w:spacing w:line="258" w:lineRule="exact"/>
              <w:ind w:left="-80"/>
              <w:jc w:val="center"/>
              <w:rPr>
                <w:rFonts w:ascii="Times New Roman" w:eastAsia="Times New Roman" w:hAnsi="Times New Roman" w:cs="Times New Roman"/>
                <w:sz w:val="24"/>
                <w:szCs w:val="20"/>
              </w:rPr>
            </w:pPr>
            <w:r w:rsidRPr="00EF10FB">
              <w:rPr>
                <w:rFonts w:ascii="Times New Roman CYR" w:eastAsiaTheme="minorEastAsia" w:hAnsi="Times New Roman CYR" w:cs="Times New Roman CYR"/>
                <w:sz w:val="24"/>
                <w:szCs w:val="24"/>
                <w:lang w:eastAsia="ru-RU"/>
              </w:rPr>
              <w:t>КЭВ-400 (ЭК) - 2 шт.</w:t>
            </w:r>
          </w:p>
        </w:tc>
        <w:tc>
          <w:tcPr>
            <w:tcW w:w="1701" w:type="dxa"/>
            <w:vAlign w:val="center"/>
          </w:tcPr>
          <w:p w:rsidR="00C0209F" w:rsidRPr="00EF10FB" w:rsidRDefault="00C0209F" w:rsidP="002F1B2F">
            <w:pPr>
              <w:keepLines/>
              <w:widowControl w:val="0"/>
              <w:autoSpaceDE w:val="0"/>
              <w:autoSpaceDN w:val="0"/>
              <w:spacing w:line="258" w:lineRule="exact"/>
              <w:ind w:left="-108" w:right="-108"/>
              <w:jc w:val="center"/>
              <w:rPr>
                <w:rFonts w:ascii="Times New Roman" w:eastAsia="Times New Roman" w:hAnsi="Times New Roman" w:cs="Times New Roman"/>
                <w:sz w:val="24"/>
                <w:szCs w:val="20"/>
              </w:rPr>
            </w:pPr>
            <w:r w:rsidRPr="00EF10FB">
              <w:rPr>
                <w:rFonts w:ascii="Times New Roman" w:eastAsia="Times New Roman" w:hAnsi="Times New Roman" w:cs="Times New Roman"/>
                <w:sz w:val="24"/>
                <w:szCs w:val="20"/>
              </w:rPr>
              <w:t>Сетевой насос</w:t>
            </w:r>
          </w:p>
          <w:p w:rsidR="00C0209F" w:rsidRPr="00EF10FB" w:rsidRDefault="00C0209F" w:rsidP="002F1B2F">
            <w:pPr>
              <w:keepLines/>
              <w:widowControl w:val="0"/>
              <w:autoSpaceDE w:val="0"/>
              <w:autoSpaceDN w:val="0"/>
              <w:spacing w:line="258" w:lineRule="exact"/>
              <w:ind w:left="-108" w:right="-108"/>
              <w:jc w:val="center"/>
              <w:rPr>
                <w:rFonts w:ascii="Times New Roman" w:eastAsia="Times New Roman" w:hAnsi="Times New Roman" w:cs="Times New Roman"/>
                <w:sz w:val="24"/>
                <w:szCs w:val="20"/>
              </w:rPr>
            </w:pPr>
            <w:r w:rsidRPr="00EF10FB">
              <w:rPr>
                <w:rFonts w:ascii="Times New Roman" w:eastAsia="Times New Roman" w:hAnsi="Times New Roman" w:cs="Times New Roman"/>
                <w:sz w:val="24"/>
                <w:szCs w:val="20"/>
              </w:rPr>
              <w:t xml:space="preserve">К 80-65-160 </w:t>
            </w:r>
          </w:p>
          <w:p w:rsidR="00E04082" w:rsidRPr="00EF10FB" w:rsidRDefault="00C0209F" w:rsidP="002F1B2F">
            <w:pPr>
              <w:keepLines/>
              <w:widowControl w:val="0"/>
              <w:autoSpaceDE w:val="0"/>
              <w:autoSpaceDN w:val="0"/>
              <w:spacing w:line="258" w:lineRule="exact"/>
              <w:ind w:left="-108" w:right="-108"/>
              <w:jc w:val="center"/>
              <w:rPr>
                <w:rFonts w:ascii="Times New Roman" w:eastAsia="Times New Roman" w:hAnsi="Times New Roman" w:cs="Times New Roman"/>
                <w:sz w:val="24"/>
                <w:szCs w:val="20"/>
              </w:rPr>
            </w:pPr>
            <w:r w:rsidRPr="00EF10FB">
              <w:rPr>
                <w:rFonts w:ascii="Times New Roman" w:eastAsia="Times New Roman" w:hAnsi="Times New Roman" w:cs="Times New Roman"/>
                <w:sz w:val="24"/>
                <w:szCs w:val="20"/>
              </w:rPr>
              <w:t>- 2 шт.</w:t>
            </w:r>
          </w:p>
        </w:tc>
        <w:tc>
          <w:tcPr>
            <w:tcW w:w="1701" w:type="dxa"/>
            <w:vAlign w:val="center"/>
          </w:tcPr>
          <w:p w:rsidR="00E04082" w:rsidRPr="00EF10FB" w:rsidRDefault="0004173D" w:rsidP="002F1B2F">
            <w:pPr>
              <w:keepLines/>
              <w:widowControl w:val="0"/>
              <w:autoSpaceDE w:val="0"/>
              <w:autoSpaceDN w:val="0"/>
              <w:spacing w:line="258" w:lineRule="exact"/>
              <w:ind w:left="-80" w:right="-138"/>
              <w:jc w:val="center"/>
              <w:rPr>
                <w:rFonts w:ascii="Times New Roman" w:eastAsia="Times New Roman" w:hAnsi="Times New Roman" w:cs="Times New Roman"/>
                <w:sz w:val="24"/>
                <w:szCs w:val="20"/>
              </w:rPr>
            </w:pPr>
            <w:r w:rsidRPr="00EF10FB">
              <w:rPr>
                <w:rFonts w:ascii="Times New Roman" w:eastAsia="Times New Roman" w:hAnsi="Times New Roman" w:cs="Times New Roman"/>
                <w:sz w:val="24"/>
                <w:szCs w:val="20"/>
              </w:rPr>
              <w:t>нет</w:t>
            </w:r>
          </w:p>
        </w:tc>
        <w:tc>
          <w:tcPr>
            <w:tcW w:w="1134" w:type="dxa"/>
            <w:shd w:val="clear" w:color="auto" w:fill="auto"/>
            <w:vAlign w:val="center"/>
          </w:tcPr>
          <w:p w:rsidR="00E04082" w:rsidRPr="00EF10FB" w:rsidRDefault="00C0209F" w:rsidP="002F1B2F">
            <w:pPr>
              <w:keepLines/>
              <w:widowControl w:val="0"/>
              <w:autoSpaceDE w:val="0"/>
              <w:autoSpaceDN w:val="0"/>
              <w:spacing w:line="258"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 xml:space="preserve">2,5 </w:t>
            </w:r>
          </w:p>
          <w:p w:rsidR="00C0209F" w:rsidRPr="00EF10FB" w:rsidRDefault="00C0209F" w:rsidP="002F1B2F">
            <w:pPr>
              <w:keepLines/>
              <w:widowControl w:val="0"/>
              <w:autoSpaceDE w:val="0"/>
              <w:autoSpaceDN w:val="0"/>
              <w:spacing w:line="258"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1994г.</w:t>
            </w:r>
          </w:p>
        </w:tc>
        <w:tc>
          <w:tcPr>
            <w:tcW w:w="1559" w:type="dxa"/>
            <w:shd w:val="clear" w:color="auto" w:fill="auto"/>
            <w:vAlign w:val="center"/>
          </w:tcPr>
          <w:p w:rsidR="00E04082" w:rsidRPr="00EF10FB" w:rsidRDefault="00C0209F" w:rsidP="002F1B2F">
            <w:pPr>
              <w:keepLines/>
              <w:widowControl w:val="0"/>
              <w:autoSpaceDE w:val="0"/>
              <w:autoSpaceDN w:val="0"/>
              <w:spacing w:line="253"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1000/65</w:t>
            </w:r>
          </w:p>
          <w:p w:rsidR="00C0209F" w:rsidRPr="00EF10FB" w:rsidRDefault="00C0209F" w:rsidP="002F1B2F">
            <w:pPr>
              <w:keepLines/>
              <w:widowControl w:val="0"/>
              <w:autoSpaceDE w:val="0"/>
              <w:autoSpaceDN w:val="0"/>
              <w:spacing w:line="253"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 xml:space="preserve">сталь </w:t>
            </w:r>
          </w:p>
          <w:p w:rsidR="00C0209F" w:rsidRPr="00EF10FB" w:rsidRDefault="00C0209F" w:rsidP="002F1B2F">
            <w:pPr>
              <w:keepLines/>
              <w:widowControl w:val="0"/>
              <w:autoSpaceDE w:val="0"/>
              <w:autoSpaceDN w:val="0"/>
              <w:spacing w:line="253" w:lineRule="exact"/>
              <w:ind w:left="-80" w:right="-138"/>
              <w:jc w:val="center"/>
              <w:rPr>
                <w:rFonts w:ascii="Times New Roman" w:eastAsia="Times New Roman" w:hAnsi="Times New Roman" w:cs="Times New Roman"/>
                <w:sz w:val="24"/>
              </w:rPr>
            </w:pPr>
            <w:r w:rsidRPr="00EF10FB">
              <w:rPr>
                <w:rFonts w:ascii="Times New Roman" w:eastAsia="Times New Roman" w:hAnsi="Times New Roman" w:cs="Times New Roman"/>
                <w:sz w:val="24"/>
              </w:rPr>
              <w:t>1969г.</w:t>
            </w:r>
          </w:p>
        </w:tc>
      </w:tr>
    </w:tbl>
    <w:p w:rsidR="000949EA" w:rsidRPr="00EF10FB" w:rsidRDefault="000949EA" w:rsidP="002F1B2F">
      <w:pPr>
        <w:widowControl w:val="0"/>
        <w:tabs>
          <w:tab w:val="left" w:pos="1134"/>
        </w:tabs>
        <w:autoSpaceDE w:val="0"/>
        <w:autoSpaceDN w:val="0"/>
        <w:adjustRightInd w:val="0"/>
        <w:spacing w:after="0" w:line="240" w:lineRule="auto"/>
        <w:ind w:firstLine="1276"/>
        <w:jc w:val="right"/>
        <w:rPr>
          <w:rFonts w:ascii="Times New Roman CYR" w:eastAsiaTheme="minorEastAsia" w:hAnsi="Times New Roman CYR" w:cs="Times New Roman CYR"/>
          <w:b/>
          <w:sz w:val="28"/>
          <w:szCs w:val="20"/>
          <w:lang w:eastAsia="ru-RU"/>
        </w:rPr>
      </w:pPr>
    </w:p>
    <w:p w:rsidR="001E5683" w:rsidRPr="00EF10FB" w:rsidRDefault="0076714C" w:rsidP="002F1B2F">
      <w:pPr>
        <w:widowControl w:val="0"/>
        <w:tabs>
          <w:tab w:val="left" w:pos="1134"/>
        </w:tabs>
        <w:autoSpaceDE w:val="0"/>
        <w:autoSpaceDN w:val="0"/>
        <w:adjustRightInd w:val="0"/>
        <w:spacing w:after="120" w:line="240" w:lineRule="auto"/>
        <w:ind w:firstLine="1276"/>
        <w:jc w:val="right"/>
        <w:rPr>
          <w:rFonts w:ascii="Times New Roman CYR" w:eastAsiaTheme="minorEastAsia" w:hAnsi="Times New Roman CYR" w:cs="Times New Roman CYR"/>
          <w:b/>
          <w:sz w:val="28"/>
          <w:szCs w:val="20"/>
          <w:lang w:eastAsia="ru-RU"/>
        </w:rPr>
      </w:pPr>
      <w:r w:rsidRPr="00EF10FB">
        <w:rPr>
          <w:rFonts w:ascii="Times New Roman CYR" w:eastAsiaTheme="minorEastAsia" w:hAnsi="Times New Roman CYR" w:cs="Times New Roman CYR"/>
          <w:b/>
          <w:sz w:val="28"/>
          <w:szCs w:val="20"/>
          <w:lang w:eastAsia="ru-RU"/>
        </w:rPr>
        <w:t>Табл. 1.2.</w:t>
      </w:r>
      <w:r w:rsidR="00390DFE" w:rsidRPr="00EF10FB">
        <w:rPr>
          <w:rFonts w:ascii="Times New Roman CYR" w:eastAsiaTheme="minorEastAsia" w:hAnsi="Times New Roman CYR" w:cs="Times New Roman CYR"/>
          <w:b/>
          <w:sz w:val="28"/>
          <w:szCs w:val="20"/>
          <w:lang w:eastAsia="ru-RU"/>
        </w:rPr>
        <w:t>3</w:t>
      </w:r>
      <w:r w:rsidR="00972030" w:rsidRPr="00EF10FB">
        <w:rPr>
          <w:rFonts w:ascii="Times New Roman CYR" w:eastAsiaTheme="minorEastAsia" w:hAnsi="Times New Roman CYR" w:cs="Times New Roman CYR"/>
          <w:b/>
          <w:sz w:val="28"/>
          <w:szCs w:val="20"/>
          <w:lang w:eastAsia="ru-RU"/>
        </w:rPr>
        <w:t xml:space="preserve"> Технические характеристики котлов</w:t>
      </w:r>
    </w:p>
    <w:tbl>
      <w:tblPr>
        <w:tblW w:w="5192"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293"/>
        <w:gridCol w:w="890"/>
        <w:gridCol w:w="2482"/>
        <w:gridCol w:w="2857"/>
      </w:tblGrid>
      <w:tr w:rsidR="00972030" w:rsidRPr="00EF10FB" w:rsidTr="00A4161D">
        <w:trPr>
          <w:trHeight w:val="20"/>
        </w:trPr>
        <w:tc>
          <w:tcPr>
            <w:tcW w:w="43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72030" w:rsidRPr="00EF10FB" w:rsidRDefault="00972030" w:rsidP="002F1B2F">
            <w:pPr>
              <w:spacing w:after="0" w:line="240" w:lineRule="auto"/>
              <w:contextualSpacing/>
              <w:jc w:val="center"/>
              <w:rPr>
                <w:rFonts w:ascii="Times New Roman" w:eastAsia="Times New Roman" w:hAnsi="Times New Roman" w:cs="Times New Roman"/>
                <w:bCs/>
                <w:sz w:val="24"/>
                <w:szCs w:val="20"/>
                <w:lang w:eastAsia="ru-RU"/>
              </w:rPr>
            </w:pPr>
            <w:r w:rsidRPr="00EF10FB">
              <w:rPr>
                <w:rFonts w:ascii="Times New Roman" w:eastAsia="Times New Roman" w:hAnsi="Times New Roman" w:cs="Times New Roman"/>
                <w:bCs/>
                <w:sz w:val="24"/>
                <w:szCs w:val="20"/>
                <w:lang w:eastAsia="ru-RU"/>
              </w:rPr>
              <w:t>Тип установленного оборудования</w:t>
            </w:r>
          </w:p>
        </w:tc>
        <w:tc>
          <w:tcPr>
            <w:tcW w:w="897" w:type="dxa"/>
            <w:tcBorders>
              <w:top w:val="single" w:sz="4" w:space="0" w:color="00000A"/>
              <w:bottom w:val="single" w:sz="4" w:space="0" w:color="00000A"/>
              <w:right w:val="single" w:sz="4" w:space="0" w:color="00000A"/>
            </w:tcBorders>
            <w:shd w:val="clear" w:color="auto" w:fill="auto"/>
            <w:vAlign w:val="center"/>
          </w:tcPr>
          <w:p w:rsidR="00972030" w:rsidRPr="00EF10FB" w:rsidRDefault="00972030" w:rsidP="002F1B2F">
            <w:pPr>
              <w:spacing w:after="0" w:line="240" w:lineRule="auto"/>
              <w:contextualSpacing/>
              <w:jc w:val="center"/>
              <w:rPr>
                <w:rFonts w:ascii="Times New Roman" w:eastAsia="Times New Roman" w:hAnsi="Times New Roman" w:cs="Times New Roman"/>
                <w:bCs/>
                <w:sz w:val="24"/>
                <w:szCs w:val="20"/>
                <w:lang w:eastAsia="ru-RU"/>
              </w:rPr>
            </w:pPr>
            <w:r w:rsidRPr="00EF10FB">
              <w:rPr>
                <w:rFonts w:ascii="Times New Roman" w:eastAsia="Times New Roman" w:hAnsi="Times New Roman" w:cs="Times New Roman"/>
                <w:bCs/>
                <w:sz w:val="24"/>
                <w:szCs w:val="20"/>
                <w:lang w:eastAsia="ru-RU"/>
              </w:rPr>
              <w:t>Кол-во</w:t>
            </w:r>
          </w:p>
        </w:tc>
        <w:tc>
          <w:tcPr>
            <w:tcW w:w="2504" w:type="dxa"/>
            <w:tcBorders>
              <w:top w:val="single" w:sz="4" w:space="0" w:color="00000A"/>
              <w:bottom w:val="single" w:sz="4" w:space="0" w:color="00000A"/>
              <w:right w:val="single" w:sz="4" w:space="0" w:color="00000A"/>
            </w:tcBorders>
            <w:shd w:val="clear" w:color="auto" w:fill="auto"/>
            <w:vAlign w:val="center"/>
          </w:tcPr>
          <w:p w:rsidR="00972030" w:rsidRPr="00EF10FB" w:rsidRDefault="00972030" w:rsidP="002F1B2F">
            <w:pPr>
              <w:spacing w:after="0" w:line="240" w:lineRule="auto"/>
              <w:contextualSpacing/>
              <w:jc w:val="center"/>
              <w:rPr>
                <w:rFonts w:ascii="Times New Roman" w:eastAsia="Times New Roman" w:hAnsi="Times New Roman" w:cs="Times New Roman"/>
                <w:bCs/>
                <w:sz w:val="24"/>
                <w:szCs w:val="20"/>
                <w:lang w:eastAsia="ru-RU"/>
              </w:rPr>
            </w:pPr>
            <w:r w:rsidRPr="00EF10FB">
              <w:rPr>
                <w:rFonts w:ascii="Times New Roman" w:eastAsia="Times New Roman" w:hAnsi="Times New Roman" w:cs="Times New Roman"/>
                <w:bCs/>
                <w:sz w:val="24"/>
                <w:szCs w:val="20"/>
                <w:lang w:eastAsia="ru-RU"/>
              </w:rPr>
              <w:t>Технические характеристики, Гкал/ч</w:t>
            </w:r>
          </w:p>
        </w:tc>
        <w:tc>
          <w:tcPr>
            <w:tcW w:w="2913" w:type="dxa"/>
            <w:tcBorders>
              <w:top w:val="single" w:sz="4" w:space="0" w:color="00000A"/>
              <w:bottom w:val="single" w:sz="4" w:space="0" w:color="00000A"/>
              <w:right w:val="single" w:sz="4" w:space="0" w:color="00000A"/>
            </w:tcBorders>
            <w:shd w:val="clear" w:color="auto" w:fill="auto"/>
            <w:vAlign w:val="center"/>
          </w:tcPr>
          <w:p w:rsidR="00972030" w:rsidRPr="00EF10FB" w:rsidRDefault="00972030" w:rsidP="002F1B2F">
            <w:pPr>
              <w:spacing w:after="0" w:line="240" w:lineRule="auto"/>
              <w:contextualSpacing/>
              <w:jc w:val="center"/>
              <w:rPr>
                <w:rFonts w:ascii="Times New Roman" w:eastAsia="Times New Roman" w:hAnsi="Times New Roman" w:cs="Times New Roman"/>
                <w:bCs/>
                <w:sz w:val="24"/>
                <w:szCs w:val="20"/>
                <w:lang w:eastAsia="ru-RU"/>
              </w:rPr>
            </w:pPr>
            <w:r w:rsidRPr="00EF10FB">
              <w:rPr>
                <w:rFonts w:ascii="Times New Roman" w:eastAsia="Times New Roman" w:hAnsi="Times New Roman" w:cs="Times New Roman"/>
                <w:bCs/>
                <w:sz w:val="24"/>
                <w:szCs w:val="20"/>
                <w:lang w:eastAsia="ru-RU"/>
              </w:rPr>
              <w:t xml:space="preserve">Расчетный КПД сжигания </w:t>
            </w:r>
            <w:r w:rsidR="00AA7EE3" w:rsidRPr="00EF10FB">
              <w:rPr>
                <w:rFonts w:ascii="Times New Roman" w:eastAsia="Times New Roman" w:hAnsi="Times New Roman" w:cs="Times New Roman"/>
                <w:bCs/>
                <w:sz w:val="24"/>
                <w:szCs w:val="20"/>
                <w:lang w:eastAsia="ru-RU"/>
              </w:rPr>
              <w:t xml:space="preserve">угля </w:t>
            </w:r>
            <w:r w:rsidR="003A77AE" w:rsidRPr="00EF10FB">
              <w:rPr>
                <w:rFonts w:ascii="Times New Roman" w:eastAsia="Times New Roman" w:hAnsi="Times New Roman" w:cs="Times New Roman"/>
                <w:bCs/>
                <w:sz w:val="24"/>
                <w:szCs w:val="20"/>
                <w:lang w:eastAsia="ru-RU"/>
              </w:rPr>
              <w:t>(</w:t>
            </w:r>
            <w:r w:rsidR="00AA7EE3" w:rsidRPr="00EF10FB">
              <w:rPr>
                <w:rFonts w:ascii="Times New Roman" w:eastAsia="Times New Roman" w:hAnsi="Times New Roman" w:cs="Times New Roman"/>
                <w:bCs/>
                <w:sz w:val="24"/>
                <w:szCs w:val="20"/>
                <w:lang w:eastAsia="ru-RU"/>
              </w:rPr>
              <w:t>дров</w:t>
            </w:r>
            <w:r w:rsidR="003A77AE" w:rsidRPr="00EF10FB">
              <w:rPr>
                <w:rFonts w:ascii="Times New Roman" w:eastAsia="Times New Roman" w:hAnsi="Times New Roman" w:cs="Times New Roman"/>
                <w:bCs/>
                <w:sz w:val="24"/>
                <w:szCs w:val="20"/>
                <w:lang w:eastAsia="ru-RU"/>
              </w:rPr>
              <w:t>)</w:t>
            </w:r>
            <w:r w:rsidRPr="00EF10FB">
              <w:rPr>
                <w:rFonts w:ascii="Times New Roman" w:eastAsia="Times New Roman" w:hAnsi="Times New Roman" w:cs="Times New Roman"/>
                <w:bCs/>
                <w:sz w:val="24"/>
                <w:szCs w:val="20"/>
                <w:lang w:eastAsia="ru-RU"/>
              </w:rPr>
              <w:t xml:space="preserve"> в котле, %</w:t>
            </w:r>
          </w:p>
        </w:tc>
      </w:tr>
      <w:tr w:rsidR="00972030" w:rsidRPr="00EF10FB" w:rsidTr="00A4161D">
        <w:trPr>
          <w:trHeight w:val="231"/>
        </w:trPr>
        <w:tc>
          <w:tcPr>
            <w:tcW w:w="4356" w:type="dxa"/>
            <w:tcBorders>
              <w:left w:val="single" w:sz="4" w:space="0" w:color="00000A"/>
              <w:bottom w:val="single" w:sz="4" w:space="0" w:color="00000A"/>
              <w:right w:val="single" w:sz="4" w:space="0" w:color="00000A"/>
            </w:tcBorders>
            <w:shd w:val="clear" w:color="auto" w:fill="auto"/>
            <w:tcMar>
              <w:left w:w="103" w:type="dxa"/>
            </w:tcMar>
            <w:vAlign w:val="bottom"/>
          </w:tcPr>
          <w:p w:rsidR="00972030" w:rsidRPr="00EF10FB" w:rsidRDefault="003A77AE" w:rsidP="002F1B2F">
            <w:pPr>
              <w:spacing w:after="0" w:line="240" w:lineRule="auto"/>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lang w:eastAsia="ru-RU"/>
              </w:rPr>
              <w:t>КВ</w:t>
            </w:r>
            <w:r w:rsidR="00286E03" w:rsidRPr="00EF10FB">
              <w:rPr>
                <w:rFonts w:ascii="Times New Roman" w:eastAsia="Times New Roman" w:hAnsi="Times New Roman" w:cs="Times New Roman"/>
                <w:sz w:val="24"/>
                <w:szCs w:val="20"/>
                <w:lang w:eastAsia="ru-RU"/>
              </w:rPr>
              <w:t>м</w:t>
            </w:r>
            <w:r w:rsidRPr="00EF10FB">
              <w:rPr>
                <w:rFonts w:ascii="Times New Roman" w:eastAsia="Times New Roman" w:hAnsi="Times New Roman" w:cs="Times New Roman"/>
                <w:sz w:val="24"/>
                <w:szCs w:val="20"/>
                <w:lang w:eastAsia="ru-RU"/>
              </w:rPr>
              <w:t>-</w:t>
            </w:r>
            <w:r w:rsidR="00286E03" w:rsidRPr="00EF10FB">
              <w:rPr>
                <w:rFonts w:ascii="Times New Roman" w:eastAsia="Times New Roman" w:hAnsi="Times New Roman" w:cs="Times New Roman"/>
                <w:sz w:val="24"/>
                <w:szCs w:val="20"/>
                <w:lang w:eastAsia="ru-RU"/>
              </w:rPr>
              <w:t>1</w:t>
            </w:r>
            <w:r w:rsidRPr="00EF10FB">
              <w:rPr>
                <w:rFonts w:ascii="Times New Roman" w:eastAsia="Times New Roman" w:hAnsi="Times New Roman" w:cs="Times New Roman"/>
                <w:sz w:val="24"/>
                <w:szCs w:val="20"/>
                <w:lang w:eastAsia="ru-RU"/>
              </w:rPr>
              <w:t>,</w:t>
            </w:r>
            <w:r w:rsidR="00286E03" w:rsidRPr="00EF10FB">
              <w:rPr>
                <w:rFonts w:ascii="Times New Roman" w:eastAsia="Times New Roman" w:hAnsi="Times New Roman" w:cs="Times New Roman"/>
                <w:sz w:val="24"/>
                <w:szCs w:val="20"/>
                <w:lang w:eastAsia="ru-RU"/>
              </w:rPr>
              <w:t>16</w:t>
            </w:r>
            <w:r w:rsidRPr="00EF10FB">
              <w:rPr>
                <w:rFonts w:ascii="Times New Roman" w:eastAsia="Times New Roman" w:hAnsi="Times New Roman" w:cs="Times New Roman"/>
                <w:sz w:val="24"/>
                <w:szCs w:val="20"/>
                <w:lang w:eastAsia="ru-RU"/>
              </w:rPr>
              <w:t xml:space="preserve"> (уголь)</w:t>
            </w:r>
          </w:p>
        </w:tc>
        <w:tc>
          <w:tcPr>
            <w:tcW w:w="897" w:type="dxa"/>
            <w:tcBorders>
              <w:left w:val="single" w:sz="4" w:space="0" w:color="00000A"/>
              <w:bottom w:val="single" w:sz="4" w:space="0" w:color="00000A"/>
              <w:right w:val="single" w:sz="4" w:space="0" w:color="00000A"/>
            </w:tcBorders>
            <w:shd w:val="clear" w:color="auto" w:fill="auto"/>
            <w:tcMar>
              <w:left w:w="103" w:type="dxa"/>
            </w:tcMar>
            <w:vAlign w:val="center"/>
          </w:tcPr>
          <w:p w:rsidR="00972030" w:rsidRPr="00EF10FB" w:rsidRDefault="00286E03" w:rsidP="002F1B2F">
            <w:pPr>
              <w:spacing w:after="0" w:line="240" w:lineRule="auto"/>
              <w:contextualSpacing/>
              <w:jc w:val="center"/>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lang w:eastAsia="ru-RU"/>
              </w:rPr>
              <w:t>2</w:t>
            </w:r>
          </w:p>
        </w:tc>
        <w:tc>
          <w:tcPr>
            <w:tcW w:w="2504" w:type="dxa"/>
            <w:tcBorders>
              <w:left w:val="single" w:sz="4" w:space="0" w:color="00000A"/>
              <w:bottom w:val="single" w:sz="4" w:space="0" w:color="00000A"/>
              <w:right w:val="single" w:sz="4" w:space="0" w:color="00000A"/>
            </w:tcBorders>
            <w:shd w:val="clear" w:color="auto" w:fill="auto"/>
            <w:tcMar>
              <w:left w:w="103" w:type="dxa"/>
            </w:tcMar>
            <w:vAlign w:val="center"/>
          </w:tcPr>
          <w:p w:rsidR="00972030" w:rsidRPr="00EF10FB" w:rsidRDefault="00AD57F0" w:rsidP="002F1B2F">
            <w:pPr>
              <w:spacing w:after="0" w:line="240" w:lineRule="auto"/>
              <w:contextualSpacing/>
              <w:jc w:val="center"/>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lang w:eastAsia="ru-RU"/>
              </w:rPr>
              <w:t>1,16</w:t>
            </w:r>
          </w:p>
        </w:tc>
        <w:tc>
          <w:tcPr>
            <w:tcW w:w="29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72030" w:rsidRPr="00EF10FB" w:rsidRDefault="00C0209F" w:rsidP="002F1B2F">
            <w:pPr>
              <w:spacing w:after="0" w:line="240" w:lineRule="auto"/>
              <w:jc w:val="center"/>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lang w:eastAsia="ru-RU"/>
              </w:rPr>
              <w:t>75</w:t>
            </w:r>
          </w:p>
        </w:tc>
      </w:tr>
      <w:tr w:rsidR="00972030" w:rsidRPr="00EF10FB" w:rsidTr="00A4161D">
        <w:trPr>
          <w:trHeight w:val="285"/>
        </w:trPr>
        <w:tc>
          <w:tcPr>
            <w:tcW w:w="43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972030" w:rsidRPr="00EF10FB" w:rsidRDefault="00C0209F" w:rsidP="002F1B2F">
            <w:pPr>
              <w:spacing w:after="0" w:line="240" w:lineRule="auto"/>
              <w:rPr>
                <w:rFonts w:ascii="Times New Roman" w:eastAsia="Times New Roman" w:hAnsi="Times New Roman" w:cs="Times New Roman"/>
                <w:sz w:val="24"/>
                <w:szCs w:val="20"/>
                <w:lang w:eastAsia="ru-RU"/>
              </w:rPr>
            </w:pPr>
            <w:r w:rsidRPr="00EF10FB">
              <w:rPr>
                <w:rFonts w:ascii="Times New Roman CYR" w:eastAsiaTheme="minorEastAsia" w:hAnsi="Times New Roman CYR" w:cs="Times New Roman CYR"/>
                <w:sz w:val="24"/>
                <w:szCs w:val="24"/>
                <w:lang w:eastAsia="ru-RU"/>
              </w:rPr>
              <w:t>КВр-0,5</w:t>
            </w:r>
            <w:r w:rsidR="00AD57F0" w:rsidRPr="00EF10FB">
              <w:rPr>
                <w:rFonts w:ascii="Times New Roman" w:eastAsia="Times New Roman" w:hAnsi="Times New Roman" w:cs="Times New Roman"/>
                <w:sz w:val="24"/>
                <w:szCs w:val="20"/>
                <w:lang w:eastAsia="ru-RU"/>
              </w:rPr>
              <w:t>(уголь)</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72030" w:rsidRPr="00EF10FB" w:rsidRDefault="00AD57F0" w:rsidP="002F1B2F">
            <w:pPr>
              <w:spacing w:after="0" w:line="240" w:lineRule="auto"/>
              <w:contextualSpacing/>
              <w:jc w:val="center"/>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lang w:eastAsia="ru-RU"/>
              </w:rPr>
              <w:t>1</w:t>
            </w:r>
          </w:p>
        </w:tc>
        <w:tc>
          <w:tcPr>
            <w:tcW w:w="2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72030" w:rsidRPr="00EF10FB" w:rsidRDefault="00C0209F" w:rsidP="002F1B2F">
            <w:pPr>
              <w:spacing w:after="0" w:line="240" w:lineRule="auto"/>
              <w:contextualSpacing/>
              <w:jc w:val="center"/>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rPr>
              <w:t>0,5</w:t>
            </w:r>
          </w:p>
        </w:tc>
        <w:tc>
          <w:tcPr>
            <w:tcW w:w="29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72030" w:rsidRPr="00EF10FB" w:rsidRDefault="00C0209F" w:rsidP="002F1B2F">
            <w:pPr>
              <w:spacing w:after="0" w:line="240" w:lineRule="auto"/>
              <w:jc w:val="center"/>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lang w:eastAsia="ru-RU"/>
              </w:rPr>
              <w:t>60</w:t>
            </w:r>
          </w:p>
        </w:tc>
      </w:tr>
      <w:tr w:rsidR="00AD57F0" w:rsidRPr="00EF10FB" w:rsidTr="00A4161D">
        <w:trPr>
          <w:trHeight w:val="285"/>
        </w:trPr>
        <w:tc>
          <w:tcPr>
            <w:tcW w:w="43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AD57F0" w:rsidRPr="00EF10FB" w:rsidRDefault="00AD57F0" w:rsidP="002F1B2F">
            <w:pPr>
              <w:spacing w:after="0" w:line="240" w:lineRule="auto"/>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нестандартный (уголь)</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D57F0" w:rsidRPr="00EF10FB" w:rsidRDefault="00AD57F0" w:rsidP="002F1B2F">
            <w:pPr>
              <w:spacing w:after="0" w:line="240" w:lineRule="auto"/>
              <w:contextualSpacing/>
              <w:jc w:val="center"/>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lang w:eastAsia="ru-RU"/>
              </w:rPr>
              <w:t>1</w:t>
            </w:r>
          </w:p>
        </w:tc>
        <w:tc>
          <w:tcPr>
            <w:tcW w:w="2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D57F0" w:rsidRPr="00EF10FB" w:rsidRDefault="00AD57F0" w:rsidP="002F1B2F">
            <w:pPr>
              <w:spacing w:after="0" w:line="240" w:lineRule="auto"/>
              <w:contextualSpacing/>
              <w:jc w:val="center"/>
              <w:rPr>
                <w:rFonts w:ascii="Times New Roman" w:eastAsia="Times New Roman" w:hAnsi="Times New Roman" w:cs="Times New Roman"/>
                <w:sz w:val="24"/>
                <w:szCs w:val="20"/>
              </w:rPr>
            </w:pPr>
            <w:r w:rsidRPr="00EF10FB">
              <w:rPr>
                <w:rFonts w:ascii="Times New Roman" w:eastAsia="Times New Roman" w:hAnsi="Times New Roman" w:cs="Times New Roman"/>
                <w:sz w:val="24"/>
                <w:szCs w:val="20"/>
              </w:rPr>
              <w:t>0,2</w:t>
            </w:r>
          </w:p>
        </w:tc>
        <w:tc>
          <w:tcPr>
            <w:tcW w:w="29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D57F0" w:rsidRPr="00EF10FB" w:rsidRDefault="00AD57F0" w:rsidP="002F1B2F">
            <w:pPr>
              <w:spacing w:after="0" w:line="240" w:lineRule="auto"/>
              <w:jc w:val="center"/>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lang w:eastAsia="ru-RU"/>
              </w:rPr>
              <w:t>60</w:t>
            </w:r>
          </w:p>
        </w:tc>
      </w:tr>
      <w:tr w:rsidR="00653655" w:rsidRPr="00EF10FB" w:rsidTr="00A4161D">
        <w:trPr>
          <w:trHeight w:val="285"/>
        </w:trPr>
        <w:tc>
          <w:tcPr>
            <w:tcW w:w="43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53655" w:rsidRPr="00EF10FB" w:rsidRDefault="00C0209F" w:rsidP="002F1B2F">
            <w:pPr>
              <w:spacing w:after="0" w:line="240" w:lineRule="auto"/>
              <w:rPr>
                <w:rFonts w:ascii="Times New Roman" w:eastAsia="Times New Roman" w:hAnsi="Times New Roman" w:cs="Times New Roman"/>
                <w:sz w:val="24"/>
                <w:szCs w:val="20"/>
                <w:lang w:eastAsia="ru-RU"/>
              </w:rPr>
            </w:pPr>
            <w:r w:rsidRPr="00EF10FB">
              <w:rPr>
                <w:rFonts w:ascii="Times New Roman CYR" w:eastAsiaTheme="minorEastAsia" w:hAnsi="Times New Roman CYR" w:cs="Times New Roman CYR"/>
                <w:sz w:val="24"/>
                <w:szCs w:val="24"/>
                <w:lang w:eastAsia="ru-RU"/>
              </w:rPr>
              <w:t>"Братск-М"</w:t>
            </w:r>
            <w:r w:rsidR="00AD57F0" w:rsidRPr="00EF10FB">
              <w:rPr>
                <w:rFonts w:ascii="Times New Roman" w:eastAsia="Times New Roman" w:hAnsi="Times New Roman" w:cs="Times New Roman"/>
                <w:sz w:val="24"/>
                <w:szCs w:val="20"/>
                <w:lang w:eastAsia="ru-RU"/>
              </w:rPr>
              <w:t>(уголь)</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53655" w:rsidRPr="00EF10FB" w:rsidRDefault="00C0209F" w:rsidP="002F1B2F">
            <w:pPr>
              <w:spacing w:after="0" w:line="240" w:lineRule="auto"/>
              <w:contextualSpacing/>
              <w:jc w:val="center"/>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lang w:eastAsia="ru-RU"/>
              </w:rPr>
              <w:t>2</w:t>
            </w:r>
          </w:p>
        </w:tc>
        <w:tc>
          <w:tcPr>
            <w:tcW w:w="2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53655" w:rsidRPr="00EF10FB" w:rsidRDefault="00C0209F" w:rsidP="002F1B2F">
            <w:pPr>
              <w:spacing w:after="0" w:line="240" w:lineRule="auto"/>
              <w:contextualSpacing/>
              <w:jc w:val="center"/>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rPr>
              <w:t>1,08</w:t>
            </w:r>
          </w:p>
        </w:tc>
        <w:tc>
          <w:tcPr>
            <w:tcW w:w="29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53655" w:rsidRPr="00EF10FB" w:rsidRDefault="00C0209F" w:rsidP="002F1B2F">
            <w:pPr>
              <w:spacing w:after="0" w:line="240" w:lineRule="auto"/>
              <w:jc w:val="center"/>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lang w:eastAsia="ru-RU"/>
              </w:rPr>
              <w:t>71</w:t>
            </w:r>
          </w:p>
        </w:tc>
      </w:tr>
      <w:tr w:rsidR="00653655" w:rsidRPr="00EF10FB" w:rsidTr="00A4161D">
        <w:trPr>
          <w:trHeight w:val="285"/>
        </w:trPr>
        <w:tc>
          <w:tcPr>
            <w:tcW w:w="43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53655" w:rsidRPr="00EF10FB" w:rsidRDefault="00C0209F" w:rsidP="002F1B2F">
            <w:pPr>
              <w:spacing w:after="0" w:line="240" w:lineRule="auto"/>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rPr>
              <w:t>КВр-0,12</w:t>
            </w:r>
            <w:r w:rsidR="00AD57F0" w:rsidRPr="00EF10FB">
              <w:rPr>
                <w:rFonts w:ascii="Times New Roman" w:eastAsia="Times New Roman" w:hAnsi="Times New Roman" w:cs="Times New Roman"/>
                <w:sz w:val="24"/>
                <w:szCs w:val="20"/>
                <w:lang w:eastAsia="ru-RU"/>
              </w:rPr>
              <w:t>(уголь)</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53655" w:rsidRPr="00EF10FB" w:rsidRDefault="00653655" w:rsidP="002F1B2F">
            <w:pPr>
              <w:spacing w:after="0" w:line="240" w:lineRule="auto"/>
              <w:contextualSpacing/>
              <w:jc w:val="center"/>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lang w:eastAsia="ru-RU"/>
              </w:rPr>
              <w:t>1</w:t>
            </w:r>
          </w:p>
        </w:tc>
        <w:tc>
          <w:tcPr>
            <w:tcW w:w="2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53655" w:rsidRPr="00EF10FB" w:rsidRDefault="00C0209F" w:rsidP="002F1B2F">
            <w:pPr>
              <w:spacing w:after="0" w:line="240" w:lineRule="auto"/>
              <w:contextualSpacing/>
              <w:jc w:val="center"/>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rPr>
              <w:t>0,1</w:t>
            </w:r>
          </w:p>
        </w:tc>
        <w:tc>
          <w:tcPr>
            <w:tcW w:w="29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53655" w:rsidRPr="00EF10FB" w:rsidRDefault="00C0209F" w:rsidP="002F1B2F">
            <w:pPr>
              <w:spacing w:after="0" w:line="240" w:lineRule="auto"/>
              <w:jc w:val="center"/>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lang w:eastAsia="ru-RU"/>
              </w:rPr>
              <w:t>60</w:t>
            </w:r>
          </w:p>
        </w:tc>
      </w:tr>
      <w:tr w:rsidR="00653655" w:rsidRPr="00EF10FB" w:rsidTr="00A4161D">
        <w:trPr>
          <w:trHeight w:val="285"/>
        </w:trPr>
        <w:tc>
          <w:tcPr>
            <w:tcW w:w="43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53655" w:rsidRPr="00EF10FB" w:rsidRDefault="00C0209F" w:rsidP="002F1B2F">
            <w:pPr>
              <w:spacing w:after="0" w:line="240" w:lineRule="auto"/>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rPr>
              <w:t>Универсальный</w:t>
            </w:r>
            <w:r w:rsidR="00AD57F0" w:rsidRPr="00EF10FB">
              <w:rPr>
                <w:rFonts w:ascii="Times New Roman" w:eastAsia="Times New Roman" w:hAnsi="Times New Roman" w:cs="Times New Roman"/>
                <w:sz w:val="24"/>
                <w:szCs w:val="20"/>
                <w:lang w:eastAsia="ru-RU"/>
              </w:rPr>
              <w:t>(</w:t>
            </w:r>
            <w:r w:rsidR="00E84682" w:rsidRPr="00EF10FB">
              <w:rPr>
                <w:rFonts w:ascii="Times New Roman" w:eastAsia="Times New Roman" w:hAnsi="Times New Roman" w:cs="Times New Roman"/>
                <w:sz w:val="24"/>
                <w:szCs w:val="20"/>
                <w:lang w:eastAsia="ru-RU"/>
              </w:rPr>
              <w:t>дрова</w:t>
            </w:r>
            <w:r w:rsidR="00AD57F0" w:rsidRPr="00EF10FB">
              <w:rPr>
                <w:rFonts w:ascii="Times New Roman" w:eastAsia="Times New Roman" w:hAnsi="Times New Roman" w:cs="Times New Roman"/>
                <w:sz w:val="24"/>
                <w:szCs w:val="20"/>
                <w:lang w:eastAsia="ru-RU"/>
              </w:rPr>
              <w:t>)</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53655" w:rsidRPr="00EF10FB" w:rsidRDefault="00653655" w:rsidP="002F1B2F">
            <w:pPr>
              <w:spacing w:after="0" w:line="240" w:lineRule="auto"/>
              <w:contextualSpacing/>
              <w:jc w:val="center"/>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lang w:eastAsia="ru-RU"/>
              </w:rPr>
              <w:t>1</w:t>
            </w:r>
          </w:p>
        </w:tc>
        <w:tc>
          <w:tcPr>
            <w:tcW w:w="2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53655" w:rsidRPr="00EF10FB" w:rsidRDefault="00C0209F" w:rsidP="002F1B2F">
            <w:pPr>
              <w:spacing w:after="0" w:line="240" w:lineRule="auto"/>
              <w:contextualSpacing/>
              <w:jc w:val="center"/>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rPr>
              <w:t>0,24</w:t>
            </w:r>
          </w:p>
        </w:tc>
        <w:tc>
          <w:tcPr>
            <w:tcW w:w="29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53655" w:rsidRPr="00EF10FB" w:rsidRDefault="00C0209F" w:rsidP="002F1B2F">
            <w:pPr>
              <w:spacing w:after="0" w:line="240" w:lineRule="auto"/>
              <w:jc w:val="center"/>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lang w:eastAsia="ru-RU"/>
              </w:rPr>
              <w:t>60</w:t>
            </w:r>
          </w:p>
        </w:tc>
      </w:tr>
      <w:tr w:rsidR="00C0209F" w:rsidRPr="00EF10FB" w:rsidTr="00A4161D">
        <w:trPr>
          <w:trHeight w:val="285"/>
        </w:trPr>
        <w:tc>
          <w:tcPr>
            <w:tcW w:w="43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C0209F" w:rsidRPr="00EF10FB" w:rsidRDefault="00C0209F" w:rsidP="002F1B2F">
            <w:pPr>
              <w:spacing w:after="0" w:line="240" w:lineRule="auto"/>
              <w:rPr>
                <w:rFonts w:ascii="Times New Roman" w:eastAsia="Times New Roman" w:hAnsi="Times New Roman" w:cs="Times New Roman"/>
                <w:sz w:val="24"/>
                <w:szCs w:val="20"/>
              </w:rPr>
            </w:pPr>
            <w:r w:rsidRPr="00EF10FB">
              <w:rPr>
                <w:rFonts w:ascii="Times New Roman CYR" w:eastAsiaTheme="minorEastAsia" w:hAnsi="Times New Roman CYR" w:cs="Times New Roman CYR"/>
                <w:sz w:val="24"/>
                <w:szCs w:val="24"/>
                <w:lang w:eastAsia="ru-RU"/>
              </w:rPr>
              <w:t>Энергия (ТТК)</w:t>
            </w:r>
            <w:r w:rsidR="00AD57F0" w:rsidRPr="00EF10FB">
              <w:rPr>
                <w:rFonts w:ascii="Times New Roman" w:eastAsia="Times New Roman" w:hAnsi="Times New Roman" w:cs="Times New Roman"/>
                <w:sz w:val="24"/>
                <w:szCs w:val="20"/>
                <w:lang w:eastAsia="ru-RU"/>
              </w:rPr>
              <w:t>(уголь)</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0209F" w:rsidRPr="00EF10FB" w:rsidRDefault="00C0209F" w:rsidP="002F1B2F">
            <w:pPr>
              <w:spacing w:after="0" w:line="240" w:lineRule="auto"/>
              <w:contextualSpacing/>
              <w:jc w:val="center"/>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lang w:eastAsia="ru-RU"/>
              </w:rPr>
              <w:t>2</w:t>
            </w:r>
          </w:p>
        </w:tc>
        <w:tc>
          <w:tcPr>
            <w:tcW w:w="2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0209F" w:rsidRPr="00EF10FB" w:rsidRDefault="00C0209F" w:rsidP="002F1B2F">
            <w:pPr>
              <w:spacing w:after="0" w:line="240" w:lineRule="auto"/>
              <w:contextualSpacing/>
              <w:jc w:val="center"/>
              <w:rPr>
                <w:rFonts w:ascii="Times New Roman" w:eastAsia="Times New Roman" w:hAnsi="Times New Roman" w:cs="Times New Roman"/>
                <w:sz w:val="24"/>
                <w:szCs w:val="20"/>
              </w:rPr>
            </w:pPr>
            <w:r w:rsidRPr="00EF10FB">
              <w:rPr>
                <w:rFonts w:ascii="Times New Roman" w:eastAsia="Times New Roman" w:hAnsi="Times New Roman" w:cs="Times New Roman"/>
                <w:sz w:val="24"/>
                <w:szCs w:val="20"/>
              </w:rPr>
              <w:t>0,25</w:t>
            </w:r>
          </w:p>
        </w:tc>
        <w:tc>
          <w:tcPr>
            <w:tcW w:w="29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0209F" w:rsidRPr="00EF10FB" w:rsidRDefault="00C0209F" w:rsidP="002F1B2F">
            <w:pPr>
              <w:spacing w:after="0" w:line="240" w:lineRule="auto"/>
              <w:jc w:val="center"/>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lang w:eastAsia="ru-RU"/>
              </w:rPr>
              <w:t>60</w:t>
            </w:r>
          </w:p>
        </w:tc>
      </w:tr>
      <w:tr w:rsidR="00C0209F" w:rsidRPr="00EF10FB" w:rsidTr="00A4161D">
        <w:trPr>
          <w:trHeight w:val="285"/>
        </w:trPr>
        <w:tc>
          <w:tcPr>
            <w:tcW w:w="43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C0209F" w:rsidRPr="00EF10FB" w:rsidRDefault="00C0209F" w:rsidP="002F1B2F">
            <w:pPr>
              <w:spacing w:after="0" w:line="240" w:lineRule="auto"/>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КЭВ-400 (ЭК)</w:t>
            </w:r>
            <w:r w:rsidR="00AD57F0" w:rsidRPr="00EF10FB">
              <w:rPr>
                <w:rFonts w:ascii="Times New Roman CYR" w:eastAsiaTheme="minorEastAsia" w:hAnsi="Times New Roman CYR" w:cs="Times New Roman CYR"/>
                <w:sz w:val="24"/>
                <w:szCs w:val="24"/>
                <w:lang w:eastAsia="ru-RU"/>
              </w:rPr>
              <w:t xml:space="preserve"> (эл.энергия)</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0209F" w:rsidRPr="00EF10FB" w:rsidRDefault="00C0209F" w:rsidP="002F1B2F">
            <w:pPr>
              <w:spacing w:after="0" w:line="240" w:lineRule="auto"/>
              <w:contextualSpacing/>
              <w:jc w:val="center"/>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lang w:eastAsia="ru-RU"/>
              </w:rPr>
              <w:t>2</w:t>
            </w:r>
          </w:p>
        </w:tc>
        <w:tc>
          <w:tcPr>
            <w:tcW w:w="2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0209F" w:rsidRPr="00EF10FB" w:rsidRDefault="00C0209F" w:rsidP="002F1B2F">
            <w:pPr>
              <w:spacing w:after="0" w:line="240" w:lineRule="auto"/>
              <w:contextualSpacing/>
              <w:jc w:val="center"/>
              <w:rPr>
                <w:rFonts w:ascii="Times New Roman" w:eastAsia="Times New Roman" w:hAnsi="Times New Roman" w:cs="Times New Roman"/>
                <w:sz w:val="24"/>
                <w:szCs w:val="20"/>
              </w:rPr>
            </w:pPr>
            <w:r w:rsidRPr="00EF10FB">
              <w:rPr>
                <w:rFonts w:ascii="Times New Roman" w:eastAsia="Times New Roman" w:hAnsi="Times New Roman" w:cs="Times New Roman"/>
                <w:sz w:val="24"/>
                <w:szCs w:val="20"/>
              </w:rPr>
              <w:t>0,344</w:t>
            </w:r>
          </w:p>
        </w:tc>
        <w:tc>
          <w:tcPr>
            <w:tcW w:w="29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0209F" w:rsidRPr="00EF10FB" w:rsidRDefault="00C0209F" w:rsidP="002F1B2F">
            <w:pPr>
              <w:spacing w:after="0" w:line="240" w:lineRule="auto"/>
              <w:jc w:val="center"/>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lang w:eastAsia="ru-RU"/>
              </w:rPr>
              <w:t>98</w:t>
            </w:r>
          </w:p>
        </w:tc>
      </w:tr>
    </w:tbl>
    <w:p w:rsidR="00972030" w:rsidRPr="00EF10FB" w:rsidRDefault="00CA57EE" w:rsidP="002F1B2F">
      <w:pPr>
        <w:widowControl w:val="0"/>
        <w:tabs>
          <w:tab w:val="left" w:pos="1134"/>
        </w:tabs>
        <w:autoSpaceDE w:val="0"/>
        <w:autoSpaceDN w:val="0"/>
        <w:adjustRightInd w:val="0"/>
        <w:spacing w:after="0" w:line="240" w:lineRule="auto"/>
        <w:ind w:firstLine="1276"/>
        <w:jc w:val="right"/>
        <w:rPr>
          <w:rFonts w:ascii="Times New Roman CYR" w:eastAsiaTheme="minorEastAsia" w:hAnsi="Times New Roman CYR" w:cs="Times New Roman CYR"/>
          <w:b/>
          <w:sz w:val="28"/>
          <w:szCs w:val="20"/>
          <w:lang w:eastAsia="ru-RU"/>
        </w:rPr>
      </w:pPr>
      <w:r w:rsidRPr="00EF10FB">
        <w:rPr>
          <w:rFonts w:ascii="Times New Roman CYR" w:eastAsiaTheme="minorEastAsia" w:hAnsi="Times New Roman CYR" w:cs="Times New Roman CYR"/>
          <w:b/>
          <w:sz w:val="28"/>
          <w:szCs w:val="20"/>
          <w:lang w:eastAsia="ru-RU"/>
        </w:rPr>
        <w:t>отработать с предприятием</w:t>
      </w:r>
    </w:p>
    <w:p w:rsidR="006B434F" w:rsidRPr="00EF10FB" w:rsidRDefault="00653655"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w:t>
      </w:r>
      <w:r w:rsidR="00E84682" w:rsidRPr="00EF10FB">
        <w:rPr>
          <w:rFonts w:ascii="Times New Roman CYR" w:eastAsiaTheme="minorEastAsia" w:hAnsi="Times New Roman CYR" w:cs="Times New Roman CYR"/>
          <w:sz w:val="28"/>
          <w:szCs w:val="28"/>
          <w:lang w:eastAsia="ru-RU"/>
        </w:rPr>
        <w:t xml:space="preserve">Центральной </w:t>
      </w:r>
      <w:r w:rsidRPr="00EF10FB">
        <w:rPr>
          <w:rFonts w:ascii="Times New Roman CYR" w:eastAsiaTheme="minorEastAsia" w:hAnsi="Times New Roman CYR" w:cs="Times New Roman CYR"/>
          <w:sz w:val="28"/>
          <w:szCs w:val="28"/>
          <w:lang w:eastAsia="ru-RU"/>
        </w:rPr>
        <w:t>котельной отпуск тепловой мощности в тепловую сеть производится через пластинчатый теплообменник. Остальные котельные производят о</w:t>
      </w:r>
      <w:r w:rsidR="006B434F" w:rsidRPr="00EF10FB">
        <w:rPr>
          <w:rFonts w:ascii="Times New Roman CYR" w:eastAsiaTheme="minorEastAsia" w:hAnsi="Times New Roman CYR" w:cs="Times New Roman CYR"/>
          <w:sz w:val="28"/>
          <w:szCs w:val="28"/>
          <w:lang w:eastAsia="ru-RU"/>
        </w:rPr>
        <w:t>тпуск тепловой мощнос</w:t>
      </w:r>
      <w:r w:rsidR="003A77AE" w:rsidRPr="00EF10FB">
        <w:rPr>
          <w:rFonts w:ascii="Times New Roman CYR" w:eastAsiaTheme="minorEastAsia" w:hAnsi="Times New Roman CYR" w:cs="Times New Roman CYR"/>
          <w:sz w:val="28"/>
          <w:szCs w:val="28"/>
          <w:lang w:eastAsia="ru-RU"/>
        </w:rPr>
        <w:t>ти в тепловую</w:t>
      </w:r>
      <w:r w:rsidR="00617766" w:rsidRPr="00EF10FB">
        <w:rPr>
          <w:rFonts w:ascii="Times New Roman CYR" w:eastAsiaTheme="minorEastAsia" w:hAnsi="Times New Roman CYR" w:cs="Times New Roman CYR"/>
          <w:sz w:val="28"/>
          <w:szCs w:val="28"/>
          <w:lang w:eastAsia="ru-RU"/>
        </w:rPr>
        <w:t xml:space="preserve"> сеть</w:t>
      </w:r>
      <w:r w:rsidR="0061775F" w:rsidRPr="00EF10FB">
        <w:rPr>
          <w:rFonts w:ascii="Times New Roman CYR" w:eastAsiaTheme="minorEastAsia" w:hAnsi="Times New Roman CYR" w:cs="Times New Roman CYR"/>
          <w:sz w:val="28"/>
          <w:szCs w:val="28"/>
          <w:lang w:eastAsia="ru-RU"/>
        </w:rPr>
        <w:t xml:space="preserve"> </w:t>
      </w:r>
      <w:r w:rsidR="006B434F" w:rsidRPr="00EF10FB">
        <w:rPr>
          <w:rFonts w:ascii="Times New Roman CYR" w:eastAsiaTheme="minorEastAsia" w:hAnsi="Times New Roman CYR" w:cs="Times New Roman CYR"/>
          <w:sz w:val="28"/>
          <w:szCs w:val="28"/>
          <w:lang w:eastAsia="ru-RU"/>
        </w:rPr>
        <w:t>по прямой схеме, непосредственно от котлов.</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Способ регулирования отпуска тепловой энергии от котельн</w:t>
      </w:r>
      <w:r w:rsidR="003A77AE" w:rsidRPr="00EF10FB">
        <w:rPr>
          <w:rFonts w:ascii="Times New Roman CYR" w:eastAsiaTheme="minorEastAsia" w:hAnsi="Times New Roman CYR" w:cs="Times New Roman CYR"/>
          <w:sz w:val="28"/>
          <w:szCs w:val="28"/>
          <w:lang w:eastAsia="ru-RU"/>
        </w:rPr>
        <w:t>ых</w:t>
      </w:r>
      <w:r w:rsidRPr="00EF10FB">
        <w:rPr>
          <w:rFonts w:ascii="Times New Roman CYR" w:eastAsiaTheme="minorEastAsia" w:hAnsi="Times New Roman CYR" w:cs="Times New Roman CYR"/>
          <w:sz w:val="28"/>
          <w:szCs w:val="28"/>
          <w:lang w:eastAsia="ru-RU"/>
        </w:rPr>
        <w:t xml:space="preserve"> качественный, расчетный график регулирования температур теплоносителя </w:t>
      </w:r>
      <w:r w:rsidR="00AD57F0" w:rsidRPr="00EF10FB">
        <w:rPr>
          <w:rFonts w:ascii="Times New Roman CYR" w:eastAsiaTheme="minorEastAsia" w:hAnsi="Times New Roman CYR" w:cs="Times New Roman CYR"/>
          <w:sz w:val="28"/>
          <w:szCs w:val="28"/>
          <w:lang w:eastAsia="ru-RU"/>
        </w:rPr>
        <w:t xml:space="preserve">центральной котельной, котельной ДС Светлячок, котельная Больницы </w:t>
      </w:r>
      <w:r w:rsidR="00653655" w:rsidRPr="00EF10FB">
        <w:rPr>
          <w:rFonts w:ascii="Times New Roman CYR" w:eastAsiaTheme="minorEastAsia" w:hAnsi="Times New Roman CYR" w:cs="Times New Roman CYR"/>
          <w:sz w:val="28"/>
          <w:szCs w:val="28"/>
          <w:lang w:eastAsia="ru-RU"/>
        </w:rPr>
        <w:t>95</w:t>
      </w:r>
      <w:r w:rsidR="0037107C" w:rsidRPr="00EF10FB">
        <w:rPr>
          <w:rFonts w:ascii="Times New Roman CYR" w:eastAsiaTheme="minorEastAsia" w:hAnsi="Times New Roman CYR" w:cs="Times New Roman CYR"/>
          <w:sz w:val="28"/>
          <w:szCs w:val="28"/>
          <w:lang w:eastAsia="ru-RU"/>
        </w:rPr>
        <w:t>/</w:t>
      </w:r>
      <w:r w:rsidR="00AD57F0" w:rsidRPr="00EF10FB">
        <w:rPr>
          <w:rFonts w:ascii="Times New Roman CYR" w:eastAsiaTheme="minorEastAsia" w:hAnsi="Times New Roman CYR" w:cs="Times New Roman CYR"/>
          <w:sz w:val="28"/>
          <w:szCs w:val="28"/>
          <w:lang w:eastAsia="ru-RU"/>
        </w:rPr>
        <w:t>70</w:t>
      </w:r>
      <w:r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val="en-US" w:eastAsia="ru-RU"/>
        </w:rPr>
        <w:t>C</w:t>
      </w:r>
      <w:r w:rsidR="00AD57F0" w:rsidRPr="00EF10FB">
        <w:rPr>
          <w:rFonts w:ascii="Times New Roman CYR" w:eastAsiaTheme="minorEastAsia" w:hAnsi="Times New Roman CYR" w:cs="Times New Roman CYR"/>
          <w:sz w:val="28"/>
          <w:szCs w:val="28"/>
          <w:lang w:eastAsia="ru-RU"/>
        </w:rPr>
        <w:t xml:space="preserve"> (в остальных 80/60</w:t>
      </w:r>
      <w:r w:rsidR="00653655" w:rsidRPr="00EF10FB">
        <w:rPr>
          <w:rFonts w:ascii="Times New Roman CYR" w:eastAsiaTheme="minorEastAsia" w:hAnsi="Times New Roman CYR" w:cs="Times New Roman CYR"/>
          <w:sz w:val="28"/>
          <w:szCs w:val="28"/>
          <w:lang w:eastAsia="ru-RU"/>
        </w:rPr>
        <w:t>°</w:t>
      </w:r>
      <w:r w:rsidR="00653655" w:rsidRPr="00EF10FB">
        <w:rPr>
          <w:rFonts w:ascii="Times New Roman CYR" w:eastAsiaTheme="minorEastAsia" w:hAnsi="Times New Roman CYR" w:cs="Times New Roman CYR"/>
          <w:sz w:val="28"/>
          <w:szCs w:val="28"/>
          <w:lang w:val="en-US" w:eastAsia="ru-RU"/>
        </w:rPr>
        <w:t>C</w:t>
      </w:r>
      <w:r w:rsidR="00653655"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eastAsia="ru-RU"/>
        </w:rPr>
        <w:t xml:space="preserve">. </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lastRenderedPageBreak/>
        <w:t xml:space="preserve">Среднегодовая загрузка основного оборудования составляет около </w:t>
      </w:r>
      <w:r w:rsidR="00653655" w:rsidRPr="00EF10FB">
        <w:rPr>
          <w:rFonts w:ascii="Times New Roman CYR" w:eastAsiaTheme="minorEastAsia" w:hAnsi="Times New Roman CYR" w:cs="Times New Roman CYR"/>
          <w:sz w:val="28"/>
          <w:szCs w:val="28"/>
          <w:lang w:eastAsia="ru-RU"/>
        </w:rPr>
        <w:t xml:space="preserve">5976 </w:t>
      </w:r>
      <w:r w:rsidRPr="00EF10FB">
        <w:rPr>
          <w:rFonts w:ascii="Times New Roman CYR" w:eastAsiaTheme="minorEastAsia" w:hAnsi="Times New Roman CYR" w:cs="Times New Roman CYR"/>
          <w:i/>
          <w:sz w:val="28"/>
          <w:szCs w:val="28"/>
          <w:lang w:eastAsia="ru-RU"/>
        </w:rPr>
        <w:t>/год</w:t>
      </w:r>
      <w:r w:rsidRPr="00EF10FB">
        <w:rPr>
          <w:rFonts w:ascii="Times New Roman CYR" w:eastAsiaTheme="minorEastAsia" w:hAnsi="Times New Roman CYR" w:cs="Times New Roman CYR"/>
          <w:sz w:val="28"/>
          <w:szCs w:val="28"/>
          <w:lang w:eastAsia="ru-RU"/>
        </w:rPr>
        <w:t>.</w:t>
      </w:r>
    </w:p>
    <w:p w:rsidR="00E15791"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Официальный учет тепловой эне</w:t>
      </w:r>
      <w:r w:rsidR="006F50A6" w:rsidRPr="00EF10FB">
        <w:rPr>
          <w:rFonts w:ascii="Times New Roman CYR" w:eastAsiaTheme="minorEastAsia" w:hAnsi="Times New Roman CYR" w:cs="Times New Roman CYR"/>
          <w:sz w:val="28"/>
          <w:szCs w:val="28"/>
          <w:lang w:eastAsia="ru-RU"/>
        </w:rPr>
        <w:t>ргии, вырабатываемой в котельн</w:t>
      </w:r>
      <w:r w:rsidR="003A77AE" w:rsidRPr="00EF10FB">
        <w:rPr>
          <w:rFonts w:ascii="Times New Roman CYR" w:eastAsiaTheme="minorEastAsia" w:hAnsi="Times New Roman CYR" w:cs="Times New Roman CYR"/>
          <w:sz w:val="28"/>
          <w:szCs w:val="28"/>
          <w:lang w:eastAsia="ru-RU"/>
        </w:rPr>
        <w:t>ых</w:t>
      </w:r>
      <w:r w:rsidRPr="00EF10FB">
        <w:rPr>
          <w:rFonts w:ascii="Times New Roman CYR" w:eastAsiaTheme="minorEastAsia" w:hAnsi="Times New Roman CYR" w:cs="Times New Roman CYR"/>
          <w:sz w:val="28"/>
          <w:szCs w:val="28"/>
          <w:lang w:eastAsia="ru-RU"/>
        </w:rPr>
        <w:t>, производится расчетным способом</w:t>
      </w:r>
      <w:r w:rsidR="009932CB" w:rsidRPr="00EF10FB">
        <w:rPr>
          <w:rFonts w:ascii="Times New Roman CYR" w:eastAsiaTheme="minorEastAsia" w:hAnsi="Times New Roman CYR" w:cs="Times New Roman CYR"/>
          <w:sz w:val="28"/>
          <w:szCs w:val="28"/>
          <w:lang w:eastAsia="ru-RU"/>
        </w:rPr>
        <w:t>.</w:t>
      </w:r>
      <w:r w:rsidR="0061775F" w:rsidRPr="00EF10FB">
        <w:rPr>
          <w:rFonts w:ascii="Times New Roman CYR" w:eastAsiaTheme="minorEastAsia" w:hAnsi="Times New Roman CYR" w:cs="Times New Roman CYR"/>
          <w:sz w:val="28"/>
          <w:szCs w:val="28"/>
          <w:lang w:eastAsia="ru-RU"/>
        </w:rPr>
        <w:t xml:space="preserve"> </w:t>
      </w:r>
      <w:r w:rsidR="009932CB" w:rsidRPr="00EF10FB">
        <w:rPr>
          <w:rFonts w:ascii="Times New Roman CYR" w:eastAsiaTheme="minorEastAsia" w:hAnsi="Times New Roman CYR" w:cs="Times New Roman CYR"/>
          <w:sz w:val="28"/>
          <w:szCs w:val="28"/>
          <w:lang w:eastAsia="ru-RU"/>
        </w:rPr>
        <w:t>Приборов учета тепловой энергии у потребителей</w:t>
      </w:r>
      <w:r w:rsidR="006D57E3" w:rsidRPr="00EF10FB">
        <w:rPr>
          <w:rFonts w:ascii="Times New Roman CYR" w:eastAsiaTheme="minorEastAsia" w:hAnsi="Times New Roman CYR" w:cs="Times New Roman CYR"/>
          <w:sz w:val="28"/>
          <w:szCs w:val="28"/>
          <w:lang w:eastAsia="ru-RU"/>
        </w:rPr>
        <w:t xml:space="preserve">, </w:t>
      </w:r>
      <w:r w:rsidR="009932CB" w:rsidRPr="00EF10FB">
        <w:rPr>
          <w:rFonts w:ascii="Times New Roman CYR" w:eastAsiaTheme="minorEastAsia" w:hAnsi="Times New Roman CYR" w:cs="Times New Roman CYR"/>
          <w:sz w:val="28"/>
          <w:szCs w:val="28"/>
          <w:lang w:eastAsia="ru-RU"/>
        </w:rPr>
        <w:t xml:space="preserve">нет. </w:t>
      </w:r>
    </w:p>
    <w:p w:rsidR="00554D5D"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 целом можно сказать, что состав и техническое состояние оборудования               котельн</w:t>
      </w:r>
      <w:r w:rsidR="003A77AE" w:rsidRPr="00EF10FB">
        <w:rPr>
          <w:rFonts w:ascii="Times New Roman CYR" w:eastAsiaTheme="minorEastAsia" w:hAnsi="Times New Roman CYR" w:cs="Times New Roman CYR"/>
          <w:sz w:val="28"/>
          <w:szCs w:val="28"/>
          <w:lang w:eastAsia="ru-RU"/>
        </w:rPr>
        <w:t>ых</w:t>
      </w:r>
      <w:r w:rsidRPr="00EF10FB">
        <w:rPr>
          <w:rFonts w:ascii="Times New Roman CYR" w:eastAsiaTheme="minorEastAsia" w:hAnsi="Times New Roman CYR" w:cs="Times New Roman CYR"/>
          <w:sz w:val="28"/>
          <w:szCs w:val="28"/>
          <w:lang w:eastAsia="ru-RU"/>
        </w:rPr>
        <w:t xml:space="preserve">, а также уровень эксплуатации </w:t>
      </w:r>
      <w:r w:rsidR="00CE2978" w:rsidRPr="00EF10FB">
        <w:rPr>
          <w:rFonts w:ascii="Times New Roman CYR" w:eastAsiaTheme="minorEastAsia" w:hAnsi="Times New Roman CYR" w:cs="Times New Roman CYR"/>
          <w:sz w:val="28"/>
          <w:szCs w:val="28"/>
          <w:lang w:eastAsia="ru-RU"/>
        </w:rPr>
        <w:t>удовлетворительный.</w:t>
      </w:r>
      <w:r w:rsidRPr="00EF10FB">
        <w:rPr>
          <w:rFonts w:ascii="Times New Roman CYR" w:eastAsiaTheme="minorEastAsia" w:hAnsi="Times New Roman CYR" w:cs="Times New Roman CYR"/>
          <w:sz w:val="28"/>
          <w:szCs w:val="28"/>
          <w:lang w:eastAsia="ru-RU"/>
        </w:rPr>
        <w:t xml:space="preserve"> Требуетс</w:t>
      </w:r>
      <w:r w:rsidR="00FB0790" w:rsidRPr="00EF10FB">
        <w:rPr>
          <w:rFonts w:ascii="Times New Roman CYR" w:eastAsiaTheme="minorEastAsia" w:hAnsi="Times New Roman CYR" w:cs="Times New Roman CYR"/>
          <w:sz w:val="28"/>
          <w:szCs w:val="28"/>
          <w:lang w:eastAsia="ru-RU"/>
        </w:rPr>
        <w:t xml:space="preserve">я модернизация и внедрение резервного источника электроснабжения </w:t>
      </w:r>
      <w:r w:rsidR="00AD57F0" w:rsidRPr="00EF10FB">
        <w:rPr>
          <w:rFonts w:ascii="Times New Roman CYR" w:eastAsiaTheme="minorEastAsia" w:hAnsi="Times New Roman CYR" w:cs="Times New Roman CYR"/>
          <w:sz w:val="28"/>
          <w:szCs w:val="28"/>
          <w:lang w:eastAsia="ru-RU"/>
        </w:rPr>
        <w:t xml:space="preserve">Центральной котельной, Котельной ДС Светлячок, Котельной СОШ, Котельной КДЦ </w:t>
      </w:r>
      <w:r w:rsidR="00FB0790" w:rsidRPr="00EF10FB">
        <w:rPr>
          <w:rFonts w:ascii="Times New Roman CYR" w:eastAsiaTheme="minorEastAsia" w:hAnsi="Times New Roman CYR" w:cs="Times New Roman CYR"/>
          <w:sz w:val="28"/>
          <w:szCs w:val="28"/>
          <w:lang w:eastAsia="ru-RU"/>
        </w:rPr>
        <w:t xml:space="preserve">(автономный </w:t>
      </w:r>
      <w:r w:rsidR="00617766" w:rsidRPr="00EF10FB">
        <w:rPr>
          <w:rFonts w:ascii="Times New Roman CYR" w:eastAsiaTheme="minorEastAsia" w:hAnsi="Times New Roman CYR" w:cs="Times New Roman CYR"/>
          <w:sz w:val="28"/>
          <w:szCs w:val="28"/>
          <w:lang w:eastAsia="ru-RU"/>
        </w:rPr>
        <w:t xml:space="preserve">бензо-, дизель- </w:t>
      </w:r>
      <w:r w:rsidR="00FB0790" w:rsidRPr="00EF10FB">
        <w:rPr>
          <w:rFonts w:ascii="Times New Roman CYR" w:eastAsiaTheme="minorEastAsia" w:hAnsi="Times New Roman CYR" w:cs="Times New Roman CYR"/>
          <w:sz w:val="28"/>
          <w:szCs w:val="28"/>
          <w:lang w:eastAsia="ru-RU"/>
        </w:rPr>
        <w:t>генератор)</w:t>
      </w:r>
      <w:r w:rsidR="0049508C" w:rsidRPr="00EF10FB">
        <w:rPr>
          <w:rFonts w:ascii="Times New Roman CYR" w:eastAsiaTheme="minorEastAsia" w:hAnsi="Times New Roman CYR" w:cs="Times New Roman CYR"/>
          <w:sz w:val="28"/>
          <w:szCs w:val="28"/>
          <w:lang w:eastAsia="ru-RU"/>
        </w:rPr>
        <w:t xml:space="preserve">. </w:t>
      </w:r>
      <w:r w:rsidR="00AD57F0" w:rsidRPr="00EF10FB">
        <w:rPr>
          <w:rFonts w:ascii="Times New Roman CYR" w:eastAsiaTheme="minorEastAsia" w:hAnsi="Times New Roman CYR" w:cs="Times New Roman CYR"/>
          <w:sz w:val="28"/>
          <w:szCs w:val="28"/>
          <w:lang w:eastAsia="ru-RU"/>
        </w:rPr>
        <w:t>Котельная Больницы обеспечена аварийным источником эл. энергии - дизельной электростанцией (ДЭС).</w:t>
      </w:r>
    </w:p>
    <w:p w:rsidR="006D57E3" w:rsidRPr="00EF10FB" w:rsidRDefault="006D57E3"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1.2.2 Параметры установленной тепловой мощности теплофикационного оборудования и теплофикационной установки</w:t>
      </w:r>
    </w:p>
    <w:p w:rsidR="00C63547" w:rsidRPr="00EF10FB" w:rsidRDefault="00C63547"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В системах централизованного теплоснабжения Калтукского муниципального образования, теплофикационные установки, работающие в режиме комбинированной выработки тепловой и электрической энергии, отсутствуют. Оборудование котельных работает только в режиме выработки тепловой энергии.</w:t>
      </w:r>
    </w:p>
    <w:p w:rsidR="006D57E3" w:rsidRPr="00EF10FB" w:rsidRDefault="00C63547"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 xml:space="preserve">Параметры </w:t>
      </w:r>
      <w:r w:rsidR="006D57E3" w:rsidRPr="00EF10FB">
        <w:rPr>
          <w:rFonts w:ascii="Times New Roman CYR" w:eastAsiaTheme="minorEastAsia" w:hAnsi="Times New Roman CYR" w:cs="Times New Roman CYR"/>
          <w:iCs/>
          <w:sz w:val="28"/>
          <w:szCs w:val="28"/>
          <w:lang w:eastAsia="ru-RU"/>
        </w:rPr>
        <w:t>тепловой мощности теплофикационного оборудования и теплофикационной установки указаны в таб. 1.2.4.</w:t>
      </w:r>
    </w:p>
    <w:p w:rsidR="006D57E3" w:rsidRPr="00EF10FB" w:rsidRDefault="006D57E3" w:rsidP="002F1B2F">
      <w:pPr>
        <w:widowControl w:val="0"/>
        <w:tabs>
          <w:tab w:val="left" w:pos="1134"/>
        </w:tabs>
        <w:autoSpaceDE w:val="0"/>
        <w:autoSpaceDN w:val="0"/>
        <w:adjustRightInd w:val="0"/>
        <w:spacing w:after="120" w:line="240" w:lineRule="auto"/>
        <w:ind w:firstLine="1276"/>
        <w:jc w:val="right"/>
        <w:rPr>
          <w:rFonts w:ascii="Times New Roman CYR" w:eastAsiaTheme="minorEastAsia" w:hAnsi="Times New Roman CYR" w:cs="Times New Roman CYR"/>
          <w:b/>
          <w:sz w:val="28"/>
          <w:szCs w:val="20"/>
          <w:lang w:eastAsia="ru-RU"/>
        </w:rPr>
      </w:pPr>
      <w:r w:rsidRPr="00EF10FB">
        <w:rPr>
          <w:rFonts w:ascii="Times New Roman CYR" w:eastAsiaTheme="minorEastAsia" w:hAnsi="Times New Roman CYR" w:cs="Times New Roman CYR"/>
          <w:b/>
          <w:sz w:val="28"/>
          <w:szCs w:val="20"/>
          <w:lang w:eastAsia="ru-RU"/>
        </w:rPr>
        <w:t>Табл. 1.2.4 Технические характеристики</w:t>
      </w:r>
      <w:r w:rsidR="00173137" w:rsidRPr="00EF10FB">
        <w:rPr>
          <w:rFonts w:ascii="Times New Roman CYR" w:eastAsiaTheme="minorEastAsia" w:hAnsi="Times New Roman CYR" w:cs="Times New Roman CYR"/>
          <w:b/>
          <w:sz w:val="28"/>
          <w:szCs w:val="20"/>
          <w:lang w:eastAsia="ru-RU"/>
        </w:rPr>
        <w:t xml:space="preserve"> оборудования</w:t>
      </w:r>
    </w:p>
    <w:tbl>
      <w:tblPr>
        <w:tblW w:w="494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439"/>
        <w:gridCol w:w="5589"/>
      </w:tblGrid>
      <w:tr w:rsidR="00EA6A2E" w:rsidRPr="00EF10FB" w:rsidTr="00173137">
        <w:trPr>
          <w:trHeight w:val="20"/>
        </w:trPr>
        <w:tc>
          <w:tcPr>
            <w:tcW w:w="4498" w:type="dxa"/>
            <w:tcBorders>
              <w:top w:val="single" w:sz="4" w:space="0" w:color="00000A"/>
              <w:left w:val="single" w:sz="4" w:space="0" w:color="00000A"/>
              <w:bottom w:val="single" w:sz="4" w:space="0" w:color="00000A"/>
              <w:right w:val="single" w:sz="4" w:space="0" w:color="00000A"/>
            </w:tcBorders>
            <w:vAlign w:val="center"/>
          </w:tcPr>
          <w:p w:rsidR="00EA6A2E" w:rsidRPr="00EF10FB" w:rsidRDefault="00EA6A2E" w:rsidP="002F1B2F">
            <w:pPr>
              <w:spacing w:after="0" w:line="240" w:lineRule="auto"/>
              <w:contextualSpacing/>
              <w:jc w:val="center"/>
              <w:rPr>
                <w:rFonts w:ascii="Times New Roman" w:eastAsia="Times New Roman" w:hAnsi="Times New Roman" w:cs="Times New Roman"/>
                <w:bCs/>
                <w:sz w:val="24"/>
                <w:szCs w:val="20"/>
                <w:lang w:eastAsia="ru-RU"/>
              </w:rPr>
            </w:pPr>
            <w:r w:rsidRPr="00EF10FB">
              <w:rPr>
                <w:rFonts w:ascii="Times New Roman" w:eastAsia="Times New Roman" w:hAnsi="Times New Roman" w:cs="Times New Roman"/>
                <w:bCs/>
                <w:sz w:val="24"/>
                <w:szCs w:val="20"/>
                <w:lang w:eastAsia="ru-RU"/>
              </w:rPr>
              <w:t>Наименование источника</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A6A2E" w:rsidRPr="00EF10FB" w:rsidRDefault="00EA6A2E" w:rsidP="002F1B2F">
            <w:pPr>
              <w:spacing w:after="0" w:line="240" w:lineRule="auto"/>
              <w:contextualSpacing/>
              <w:jc w:val="center"/>
              <w:rPr>
                <w:rFonts w:ascii="Times New Roman" w:eastAsia="Times New Roman" w:hAnsi="Times New Roman" w:cs="Times New Roman"/>
                <w:bCs/>
                <w:sz w:val="24"/>
                <w:szCs w:val="20"/>
                <w:lang w:eastAsia="ru-RU"/>
              </w:rPr>
            </w:pPr>
            <w:r w:rsidRPr="00EF10FB">
              <w:rPr>
                <w:rFonts w:ascii="Times New Roman" w:eastAsia="Times New Roman" w:hAnsi="Times New Roman" w:cs="Times New Roman"/>
                <w:bCs/>
                <w:sz w:val="24"/>
                <w:szCs w:val="20"/>
                <w:lang w:eastAsia="ru-RU"/>
              </w:rPr>
              <w:t>Тип установленного оборудования</w:t>
            </w:r>
          </w:p>
        </w:tc>
      </w:tr>
      <w:tr w:rsidR="00EA6A2E" w:rsidRPr="00EF10FB" w:rsidTr="00173137">
        <w:trPr>
          <w:trHeight w:val="231"/>
        </w:trPr>
        <w:tc>
          <w:tcPr>
            <w:tcW w:w="4498" w:type="dxa"/>
            <w:tcBorders>
              <w:left w:val="single" w:sz="4" w:space="0" w:color="00000A"/>
              <w:bottom w:val="single" w:sz="4" w:space="0" w:color="00000A"/>
              <w:right w:val="single" w:sz="4" w:space="0" w:color="00000A"/>
            </w:tcBorders>
            <w:vAlign w:val="center"/>
          </w:tcPr>
          <w:p w:rsidR="00EA6A2E" w:rsidRPr="00EF10FB" w:rsidRDefault="00EA6A2E" w:rsidP="002F1B2F">
            <w:pPr>
              <w:spacing w:after="0" w:line="240" w:lineRule="auto"/>
              <w:jc w:val="center"/>
              <w:rPr>
                <w:rFonts w:ascii="Times New Roman" w:eastAsia="Times New Roman" w:hAnsi="Times New Roman" w:cs="Times New Roman"/>
                <w:sz w:val="24"/>
                <w:szCs w:val="20"/>
                <w:lang w:eastAsia="ru-RU"/>
              </w:rPr>
            </w:pPr>
            <w:r w:rsidRPr="00EF10FB">
              <w:rPr>
                <w:rFonts w:ascii="Times New Roman" w:eastAsia="Times New Roman" w:hAnsi="Times New Roman" w:cs="Times New Roman"/>
                <w:sz w:val="24"/>
                <w:szCs w:val="20"/>
                <w:lang w:eastAsia="ru-RU"/>
              </w:rPr>
              <w:t>Центральная котельная</w:t>
            </w:r>
          </w:p>
        </w:tc>
        <w:tc>
          <w:tcPr>
            <w:tcW w:w="5670" w:type="dxa"/>
            <w:tcBorders>
              <w:left w:val="single" w:sz="4" w:space="0" w:color="00000A"/>
              <w:bottom w:val="single" w:sz="4" w:space="0" w:color="00000A"/>
              <w:right w:val="single" w:sz="4" w:space="0" w:color="00000A"/>
            </w:tcBorders>
            <w:shd w:val="clear" w:color="auto" w:fill="auto"/>
            <w:tcMar>
              <w:left w:w="103" w:type="dxa"/>
            </w:tcMar>
            <w:vAlign w:val="bottom"/>
          </w:tcPr>
          <w:p w:rsidR="00EA6A2E" w:rsidRPr="00EF10FB" w:rsidRDefault="00EA6A2E" w:rsidP="002F1B2F">
            <w:pPr>
              <w:keepLines/>
              <w:widowControl w:val="0"/>
              <w:autoSpaceDE w:val="0"/>
              <w:autoSpaceDN w:val="0"/>
              <w:spacing w:after="0" w:line="240" w:lineRule="auto"/>
              <w:ind w:left="-108" w:right="-108"/>
              <w:jc w:val="center"/>
              <w:rPr>
                <w:rFonts w:ascii="Times New Roman" w:eastAsia="Times New Roman" w:hAnsi="Times New Roman" w:cs="Times New Roman"/>
                <w:sz w:val="24"/>
              </w:rPr>
            </w:pPr>
            <w:r w:rsidRPr="00EF10FB">
              <w:rPr>
                <w:rFonts w:ascii="Times New Roman CYR" w:eastAsiaTheme="minorEastAsia" w:hAnsi="Times New Roman CYR" w:cs="Times New Roman CYR"/>
                <w:sz w:val="24"/>
                <w:szCs w:val="24"/>
                <w:lang w:eastAsia="ru-RU"/>
              </w:rPr>
              <w:t xml:space="preserve">КВм-1,16 </w:t>
            </w:r>
            <w:r w:rsidRPr="00EF10FB">
              <w:rPr>
                <w:rFonts w:ascii="Times New Roman" w:eastAsia="Times New Roman" w:hAnsi="Times New Roman" w:cs="Times New Roman"/>
                <w:sz w:val="24"/>
                <w:szCs w:val="20"/>
              </w:rPr>
              <w:t>- 2 шт.</w:t>
            </w:r>
          </w:p>
          <w:p w:rsidR="00EA6A2E" w:rsidRPr="00EF10FB" w:rsidRDefault="00EA6A2E" w:rsidP="002F1B2F">
            <w:pPr>
              <w:keepLines/>
              <w:widowControl w:val="0"/>
              <w:autoSpaceDE w:val="0"/>
              <w:autoSpaceDN w:val="0"/>
              <w:spacing w:after="0" w:line="240" w:lineRule="auto"/>
              <w:ind w:left="-108" w:right="-108"/>
              <w:jc w:val="center"/>
              <w:rPr>
                <w:rFonts w:ascii="Times New Roman CYR" w:eastAsiaTheme="minorEastAsia" w:hAnsi="Times New Roman CYR" w:cs="Times New Roman CYR"/>
                <w:sz w:val="24"/>
                <w:szCs w:val="24"/>
                <w:lang w:eastAsia="ru-RU"/>
              </w:rPr>
            </w:pPr>
            <w:r w:rsidRPr="00EF10FB">
              <w:rPr>
                <w:rFonts w:ascii="Times New Roman" w:eastAsia="Times New Roman" w:hAnsi="Times New Roman" w:cs="Times New Roman"/>
                <w:sz w:val="24"/>
              </w:rPr>
              <w:t xml:space="preserve">Насос циркуляционный </w:t>
            </w:r>
            <w:r w:rsidRPr="00EF10FB">
              <w:rPr>
                <w:rFonts w:ascii="Times New Roman CYR" w:eastAsiaTheme="minorEastAsia" w:hAnsi="Times New Roman CYR" w:cs="Times New Roman CYR"/>
                <w:sz w:val="24"/>
                <w:szCs w:val="24"/>
                <w:lang w:eastAsia="ru-RU"/>
              </w:rPr>
              <w:t>IPL 50/185-7,5/2</w:t>
            </w:r>
          </w:p>
          <w:p w:rsidR="00EA6A2E" w:rsidRPr="00EF10FB" w:rsidRDefault="00EA6A2E" w:rsidP="002F1B2F">
            <w:pPr>
              <w:keepLines/>
              <w:widowControl w:val="0"/>
              <w:autoSpaceDE w:val="0"/>
              <w:autoSpaceDN w:val="0"/>
              <w:spacing w:after="0" w:line="240" w:lineRule="auto"/>
              <w:ind w:left="-108" w:right="-108"/>
              <w:jc w:val="center"/>
              <w:rPr>
                <w:rFonts w:ascii="Times New Roman" w:eastAsia="Times New Roman" w:hAnsi="Times New Roman" w:cs="Times New Roman"/>
                <w:sz w:val="24"/>
              </w:rPr>
            </w:pPr>
            <w:r w:rsidRPr="00EF10FB">
              <w:rPr>
                <w:rFonts w:ascii="Times New Roman" w:eastAsia="Times New Roman" w:hAnsi="Times New Roman" w:cs="Times New Roman"/>
                <w:sz w:val="24"/>
              </w:rPr>
              <w:t>мощность 7,5кВт</w:t>
            </w:r>
          </w:p>
          <w:p w:rsidR="00EA6A2E" w:rsidRPr="00EF10FB" w:rsidRDefault="00EA6A2E" w:rsidP="002F1B2F">
            <w:pPr>
              <w:keepLines/>
              <w:widowControl w:val="0"/>
              <w:autoSpaceDE w:val="0"/>
              <w:autoSpaceDN w:val="0"/>
              <w:spacing w:after="0" w:line="240" w:lineRule="auto"/>
              <w:ind w:left="-108" w:right="-108"/>
              <w:jc w:val="center"/>
              <w:rPr>
                <w:rFonts w:ascii="Times New Roman" w:eastAsia="Times New Roman" w:hAnsi="Times New Roman" w:cs="Times New Roman"/>
                <w:sz w:val="24"/>
              </w:rPr>
            </w:pPr>
            <w:r w:rsidRPr="00EF10FB">
              <w:rPr>
                <w:rFonts w:ascii="Times New Roman" w:eastAsia="Times New Roman" w:hAnsi="Times New Roman" w:cs="Times New Roman"/>
                <w:sz w:val="24"/>
              </w:rPr>
              <w:t xml:space="preserve">Насос сетевой </w:t>
            </w:r>
            <w:r w:rsidRPr="00EF10FB">
              <w:rPr>
                <w:rFonts w:ascii="Times New Roman CYR" w:eastAsiaTheme="minorEastAsia" w:hAnsi="Times New Roman CYR" w:cs="Times New Roman CYR"/>
                <w:sz w:val="24"/>
                <w:szCs w:val="24"/>
                <w:lang w:eastAsia="ru-RU"/>
              </w:rPr>
              <w:t xml:space="preserve">BL 65/190-18,5/2 </w:t>
            </w:r>
            <w:r w:rsidRPr="00EF10FB">
              <w:rPr>
                <w:rFonts w:ascii="Times New Roman" w:eastAsia="Times New Roman" w:hAnsi="Times New Roman" w:cs="Times New Roman"/>
                <w:sz w:val="24"/>
              </w:rPr>
              <w:t xml:space="preserve"> мощность 18,5кВт</w:t>
            </w:r>
          </w:p>
          <w:p w:rsidR="00EA6A2E" w:rsidRPr="00EF10FB" w:rsidRDefault="00EA6A2E" w:rsidP="002F1B2F">
            <w:pPr>
              <w:keepLines/>
              <w:widowControl w:val="0"/>
              <w:autoSpaceDE w:val="0"/>
              <w:autoSpaceDN w:val="0"/>
              <w:spacing w:after="0" w:line="240" w:lineRule="auto"/>
              <w:ind w:left="-108" w:right="-108"/>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Подпиточный насос (внутренний контур) </w:t>
            </w:r>
          </w:p>
          <w:p w:rsidR="00EA6A2E" w:rsidRPr="00EF10FB" w:rsidRDefault="00EA6A2E" w:rsidP="002F1B2F">
            <w:pPr>
              <w:keepLines/>
              <w:widowControl w:val="0"/>
              <w:autoSpaceDE w:val="0"/>
              <w:autoSpaceDN w:val="0"/>
              <w:spacing w:after="0" w:line="240" w:lineRule="auto"/>
              <w:ind w:left="-108" w:right="-108"/>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HWJ203 20L EM</w:t>
            </w:r>
          </w:p>
          <w:p w:rsidR="00EA6A2E" w:rsidRPr="00EF10FB" w:rsidRDefault="00EA6A2E" w:rsidP="002F1B2F">
            <w:pPr>
              <w:keepLines/>
              <w:widowControl w:val="0"/>
              <w:autoSpaceDE w:val="0"/>
              <w:autoSpaceDN w:val="0"/>
              <w:spacing w:after="0" w:line="240" w:lineRule="auto"/>
              <w:ind w:left="-108" w:right="-108"/>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Подпиточный насос (сетевой контур)</w:t>
            </w:r>
          </w:p>
          <w:p w:rsidR="00EA6A2E" w:rsidRPr="00EF10FB" w:rsidRDefault="00EA6A2E" w:rsidP="002F1B2F">
            <w:pPr>
              <w:spacing w:after="0" w:line="24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PH 401 E</w:t>
            </w:r>
          </w:p>
          <w:p w:rsidR="00EA6A2E" w:rsidRPr="00EF10FB" w:rsidRDefault="00EA6A2E" w:rsidP="002F1B2F">
            <w:pPr>
              <w:spacing w:after="0" w:line="240" w:lineRule="auto"/>
              <w:jc w:val="center"/>
              <w:rPr>
                <w:rFonts w:ascii="Times New Roman" w:eastAsia="Times New Roman" w:hAnsi="Times New Roman" w:cs="Times New Roman"/>
                <w:sz w:val="24"/>
                <w:szCs w:val="20"/>
                <w:lang w:eastAsia="ru-RU"/>
              </w:rPr>
            </w:pPr>
            <w:r w:rsidRPr="00EF10FB">
              <w:rPr>
                <w:rFonts w:ascii="Times New Roman CYR" w:eastAsiaTheme="minorEastAsia" w:hAnsi="Times New Roman CYR" w:cs="Times New Roman CYR"/>
                <w:sz w:val="24"/>
                <w:szCs w:val="24"/>
                <w:lang w:eastAsia="ru-RU"/>
              </w:rPr>
              <w:t>Теплообменник</w:t>
            </w:r>
          </w:p>
        </w:tc>
      </w:tr>
      <w:tr w:rsidR="00EA6A2E" w:rsidRPr="00EF10FB" w:rsidTr="00173137">
        <w:trPr>
          <w:trHeight w:val="285"/>
        </w:trPr>
        <w:tc>
          <w:tcPr>
            <w:tcW w:w="4498" w:type="dxa"/>
            <w:tcBorders>
              <w:top w:val="single" w:sz="4" w:space="0" w:color="00000A"/>
              <w:left w:val="single" w:sz="4" w:space="0" w:color="00000A"/>
              <w:bottom w:val="single" w:sz="4" w:space="0" w:color="00000A"/>
              <w:right w:val="single" w:sz="4" w:space="0" w:color="00000A"/>
            </w:tcBorders>
            <w:vAlign w:val="center"/>
          </w:tcPr>
          <w:p w:rsidR="00EA6A2E" w:rsidRPr="00EF10FB" w:rsidRDefault="00EA6A2E" w:rsidP="002F1B2F">
            <w:pPr>
              <w:spacing w:after="0" w:line="240" w:lineRule="auto"/>
              <w:jc w:val="center"/>
              <w:rPr>
                <w:rFonts w:ascii="Times New Roman" w:eastAsia="Times New Roman" w:hAnsi="Times New Roman" w:cs="Times New Roman"/>
                <w:sz w:val="24"/>
                <w:szCs w:val="20"/>
              </w:rPr>
            </w:pPr>
            <w:r w:rsidRPr="00EF10FB">
              <w:rPr>
                <w:rFonts w:ascii="Times New Roman" w:eastAsia="Times New Roman" w:hAnsi="Times New Roman" w:cs="Times New Roman"/>
                <w:sz w:val="24"/>
                <w:szCs w:val="20"/>
              </w:rPr>
              <w:t>Котельная Школы</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A6A2E" w:rsidRPr="00EF10FB" w:rsidRDefault="00EA6A2E" w:rsidP="002F1B2F">
            <w:pPr>
              <w:keepLines/>
              <w:widowControl w:val="0"/>
              <w:autoSpaceDE w:val="0"/>
              <w:autoSpaceDN w:val="0"/>
              <w:spacing w:after="0" w:line="240" w:lineRule="auto"/>
              <w:ind w:left="-8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КВр-0,5 - 1 шт.</w:t>
            </w:r>
          </w:p>
          <w:p w:rsidR="00EA6A2E" w:rsidRPr="00EF10FB" w:rsidRDefault="00EA6A2E" w:rsidP="002F1B2F">
            <w:pPr>
              <w:spacing w:after="0" w:line="24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нестандартный котел - 1 шт.</w:t>
            </w:r>
          </w:p>
          <w:p w:rsidR="00EA6A2E" w:rsidRPr="00EF10FB" w:rsidRDefault="00EA6A2E" w:rsidP="002F1B2F">
            <w:pPr>
              <w:keepLines/>
              <w:widowControl w:val="0"/>
              <w:autoSpaceDE w:val="0"/>
              <w:autoSpaceDN w:val="0"/>
              <w:spacing w:after="0" w:line="240" w:lineRule="auto"/>
              <w:ind w:left="-108" w:right="-108"/>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Сетевой насос  К 65-50-160,</w:t>
            </w:r>
          </w:p>
          <w:p w:rsidR="00EA6A2E" w:rsidRPr="00EF10FB" w:rsidRDefault="00EA6A2E" w:rsidP="002F1B2F">
            <w:pPr>
              <w:keepLines/>
              <w:widowControl w:val="0"/>
              <w:autoSpaceDE w:val="0"/>
              <w:autoSpaceDN w:val="0"/>
              <w:spacing w:after="0" w:line="240" w:lineRule="auto"/>
              <w:ind w:left="-108" w:right="-108"/>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Сетевой насос  К 45/30,</w:t>
            </w:r>
          </w:p>
          <w:p w:rsidR="00EA6A2E" w:rsidRPr="00EF10FB" w:rsidRDefault="00EA6A2E" w:rsidP="002F1B2F">
            <w:pPr>
              <w:spacing w:after="0" w:line="24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Подпиточный насос К 8/18</w:t>
            </w:r>
          </w:p>
          <w:p w:rsidR="00EA6A2E" w:rsidRPr="00EF10FB" w:rsidRDefault="00EA6A2E" w:rsidP="002F1B2F">
            <w:pPr>
              <w:spacing w:after="0" w:line="240" w:lineRule="auto"/>
              <w:jc w:val="center"/>
              <w:rPr>
                <w:rFonts w:ascii="Times New Roman" w:eastAsia="Times New Roman" w:hAnsi="Times New Roman" w:cs="Times New Roman"/>
                <w:sz w:val="24"/>
                <w:szCs w:val="20"/>
                <w:lang w:eastAsia="ru-RU"/>
              </w:rPr>
            </w:pPr>
            <w:r w:rsidRPr="00EF10FB">
              <w:rPr>
                <w:rFonts w:ascii="Times New Roman CYR" w:eastAsiaTheme="minorEastAsia" w:hAnsi="Times New Roman CYR" w:cs="Times New Roman CYR"/>
                <w:sz w:val="24"/>
                <w:szCs w:val="24"/>
                <w:lang w:eastAsia="ru-RU"/>
              </w:rPr>
              <w:t>теплообменник отсутствует</w:t>
            </w:r>
          </w:p>
        </w:tc>
      </w:tr>
      <w:tr w:rsidR="00EA6A2E" w:rsidRPr="00EF10FB" w:rsidTr="00173137">
        <w:trPr>
          <w:trHeight w:val="285"/>
        </w:trPr>
        <w:tc>
          <w:tcPr>
            <w:tcW w:w="4498" w:type="dxa"/>
            <w:tcBorders>
              <w:top w:val="single" w:sz="4" w:space="0" w:color="00000A"/>
              <w:left w:val="single" w:sz="4" w:space="0" w:color="00000A"/>
              <w:bottom w:val="single" w:sz="4" w:space="0" w:color="00000A"/>
              <w:right w:val="single" w:sz="4" w:space="0" w:color="00000A"/>
            </w:tcBorders>
            <w:vAlign w:val="center"/>
          </w:tcPr>
          <w:p w:rsidR="00EA6A2E" w:rsidRPr="00EF10FB" w:rsidRDefault="00EA6A2E" w:rsidP="002F1B2F">
            <w:pPr>
              <w:spacing w:after="0" w:line="240" w:lineRule="auto"/>
              <w:jc w:val="center"/>
              <w:rPr>
                <w:rFonts w:ascii="Times New Roman" w:eastAsia="Times New Roman" w:hAnsi="Times New Roman" w:cs="Times New Roman"/>
                <w:sz w:val="24"/>
                <w:szCs w:val="20"/>
              </w:rPr>
            </w:pPr>
            <w:r w:rsidRPr="00EF10FB">
              <w:rPr>
                <w:rFonts w:ascii="Times New Roman" w:eastAsia="Times New Roman" w:hAnsi="Times New Roman" w:cs="Times New Roman"/>
                <w:sz w:val="24"/>
                <w:szCs w:val="20"/>
              </w:rPr>
              <w:lastRenderedPageBreak/>
              <w:t>Котельная Котельная ДС Светлячок</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73137" w:rsidRPr="00EF10FB" w:rsidRDefault="00EA6A2E" w:rsidP="002F1B2F">
            <w:pPr>
              <w:keepLines/>
              <w:widowControl w:val="0"/>
              <w:autoSpaceDE w:val="0"/>
              <w:autoSpaceDN w:val="0"/>
              <w:spacing w:after="0" w:line="240" w:lineRule="auto"/>
              <w:ind w:left="-108" w:right="-108"/>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"Братск-М" - 2 шт. </w:t>
            </w:r>
          </w:p>
          <w:p w:rsidR="00EA6A2E" w:rsidRPr="00EF10FB" w:rsidRDefault="00EA6A2E" w:rsidP="002F1B2F">
            <w:pPr>
              <w:keepLines/>
              <w:widowControl w:val="0"/>
              <w:autoSpaceDE w:val="0"/>
              <w:autoSpaceDN w:val="0"/>
              <w:spacing w:after="0" w:line="240" w:lineRule="auto"/>
              <w:ind w:left="-108" w:right="-108"/>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Сетевой насос К 80-65-160</w:t>
            </w:r>
          </w:p>
          <w:p w:rsidR="00EA6A2E" w:rsidRPr="00EF10FB" w:rsidRDefault="00EA6A2E" w:rsidP="002F1B2F">
            <w:pPr>
              <w:keepLines/>
              <w:widowControl w:val="0"/>
              <w:autoSpaceDE w:val="0"/>
              <w:autoSpaceDN w:val="0"/>
              <w:spacing w:after="0" w:line="240" w:lineRule="auto"/>
              <w:ind w:left="-108" w:right="-108"/>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Подпиточный насос </w:t>
            </w:r>
          </w:p>
          <w:p w:rsidR="00EA6A2E" w:rsidRPr="00EF10FB" w:rsidRDefault="00EA6A2E" w:rsidP="002F1B2F">
            <w:pPr>
              <w:keepLines/>
              <w:widowControl w:val="0"/>
              <w:autoSpaceDE w:val="0"/>
              <w:autoSpaceDN w:val="0"/>
              <w:spacing w:after="0" w:line="240" w:lineRule="auto"/>
              <w:ind w:left="-8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 50-32-125</w:t>
            </w:r>
          </w:p>
          <w:p w:rsidR="00EA6A2E" w:rsidRPr="00EF10FB" w:rsidRDefault="00EA6A2E" w:rsidP="002F1B2F">
            <w:pPr>
              <w:keepLines/>
              <w:widowControl w:val="0"/>
              <w:autoSpaceDE w:val="0"/>
              <w:autoSpaceDN w:val="0"/>
              <w:spacing w:after="0" w:line="240" w:lineRule="auto"/>
              <w:ind w:left="-80"/>
              <w:jc w:val="center"/>
              <w:rPr>
                <w:rFonts w:ascii="Times New Roman" w:eastAsia="Times New Roman" w:hAnsi="Times New Roman" w:cs="Times New Roman"/>
                <w:sz w:val="24"/>
                <w:szCs w:val="20"/>
              </w:rPr>
            </w:pPr>
            <w:r w:rsidRPr="00EF10FB">
              <w:rPr>
                <w:rFonts w:ascii="Times New Roman CYR" w:eastAsiaTheme="minorEastAsia" w:hAnsi="Times New Roman CYR" w:cs="Times New Roman CYR"/>
                <w:sz w:val="24"/>
                <w:szCs w:val="24"/>
                <w:lang w:eastAsia="ru-RU"/>
              </w:rPr>
              <w:t>теплообменник отсутствует</w:t>
            </w:r>
          </w:p>
        </w:tc>
      </w:tr>
      <w:tr w:rsidR="00EA6A2E" w:rsidRPr="00EF10FB" w:rsidTr="00173137">
        <w:trPr>
          <w:trHeight w:val="285"/>
        </w:trPr>
        <w:tc>
          <w:tcPr>
            <w:tcW w:w="4498" w:type="dxa"/>
            <w:tcBorders>
              <w:top w:val="single" w:sz="4" w:space="0" w:color="00000A"/>
              <w:left w:val="single" w:sz="4" w:space="0" w:color="00000A"/>
              <w:bottom w:val="single" w:sz="4" w:space="0" w:color="00000A"/>
              <w:right w:val="single" w:sz="4" w:space="0" w:color="00000A"/>
            </w:tcBorders>
            <w:vAlign w:val="center"/>
          </w:tcPr>
          <w:p w:rsidR="00EA6A2E" w:rsidRPr="00EF10FB" w:rsidRDefault="00EA6A2E" w:rsidP="002F1B2F">
            <w:pPr>
              <w:spacing w:after="0" w:line="240" w:lineRule="auto"/>
              <w:jc w:val="center"/>
              <w:rPr>
                <w:rFonts w:ascii="Times New Roman" w:eastAsia="Times New Roman" w:hAnsi="Times New Roman" w:cs="Times New Roman"/>
                <w:sz w:val="24"/>
                <w:szCs w:val="20"/>
              </w:rPr>
            </w:pPr>
            <w:r w:rsidRPr="00EF10FB">
              <w:rPr>
                <w:rFonts w:ascii="Times New Roman" w:hAnsi="Times New Roman" w:cs="Times New Roman"/>
                <w:szCs w:val="24"/>
              </w:rPr>
              <w:t>Котельная КДЦ</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A6A2E" w:rsidRPr="00EF10FB" w:rsidRDefault="00EA6A2E" w:rsidP="002F1B2F">
            <w:pPr>
              <w:spacing w:after="0" w:line="24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КВр-0,12 - 1 шт.</w:t>
            </w:r>
          </w:p>
          <w:p w:rsidR="00EA6A2E" w:rsidRPr="00EF10FB" w:rsidRDefault="00EA6A2E" w:rsidP="002F1B2F">
            <w:pPr>
              <w:spacing w:after="0" w:line="24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унивесальный - 1 шт.</w:t>
            </w:r>
          </w:p>
          <w:p w:rsidR="00EA6A2E" w:rsidRPr="00EF10FB" w:rsidRDefault="00EA6A2E" w:rsidP="002F1B2F">
            <w:pPr>
              <w:spacing w:after="0" w:line="24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теплообменник отсутствует</w:t>
            </w:r>
          </w:p>
        </w:tc>
      </w:tr>
      <w:tr w:rsidR="00EA6A2E" w:rsidRPr="00EF10FB" w:rsidTr="00173137">
        <w:trPr>
          <w:trHeight w:val="285"/>
        </w:trPr>
        <w:tc>
          <w:tcPr>
            <w:tcW w:w="4498" w:type="dxa"/>
            <w:tcBorders>
              <w:top w:val="single" w:sz="4" w:space="0" w:color="00000A"/>
              <w:left w:val="single" w:sz="4" w:space="0" w:color="00000A"/>
              <w:bottom w:val="single" w:sz="4" w:space="0" w:color="00000A"/>
              <w:right w:val="single" w:sz="4" w:space="0" w:color="00000A"/>
            </w:tcBorders>
            <w:vAlign w:val="center"/>
          </w:tcPr>
          <w:p w:rsidR="00EA6A2E" w:rsidRPr="00EF10FB" w:rsidRDefault="00EA6A2E" w:rsidP="002F1B2F">
            <w:pPr>
              <w:spacing w:after="0" w:line="240" w:lineRule="auto"/>
              <w:jc w:val="center"/>
              <w:rPr>
                <w:rFonts w:ascii="Times New Roman" w:eastAsia="Times New Roman" w:hAnsi="Times New Roman" w:cs="Times New Roman"/>
                <w:sz w:val="24"/>
                <w:szCs w:val="20"/>
              </w:rPr>
            </w:pPr>
            <w:r w:rsidRPr="00EF10FB">
              <w:rPr>
                <w:rFonts w:ascii="Times New Roman" w:eastAsia="Times New Roman" w:hAnsi="Times New Roman" w:cs="Times New Roman"/>
                <w:sz w:val="24"/>
                <w:szCs w:val="20"/>
              </w:rPr>
              <w:t>Котельная Больницы</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A6A2E" w:rsidRPr="00EF10FB" w:rsidRDefault="00EA6A2E" w:rsidP="002F1B2F">
            <w:pPr>
              <w:keepLines/>
              <w:widowControl w:val="0"/>
              <w:autoSpaceDE w:val="0"/>
              <w:autoSpaceDN w:val="0"/>
              <w:spacing w:after="0" w:line="240" w:lineRule="auto"/>
              <w:ind w:left="-8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Энергия (ТТК) - 2 шт.</w:t>
            </w:r>
          </w:p>
          <w:p w:rsidR="00EA6A2E" w:rsidRPr="00EF10FB" w:rsidRDefault="00EA6A2E" w:rsidP="002F1B2F">
            <w:pPr>
              <w:keepLines/>
              <w:widowControl w:val="0"/>
              <w:autoSpaceDE w:val="0"/>
              <w:autoSpaceDN w:val="0"/>
              <w:spacing w:after="0" w:line="240" w:lineRule="auto"/>
              <w:ind w:left="-108" w:right="-108"/>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КЭВ-400 (ЭК) - 2 шт.</w:t>
            </w:r>
          </w:p>
          <w:p w:rsidR="00EA6A2E" w:rsidRPr="00EF10FB" w:rsidRDefault="00EA6A2E" w:rsidP="002F1B2F">
            <w:pPr>
              <w:keepLines/>
              <w:widowControl w:val="0"/>
              <w:autoSpaceDE w:val="0"/>
              <w:autoSpaceDN w:val="0"/>
              <w:spacing w:after="0" w:line="240" w:lineRule="auto"/>
              <w:ind w:left="-108" w:right="-108"/>
              <w:jc w:val="center"/>
              <w:rPr>
                <w:rFonts w:ascii="Times New Roman" w:eastAsia="Times New Roman" w:hAnsi="Times New Roman" w:cs="Times New Roman"/>
                <w:sz w:val="24"/>
                <w:szCs w:val="20"/>
              </w:rPr>
            </w:pPr>
            <w:r w:rsidRPr="00EF10FB">
              <w:rPr>
                <w:rFonts w:ascii="Times New Roman" w:eastAsia="Times New Roman" w:hAnsi="Times New Roman" w:cs="Times New Roman"/>
                <w:sz w:val="24"/>
                <w:szCs w:val="20"/>
              </w:rPr>
              <w:t>Сетевой насос</w:t>
            </w:r>
          </w:p>
          <w:p w:rsidR="00EA6A2E" w:rsidRPr="00EF10FB" w:rsidRDefault="00EA6A2E" w:rsidP="002F1B2F">
            <w:pPr>
              <w:keepLines/>
              <w:widowControl w:val="0"/>
              <w:autoSpaceDE w:val="0"/>
              <w:autoSpaceDN w:val="0"/>
              <w:spacing w:after="0" w:line="240" w:lineRule="auto"/>
              <w:ind w:left="-108" w:right="-108"/>
              <w:jc w:val="center"/>
              <w:rPr>
                <w:rFonts w:ascii="Times New Roman" w:eastAsia="Times New Roman" w:hAnsi="Times New Roman" w:cs="Times New Roman"/>
                <w:sz w:val="24"/>
                <w:szCs w:val="20"/>
              </w:rPr>
            </w:pPr>
            <w:r w:rsidRPr="00EF10FB">
              <w:rPr>
                <w:rFonts w:ascii="Times New Roman" w:eastAsia="Times New Roman" w:hAnsi="Times New Roman" w:cs="Times New Roman"/>
                <w:sz w:val="24"/>
                <w:szCs w:val="20"/>
              </w:rPr>
              <w:t>К 80-65-160 - 2 шт.</w:t>
            </w:r>
          </w:p>
          <w:p w:rsidR="00EA6A2E" w:rsidRPr="00EF10FB" w:rsidRDefault="00EA6A2E" w:rsidP="002F1B2F">
            <w:pPr>
              <w:keepLines/>
              <w:widowControl w:val="0"/>
              <w:autoSpaceDE w:val="0"/>
              <w:autoSpaceDN w:val="0"/>
              <w:spacing w:after="0" w:line="240" w:lineRule="auto"/>
              <w:ind w:left="-108" w:right="-108"/>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теплообменник отсутствует</w:t>
            </w:r>
          </w:p>
        </w:tc>
      </w:tr>
    </w:tbl>
    <w:p w:rsidR="00187B59" w:rsidRPr="00EF10FB" w:rsidRDefault="00187B59" w:rsidP="002F1B2F">
      <w:pPr>
        <w:widowControl w:val="0"/>
        <w:autoSpaceDE w:val="0"/>
        <w:autoSpaceDN w:val="0"/>
        <w:adjustRightInd w:val="0"/>
        <w:spacing w:before="240" w:after="0" w:line="360" w:lineRule="auto"/>
        <w:ind w:firstLine="720"/>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с предприятием</w:t>
      </w:r>
    </w:p>
    <w:p w:rsidR="006D57E3" w:rsidRPr="00EF10FB" w:rsidRDefault="006D57E3" w:rsidP="002F1B2F">
      <w:pPr>
        <w:widowControl w:val="0"/>
        <w:autoSpaceDE w:val="0"/>
        <w:autoSpaceDN w:val="0"/>
        <w:adjustRightInd w:val="0"/>
        <w:spacing w:before="240" w:after="0" w:line="360" w:lineRule="auto"/>
        <w:ind w:firstLine="720"/>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1.2.3 Ограничения тепловой мощности и параметры располагаемой тепловой мощности</w:t>
      </w:r>
    </w:p>
    <w:p w:rsidR="006D57E3" w:rsidRPr="00EF10FB" w:rsidRDefault="006D57E3"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Ограничения тепловой мощности возникают в основном из-за высокой степени изношенности оборудования котельной, а также из-за отсутствия водоподготовительных установок и изношенности тепловых сетей.</w:t>
      </w:r>
    </w:p>
    <w:p w:rsidR="00390DFE" w:rsidRPr="00EF10FB" w:rsidRDefault="00390DFE"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Параметры располагаемой тепловой мощности указаны выше в таблице 1.2.5.</w:t>
      </w:r>
    </w:p>
    <w:p w:rsidR="00390DFE" w:rsidRPr="00EF10FB" w:rsidRDefault="00390DFE" w:rsidP="002F1B2F">
      <w:pPr>
        <w:widowControl w:val="0"/>
        <w:autoSpaceDE w:val="0"/>
        <w:autoSpaceDN w:val="0"/>
        <w:adjustRightInd w:val="0"/>
        <w:spacing w:before="11" w:after="120" w:line="240" w:lineRule="auto"/>
        <w:ind w:firstLine="720"/>
        <w:jc w:val="right"/>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Табл. 1.2.3 Тепловые мощности теплоисточника, Гкал/ч</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2126"/>
        <w:gridCol w:w="2552"/>
      </w:tblGrid>
      <w:tr w:rsidR="00390DFE" w:rsidRPr="00EF10FB" w:rsidTr="00390DFE">
        <w:trPr>
          <w:trHeight w:val="941"/>
        </w:trPr>
        <w:tc>
          <w:tcPr>
            <w:tcW w:w="5387" w:type="dxa"/>
            <w:vAlign w:val="center"/>
          </w:tcPr>
          <w:p w:rsidR="00390DFE" w:rsidRPr="00EF10FB" w:rsidRDefault="00390DFE" w:rsidP="002F1B2F">
            <w:pPr>
              <w:keepLines/>
              <w:ind w:left="385"/>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lang w:val="ru-RU"/>
              </w:rPr>
              <w:t>Теплоисточник</w:t>
            </w:r>
          </w:p>
        </w:tc>
        <w:tc>
          <w:tcPr>
            <w:tcW w:w="2126" w:type="dxa"/>
            <w:vAlign w:val="center"/>
          </w:tcPr>
          <w:p w:rsidR="00390DFE" w:rsidRPr="00EF10FB" w:rsidRDefault="00390DFE" w:rsidP="002F1B2F">
            <w:pPr>
              <w:keepLines/>
              <w:ind w:hanging="3"/>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Установл. Мощность, Гкал/ч</w:t>
            </w:r>
          </w:p>
        </w:tc>
        <w:tc>
          <w:tcPr>
            <w:tcW w:w="2552" w:type="dxa"/>
            <w:vAlign w:val="center"/>
          </w:tcPr>
          <w:p w:rsidR="00390DFE" w:rsidRPr="00EF10FB" w:rsidRDefault="00390DFE" w:rsidP="002F1B2F">
            <w:pPr>
              <w:keepLines/>
              <w:ind w:firstLine="16"/>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Располаг. Мощность, Гкал/ч</w:t>
            </w:r>
          </w:p>
        </w:tc>
      </w:tr>
      <w:tr w:rsidR="00390DFE" w:rsidRPr="00EF10FB" w:rsidTr="00390DFE">
        <w:trPr>
          <w:trHeight w:val="388"/>
        </w:trPr>
        <w:tc>
          <w:tcPr>
            <w:tcW w:w="5387" w:type="dxa"/>
            <w:vAlign w:val="center"/>
          </w:tcPr>
          <w:p w:rsidR="00390DFE" w:rsidRPr="00EF10FB" w:rsidRDefault="00C63547" w:rsidP="002F1B2F">
            <w:pPr>
              <w:ind w:left="-86" w:right="-108"/>
              <w:contextualSpacing/>
              <w:jc w:val="center"/>
              <w:rPr>
                <w:rFonts w:ascii="Times New Roman" w:hAnsi="Times New Roman" w:cs="Times New Roman"/>
                <w:szCs w:val="24"/>
                <w:lang w:val="ru-RU"/>
              </w:rPr>
            </w:pPr>
            <w:r w:rsidRPr="00EF10FB">
              <w:rPr>
                <w:rFonts w:ascii="Times New Roman" w:hAnsi="Times New Roman" w:cs="Times New Roman"/>
                <w:szCs w:val="24"/>
              </w:rPr>
              <w:t xml:space="preserve">Центральная котельная </w:t>
            </w:r>
          </w:p>
        </w:tc>
        <w:tc>
          <w:tcPr>
            <w:tcW w:w="2126" w:type="dxa"/>
            <w:vAlign w:val="center"/>
          </w:tcPr>
          <w:p w:rsidR="00390DFE" w:rsidRPr="00EF10FB" w:rsidRDefault="00390DFE" w:rsidP="002F1B2F">
            <w:pPr>
              <w:keepLines/>
              <w:spacing w:line="260" w:lineRule="exact"/>
              <w:ind w:left="9"/>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2,32</w:t>
            </w:r>
          </w:p>
        </w:tc>
        <w:tc>
          <w:tcPr>
            <w:tcW w:w="2552" w:type="dxa"/>
            <w:vAlign w:val="center"/>
          </w:tcPr>
          <w:p w:rsidR="00390DFE" w:rsidRPr="00EF10FB" w:rsidRDefault="00390DFE" w:rsidP="002F1B2F">
            <w:pPr>
              <w:keepLines/>
              <w:spacing w:line="260" w:lineRule="exact"/>
              <w:ind w:lef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w:t>
            </w:r>
          </w:p>
        </w:tc>
      </w:tr>
      <w:tr w:rsidR="00390DFE" w:rsidRPr="00EF10FB" w:rsidTr="00390DFE">
        <w:trPr>
          <w:trHeight w:val="388"/>
        </w:trPr>
        <w:tc>
          <w:tcPr>
            <w:tcW w:w="5387" w:type="dxa"/>
            <w:vAlign w:val="center"/>
          </w:tcPr>
          <w:p w:rsidR="00390DFE" w:rsidRPr="00EF10FB" w:rsidRDefault="00390DFE" w:rsidP="002F1B2F">
            <w:pPr>
              <w:ind w:left="-86" w:right="-108"/>
              <w:contextualSpacing/>
              <w:jc w:val="center"/>
              <w:rPr>
                <w:rFonts w:ascii="Times New Roman" w:hAnsi="Times New Roman" w:cs="Times New Roman"/>
                <w:szCs w:val="24"/>
                <w:lang w:val="ru-RU"/>
              </w:rPr>
            </w:pPr>
            <w:r w:rsidRPr="00EF10FB">
              <w:rPr>
                <w:rFonts w:ascii="Times New Roman" w:hAnsi="Times New Roman" w:cs="Times New Roman"/>
                <w:szCs w:val="24"/>
              </w:rPr>
              <w:t xml:space="preserve">Котельная </w:t>
            </w:r>
            <w:r w:rsidR="00C63547" w:rsidRPr="00EF10FB">
              <w:rPr>
                <w:rFonts w:ascii="Times New Roman" w:hAnsi="Times New Roman" w:cs="Times New Roman"/>
                <w:szCs w:val="24"/>
                <w:lang w:val="ru-RU"/>
              </w:rPr>
              <w:t>Школы</w:t>
            </w:r>
          </w:p>
        </w:tc>
        <w:tc>
          <w:tcPr>
            <w:tcW w:w="2126" w:type="dxa"/>
            <w:vAlign w:val="center"/>
          </w:tcPr>
          <w:p w:rsidR="00390DFE" w:rsidRPr="00EF10FB" w:rsidRDefault="00C63547" w:rsidP="002F1B2F">
            <w:pPr>
              <w:keepLines/>
              <w:spacing w:line="260" w:lineRule="exact"/>
              <w:ind w:left="9"/>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0,7</w:t>
            </w:r>
          </w:p>
        </w:tc>
        <w:tc>
          <w:tcPr>
            <w:tcW w:w="2552" w:type="dxa"/>
            <w:vAlign w:val="center"/>
          </w:tcPr>
          <w:p w:rsidR="00390DFE" w:rsidRPr="00EF10FB" w:rsidRDefault="00C63547" w:rsidP="002F1B2F">
            <w:pPr>
              <w:keepLines/>
              <w:spacing w:line="260" w:lineRule="exact"/>
              <w:ind w:lef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0,7</w:t>
            </w:r>
          </w:p>
        </w:tc>
      </w:tr>
      <w:tr w:rsidR="00390DFE" w:rsidRPr="00EF10FB" w:rsidTr="00390DFE">
        <w:trPr>
          <w:trHeight w:val="388"/>
        </w:trPr>
        <w:tc>
          <w:tcPr>
            <w:tcW w:w="5387" w:type="dxa"/>
            <w:vAlign w:val="center"/>
          </w:tcPr>
          <w:p w:rsidR="00390DFE" w:rsidRPr="00EF10FB" w:rsidRDefault="00C63547" w:rsidP="002F1B2F">
            <w:pPr>
              <w:ind w:left="-86" w:right="-108"/>
              <w:contextualSpacing/>
              <w:jc w:val="center"/>
              <w:rPr>
                <w:rFonts w:ascii="Times New Roman" w:hAnsi="Times New Roman" w:cs="Times New Roman"/>
                <w:szCs w:val="24"/>
                <w:lang w:val="ru-RU"/>
              </w:rPr>
            </w:pPr>
            <w:r w:rsidRPr="00EF10FB">
              <w:rPr>
                <w:rFonts w:ascii="Times New Roman" w:hAnsi="Times New Roman" w:cs="Times New Roman"/>
                <w:szCs w:val="24"/>
                <w:lang w:val="ru-RU"/>
              </w:rPr>
              <w:t>Котельная ДС Светлячок</w:t>
            </w:r>
          </w:p>
        </w:tc>
        <w:tc>
          <w:tcPr>
            <w:tcW w:w="2126" w:type="dxa"/>
            <w:vAlign w:val="center"/>
          </w:tcPr>
          <w:p w:rsidR="00390DFE" w:rsidRPr="00EF10FB" w:rsidRDefault="00C63547" w:rsidP="002F1B2F">
            <w:pPr>
              <w:keepLines/>
              <w:spacing w:line="260" w:lineRule="exact"/>
              <w:ind w:left="9"/>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2,16</w:t>
            </w:r>
          </w:p>
        </w:tc>
        <w:tc>
          <w:tcPr>
            <w:tcW w:w="2552" w:type="dxa"/>
            <w:vAlign w:val="center"/>
          </w:tcPr>
          <w:p w:rsidR="00390DFE" w:rsidRPr="00EF10FB" w:rsidRDefault="00C63547" w:rsidP="002F1B2F">
            <w:pPr>
              <w:keepLines/>
              <w:spacing w:line="260" w:lineRule="exact"/>
              <w:ind w:lef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w:t>
            </w:r>
          </w:p>
        </w:tc>
      </w:tr>
      <w:tr w:rsidR="00390DFE" w:rsidRPr="00EF10FB" w:rsidTr="00390DFE">
        <w:trPr>
          <w:trHeight w:val="388"/>
        </w:trPr>
        <w:tc>
          <w:tcPr>
            <w:tcW w:w="5387" w:type="dxa"/>
            <w:vAlign w:val="center"/>
          </w:tcPr>
          <w:p w:rsidR="00390DFE" w:rsidRPr="00EF10FB" w:rsidRDefault="00C63547" w:rsidP="002F1B2F">
            <w:pPr>
              <w:ind w:left="-86" w:right="-108"/>
              <w:contextualSpacing/>
              <w:jc w:val="center"/>
              <w:rPr>
                <w:rFonts w:ascii="Times New Roman" w:hAnsi="Times New Roman" w:cs="Times New Roman"/>
                <w:szCs w:val="24"/>
                <w:lang w:val="ru-RU"/>
              </w:rPr>
            </w:pPr>
            <w:r w:rsidRPr="00EF10FB">
              <w:rPr>
                <w:rFonts w:ascii="Times New Roman" w:hAnsi="Times New Roman" w:cs="Times New Roman"/>
                <w:szCs w:val="24"/>
                <w:lang w:val="ru-RU"/>
              </w:rPr>
              <w:t>Котельная КДЦ</w:t>
            </w:r>
          </w:p>
        </w:tc>
        <w:tc>
          <w:tcPr>
            <w:tcW w:w="2126" w:type="dxa"/>
            <w:vAlign w:val="center"/>
          </w:tcPr>
          <w:p w:rsidR="00390DFE" w:rsidRPr="00EF10FB" w:rsidRDefault="00C63547" w:rsidP="002F1B2F">
            <w:pPr>
              <w:keepLines/>
              <w:spacing w:line="260" w:lineRule="exact"/>
              <w:ind w:left="9"/>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0,4</w:t>
            </w:r>
          </w:p>
        </w:tc>
        <w:tc>
          <w:tcPr>
            <w:tcW w:w="2552" w:type="dxa"/>
            <w:vAlign w:val="center"/>
          </w:tcPr>
          <w:p w:rsidR="00390DFE" w:rsidRPr="00EF10FB" w:rsidRDefault="00C63547" w:rsidP="002F1B2F">
            <w:pPr>
              <w:keepLines/>
              <w:spacing w:line="260" w:lineRule="exact"/>
              <w:ind w:lef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0,34</w:t>
            </w:r>
          </w:p>
        </w:tc>
      </w:tr>
      <w:tr w:rsidR="00390DFE" w:rsidRPr="00EF10FB" w:rsidTr="00390DFE">
        <w:trPr>
          <w:trHeight w:val="388"/>
        </w:trPr>
        <w:tc>
          <w:tcPr>
            <w:tcW w:w="5387" w:type="dxa"/>
            <w:vAlign w:val="center"/>
          </w:tcPr>
          <w:p w:rsidR="00390DFE" w:rsidRPr="00EF10FB" w:rsidRDefault="00C63547" w:rsidP="002F1B2F">
            <w:pPr>
              <w:ind w:left="-86" w:right="-108"/>
              <w:contextualSpacing/>
              <w:jc w:val="center"/>
              <w:rPr>
                <w:rFonts w:ascii="Times New Roman" w:hAnsi="Times New Roman" w:cs="Times New Roman"/>
                <w:szCs w:val="24"/>
                <w:lang w:val="ru-RU"/>
              </w:rPr>
            </w:pPr>
            <w:r w:rsidRPr="00EF10FB">
              <w:rPr>
                <w:rFonts w:ascii="Times New Roman" w:hAnsi="Times New Roman" w:cs="Times New Roman"/>
                <w:szCs w:val="24"/>
                <w:lang w:val="ru-RU"/>
              </w:rPr>
              <w:t>Котельная Больницы</w:t>
            </w:r>
          </w:p>
        </w:tc>
        <w:tc>
          <w:tcPr>
            <w:tcW w:w="2126" w:type="dxa"/>
            <w:vAlign w:val="center"/>
          </w:tcPr>
          <w:p w:rsidR="00390DFE" w:rsidRPr="00EF10FB" w:rsidRDefault="00C63547" w:rsidP="002F1B2F">
            <w:pPr>
              <w:keepLines/>
              <w:spacing w:line="260" w:lineRule="exact"/>
              <w:ind w:left="9"/>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1,04</w:t>
            </w:r>
          </w:p>
        </w:tc>
        <w:tc>
          <w:tcPr>
            <w:tcW w:w="2552" w:type="dxa"/>
            <w:vAlign w:val="center"/>
          </w:tcPr>
          <w:p w:rsidR="00390DFE" w:rsidRPr="00EF10FB" w:rsidRDefault="00C63547" w:rsidP="002F1B2F">
            <w:pPr>
              <w:keepLines/>
              <w:spacing w:line="260" w:lineRule="exact"/>
              <w:ind w:lef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w:t>
            </w:r>
          </w:p>
        </w:tc>
      </w:tr>
    </w:tbl>
    <w:p w:rsidR="00390DFE" w:rsidRPr="00EF10FB" w:rsidRDefault="00390DFE" w:rsidP="002F1B2F">
      <w:pPr>
        <w:widowControl w:val="0"/>
        <w:autoSpaceDE w:val="0"/>
        <w:autoSpaceDN w:val="0"/>
        <w:adjustRightInd w:val="0"/>
        <w:spacing w:before="120" w:after="0" w:line="360" w:lineRule="auto"/>
        <w:ind w:firstLine="720"/>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390DFE" w:rsidRPr="00EF10FB" w:rsidRDefault="00390DFE"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Параметры располагаемой тепловой мощности указаны выше в таблице 1.2.6.</w:t>
      </w:r>
    </w:p>
    <w:p w:rsidR="00390DFE" w:rsidRPr="00EF10FB" w:rsidRDefault="00390DFE" w:rsidP="002F1B2F">
      <w:pPr>
        <w:widowControl w:val="0"/>
        <w:autoSpaceDE w:val="0"/>
        <w:autoSpaceDN w:val="0"/>
        <w:adjustRightInd w:val="0"/>
        <w:spacing w:after="0" w:line="360" w:lineRule="auto"/>
        <w:ind w:firstLine="720"/>
        <w:jc w:val="right"/>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sz w:val="28"/>
          <w:szCs w:val="28"/>
          <w:lang w:eastAsia="ru-RU"/>
        </w:rPr>
        <w:t>Табл. 1.2.6. Параметры тепловой мощности</w:t>
      </w:r>
      <w:r w:rsidR="00C63547" w:rsidRPr="00EF10FB">
        <w:rPr>
          <w:rFonts w:ascii="Times New Roman CYR" w:eastAsiaTheme="minorEastAsia" w:hAnsi="Times New Roman CYR" w:cs="Times New Roman CYR"/>
          <w:b/>
          <w:sz w:val="28"/>
          <w:szCs w:val="28"/>
          <w:lang w:eastAsia="ru-RU"/>
        </w:rPr>
        <w:t xml:space="preserve"> на собственные нужды</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2126"/>
        <w:gridCol w:w="2552"/>
      </w:tblGrid>
      <w:tr w:rsidR="00C63547" w:rsidRPr="00EF10FB" w:rsidTr="00C63547">
        <w:trPr>
          <w:trHeight w:val="941"/>
        </w:trPr>
        <w:tc>
          <w:tcPr>
            <w:tcW w:w="5387" w:type="dxa"/>
            <w:vAlign w:val="center"/>
          </w:tcPr>
          <w:p w:rsidR="00C63547" w:rsidRPr="00EF10FB" w:rsidRDefault="00C63547" w:rsidP="002F1B2F">
            <w:pPr>
              <w:keepLines/>
              <w:ind w:left="385"/>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lang w:val="ru-RU"/>
              </w:rPr>
              <w:lastRenderedPageBreak/>
              <w:t>Теплоисточник</w:t>
            </w:r>
          </w:p>
        </w:tc>
        <w:tc>
          <w:tcPr>
            <w:tcW w:w="2126" w:type="dxa"/>
            <w:vAlign w:val="center"/>
          </w:tcPr>
          <w:p w:rsidR="00C63547" w:rsidRPr="00EF10FB" w:rsidRDefault="00C63547" w:rsidP="002F1B2F">
            <w:pPr>
              <w:keepLines/>
              <w:ind w:hanging="3"/>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Установл. Мощность, Гкал/ч</w:t>
            </w:r>
          </w:p>
        </w:tc>
        <w:tc>
          <w:tcPr>
            <w:tcW w:w="2552" w:type="dxa"/>
            <w:vAlign w:val="center"/>
          </w:tcPr>
          <w:p w:rsidR="00C63547" w:rsidRPr="00EF10FB" w:rsidRDefault="00C63547" w:rsidP="002F1B2F">
            <w:pPr>
              <w:keepLines/>
              <w:ind w:hanging="37"/>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С</w:t>
            </w:r>
            <w:r w:rsidRPr="00EF10FB">
              <w:rPr>
                <w:rFonts w:ascii="Times New Roman" w:eastAsia="Times New Roman" w:hAnsi="Times New Roman" w:cs="Times New Roman"/>
                <w:b/>
                <w:sz w:val="20"/>
              </w:rPr>
              <w:t>обств</w:t>
            </w:r>
            <w:r w:rsidRPr="00EF10FB">
              <w:rPr>
                <w:rFonts w:ascii="Times New Roman" w:eastAsia="Times New Roman" w:hAnsi="Times New Roman" w:cs="Times New Roman"/>
                <w:b/>
                <w:sz w:val="20"/>
                <w:lang w:val="ru-RU"/>
              </w:rPr>
              <w:t>енные</w:t>
            </w:r>
            <w:r w:rsidR="0061775F" w:rsidRPr="00EF10FB">
              <w:rPr>
                <w:rFonts w:ascii="Times New Roman" w:eastAsia="Times New Roman" w:hAnsi="Times New Roman" w:cs="Times New Roman"/>
                <w:b/>
                <w:sz w:val="20"/>
                <w:lang w:val="ru-RU"/>
              </w:rPr>
              <w:t xml:space="preserve"> </w:t>
            </w:r>
            <w:r w:rsidRPr="00EF10FB">
              <w:rPr>
                <w:rFonts w:ascii="Times New Roman" w:eastAsia="Times New Roman" w:hAnsi="Times New Roman" w:cs="Times New Roman"/>
                <w:b/>
                <w:sz w:val="20"/>
                <w:lang w:val="ru-RU"/>
              </w:rPr>
              <w:t>н</w:t>
            </w:r>
            <w:r w:rsidRPr="00EF10FB">
              <w:rPr>
                <w:rFonts w:ascii="Times New Roman" w:eastAsia="Times New Roman" w:hAnsi="Times New Roman" w:cs="Times New Roman"/>
                <w:b/>
                <w:sz w:val="20"/>
              </w:rPr>
              <w:t>ужды</w:t>
            </w:r>
            <w:r w:rsidRPr="00EF10FB">
              <w:rPr>
                <w:rFonts w:ascii="Times New Roman" w:eastAsia="Times New Roman" w:hAnsi="Times New Roman" w:cs="Times New Roman"/>
                <w:b/>
                <w:sz w:val="20"/>
                <w:lang w:val="ru-RU"/>
              </w:rPr>
              <w:t>, Гкал/ч</w:t>
            </w:r>
          </w:p>
        </w:tc>
      </w:tr>
      <w:tr w:rsidR="00C63547" w:rsidRPr="00EF10FB" w:rsidTr="00C63547">
        <w:trPr>
          <w:trHeight w:val="388"/>
        </w:trPr>
        <w:tc>
          <w:tcPr>
            <w:tcW w:w="5387" w:type="dxa"/>
            <w:vAlign w:val="center"/>
          </w:tcPr>
          <w:p w:rsidR="00C63547" w:rsidRPr="00EF10FB" w:rsidRDefault="00C63547" w:rsidP="002F1B2F">
            <w:pPr>
              <w:ind w:left="-86" w:right="-108"/>
              <w:contextualSpacing/>
              <w:jc w:val="center"/>
              <w:rPr>
                <w:rFonts w:ascii="Times New Roman" w:hAnsi="Times New Roman" w:cs="Times New Roman"/>
                <w:szCs w:val="24"/>
                <w:lang w:val="ru-RU"/>
              </w:rPr>
            </w:pPr>
            <w:r w:rsidRPr="00EF10FB">
              <w:rPr>
                <w:rFonts w:ascii="Times New Roman" w:hAnsi="Times New Roman" w:cs="Times New Roman"/>
                <w:szCs w:val="24"/>
              </w:rPr>
              <w:t xml:space="preserve">Центральная котельная </w:t>
            </w:r>
          </w:p>
        </w:tc>
        <w:tc>
          <w:tcPr>
            <w:tcW w:w="2126" w:type="dxa"/>
            <w:vAlign w:val="center"/>
          </w:tcPr>
          <w:p w:rsidR="00C63547" w:rsidRPr="00EF10FB" w:rsidRDefault="00C63547" w:rsidP="002F1B2F">
            <w:pPr>
              <w:keepLines/>
              <w:spacing w:line="260" w:lineRule="exact"/>
              <w:ind w:left="9"/>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2,32</w:t>
            </w:r>
          </w:p>
        </w:tc>
        <w:tc>
          <w:tcPr>
            <w:tcW w:w="2552" w:type="dxa"/>
            <w:vAlign w:val="center"/>
          </w:tcPr>
          <w:p w:rsidR="00C63547" w:rsidRPr="00EF10FB" w:rsidRDefault="00C63547" w:rsidP="002F1B2F">
            <w:pPr>
              <w:keepLines/>
              <w:spacing w:line="260" w:lineRule="exact"/>
              <w:ind w:left="195" w:right="181"/>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0,2</w:t>
            </w:r>
          </w:p>
        </w:tc>
      </w:tr>
      <w:tr w:rsidR="00C63547" w:rsidRPr="00EF10FB" w:rsidTr="00C63547">
        <w:trPr>
          <w:trHeight w:val="388"/>
        </w:trPr>
        <w:tc>
          <w:tcPr>
            <w:tcW w:w="5387" w:type="dxa"/>
            <w:vAlign w:val="center"/>
          </w:tcPr>
          <w:p w:rsidR="00C63547" w:rsidRPr="00EF10FB" w:rsidRDefault="00C63547" w:rsidP="002F1B2F">
            <w:pPr>
              <w:ind w:left="-86" w:right="-108"/>
              <w:contextualSpacing/>
              <w:jc w:val="center"/>
              <w:rPr>
                <w:rFonts w:ascii="Times New Roman" w:hAnsi="Times New Roman" w:cs="Times New Roman"/>
                <w:szCs w:val="24"/>
                <w:lang w:val="ru-RU"/>
              </w:rPr>
            </w:pPr>
            <w:r w:rsidRPr="00EF10FB">
              <w:rPr>
                <w:rFonts w:ascii="Times New Roman" w:hAnsi="Times New Roman" w:cs="Times New Roman"/>
                <w:szCs w:val="24"/>
              </w:rPr>
              <w:t xml:space="preserve">Котельная </w:t>
            </w:r>
            <w:r w:rsidRPr="00EF10FB">
              <w:rPr>
                <w:rFonts w:ascii="Times New Roman" w:hAnsi="Times New Roman" w:cs="Times New Roman"/>
                <w:szCs w:val="24"/>
                <w:lang w:val="ru-RU"/>
              </w:rPr>
              <w:t>Школы</w:t>
            </w:r>
          </w:p>
        </w:tc>
        <w:tc>
          <w:tcPr>
            <w:tcW w:w="2126" w:type="dxa"/>
            <w:vAlign w:val="center"/>
          </w:tcPr>
          <w:p w:rsidR="00C63547" w:rsidRPr="00EF10FB" w:rsidRDefault="00C63547" w:rsidP="002F1B2F">
            <w:pPr>
              <w:keepLines/>
              <w:spacing w:line="260" w:lineRule="exact"/>
              <w:ind w:left="9"/>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0,7</w:t>
            </w:r>
          </w:p>
        </w:tc>
        <w:tc>
          <w:tcPr>
            <w:tcW w:w="2552" w:type="dxa"/>
            <w:vAlign w:val="center"/>
          </w:tcPr>
          <w:p w:rsidR="00C63547" w:rsidRPr="00EF10FB" w:rsidRDefault="00C63547" w:rsidP="002F1B2F">
            <w:pPr>
              <w:keepLines/>
              <w:spacing w:line="260" w:lineRule="exact"/>
              <w:ind w:left="195" w:right="181"/>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0,01</w:t>
            </w:r>
          </w:p>
        </w:tc>
      </w:tr>
      <w:tr w:rsidR="00C63547" w:rsidRPr="00EF10FB" w:rsidTr="00C63547">
        <w:trPr>
          <w:trHeight w:val="388"/>
        </w:trPr>
        <w:tc>
          <w:tcPr>
            <w:tcW w:w="5387" w:type="dxa"/>
            <w:vAlign w:val="center"/>
          </w:tcPr>
          <w:p w:rsidR="00C63547" w:rsidRPr="00EF10FB" w:rsidRDefault="00C63547" w:rsidP="002F1B2F">
            <w:pPr>
              <w:ind w:left="-86" w:right="-108"/>
              <w:contextualSpacing/>
              <w:jc w:val="center"/>
              <w:rPr>
                <w:rFonts w:ascii="Times New Roman" w:hAnsi="Times New Roman" w:cs="Times New Roman"/>
                <w:szCs w:val="24"/>
                <w:lang w:val="ru-RU"/>
              </w:rPr>
            </w:pPr>
            <w:r w:rsidRPr="00EF10FB">
              <w:rPr>
                <w:rFonts w:ascii="Times New Roman" w:hAnsi="Times New Roman" w:cs="Times New Roman"/>
                <w:szCs w:val="24"/>
                <w:lang w:val="ru-RU"/>
              </w:rPr>
              <w:t>Котельная ДС Светлячок</w:t>
            </w:r>
          </w:p>
        </w:tc>
        <w:tc>
          <w:tcPr>
            <w:tcW w:w="2126" w:type="dxa"/>
            <w:vAlign w:val="center"/>
          </w:tcPr>
          <w:p w:rsidR="00C63547" w:rsidRPr="00EF10FB" w:rsidRDefault="00C63547" w:rsidP="002F1B2F">
            <w:pPr>
              <w:keepLines/>
              <w:spacing w:line="260" w:lineRule="exact"/>
              <w:ind w:left="9"/>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2,16</w:t>
            </w:r>
          </w:p>
        </w:tc>
        <w:tc>
          <w:tcPr>
            <w:tcW w:w="2552" w:type="dxa"/>
            <w:vAlign w:val="center"/>
          </w:tcPr>
          <w:p w:rsidR="00C63547" w:rsidRPr="00EF10FB" w:rsidRDefault="00C63547" w:rsidP="002F1B2F">
            <w:pPr>
              <w:keepLines/>
              <w:spacing w:line="260" w:lineRule="exact"/>
              <w:ind w:left="195" w:right="181"/>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0,17</w:t>
            </w:r>
          </w:p>
        </w:tc>
      </w:tr>
      <w:tr w:rsidR="00C63547" w:rsidRPr="00EF10FB" w:rsidTr="00C63547">
        <w:trPr>
          <w:trHeight w:val="388"/>
        </w:trPr>
        <w:tc>
          <w:tcPr>
            <w:tcW w:w="5387" w:type="dxa"/>
            <w:vAlign w:val="center"/>
          </w:tcPr>
          <w:p w:rsidR="00C63547" w:rsidRPr="00EF10FB" w:rsidRDefault="00C63547" w:rsidP="002F1B2F">
            <w:pPr>
              <w:ind w:left="-86" w:right="-108"/>
              <w:contextualSpacing/>
              <w:jc w:val="center"/>
              <w:rPr>
                <w:rFonts w:ascii="Times New Roman" w:hAnsi="Times New Roman" w:cs="Times New Roman"/>
                <w:szCs w:val="24"/>
                <w:lang w:val="ru-RU"/>
              </w:rPr>
            </w:pPr>
            <w:r w:rsidRPr="00EF10FB">
              <w:rPr>
                <w:rFonts w:ascii="Times New Roman" w:hAnsi="Times New Roman" w:cs="Times New Roman"/>
                <w:szCs w:val="24"/>
                <w:lang w:val="ru-RU"/>
              </w:rPr>
              <w:t>Котельная КДЦ</w:t>
            </w:r>
          </w:p>
        </w:tc>
        <w:tc>
          <w:tcPr>
            <w:tcW w:w="2126" w:type="dxa"/>
            <w:vAlign w:val="center"/>
          </w:tcPr>
          <w:p w:rsidR="00C63547" w:rsidRPr="00EF10FB" w:rsidRDefault="00C63547" w:rsidP="002F1B2F">
            <w:pPr>
              <w:keepLines/>
              <w:spacing w:line="260" w:lineRule="exact"/>
              <w:ind w:left="9"/>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0,4</w:t>
            </w:r>
          </w:p>
        </w:tc>
        <w:tc>
          <w:tcPr>
            <w:tcW w:w="2552" w:type="dxa"/>
            <w:vAlign w:val="center"/>
          </w:tcPr>
          <w:p w:rsidR="00C63547" w:rsidRPr="00EF10FB" w:rsidRDefault="00C63547" w:rsidP="002F1B2F">
            <w:pPr>
              <w:keepLines/>
              <w:spacing w:line="260" w:lineRule="exact"/>
              <w:ind w:left="195" w:right="181"/>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0,01</w:t>
            </w:r>
          </w:p>
        </w:tc>
      </w:tr>
      <w:tr w:rsidR="00C63547" w:rsidRPr="00EF10FB" w:rsidTr="00C63547">
        <w:trPr>
          <w:trHeight w:val="388"/>
        </w:trPr>
        <w:tc>
          <w:tcPr>
            <w:tcW w:w="5387" w:type="dxa"/>
            <w:vAlign w:val="center"/>
          </w:tcPr>
          <w:p w:rsidR="00C63547" w:rsidRPr="00EF10FB" w:rsidRDefault="00C63547" w:rsidP="002F1B2F">
            <w:pPr>
              <w:ind w:left="-86" w:right="-108"/>
              <w:contextualSpacing/>
              <w:jc w:val="center"/>
              <w:rPr>
                <w:rFonts w:ascii="Times New Roman" w:hAnsi="Times New Roman" w:cs="Times New Roman"/>
                <w:szCs w:val="24"/>
                <w:lang w:val="ru-RU"/>
              </w:rPr>
            </w:pPr>
            <w:r w:rsidRPr="00EF10FB">
              <w:rPr>
                <w:rFonts w:ascii="Times New Roman" w:hAnsi="Times New Roman" w:cs="Times New Roman"/>
                <w:szCs w:val="24"/>
                <w:lang w:val="ru-RU"/>
              </w:rPr>
              <w:t>Котельная Больницы</w:t>
            </w:r>
          </w:p>
        </w:tc>
        <w:tc>
          <w:tcPr>
            <w:tcW w:w="2126" w:type="dxa"/>
            <w:vAlign w:val="center"/>
          </w:tcPr>
          <w:p w:rsidR="00C63547" w:rsidRPr="00EF10FB" w:rsidRDefault="00C63547" w:rsidP="002F1B2F">
            <w:pPr>
              <w:keepLines/>
              <w:spacing w:line="260" w:lineRule="exact"/>
              <w:ind w:left="9"/>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1,04</w:t>
            </w:r>
          </w:p>
        </w:tc>
        <w:tc>
          <w:tcPr>
            <w:tcW w:w="2552" w:type="dxa"/>
            <w:vAlign w:val="center"/>
          </w:tcPr>
          <w:p w:rsidR="00C63547" w:rsidRPr="00EF10FB" w:rsidRDefault="00C63547" w:rsidP="002F1B2F">
            <w:pPr>
              <w:keepLines/>
              <w:spacing w:line="260" w:lineRule="exact"/>
              <w:ind w:left="195" w:right="181"/>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0,06</w:t>
            </w:r>
          </w:p>
        </w:tc>
      </w:tr>
    </w:tbl>
    <w:p w:rsidR="006B434F" w:rsidRPr="00EF10FB" w:rsidRDefault="006B434F" w:rsidP="002F1B2F">
      <w:pPr>
        <w:widowControl w:val="0"/>
        <w:autoSpaceDE w:val="0"/>
        <w:autoSpaceDN w:val="0"/>
        <w:adjustRightInd w:val="0"/>
        <w:spacing w:before="120" w:after="240" w:line="240" w:lineRule="auto"/>
        <w:ind w:firstLine="72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ЧАСТЬ 3 "Тепловые сети, сооружения на них и тепловые пункты"</w:t>
      </w:r>
    </w:p>
    <w:p w:rsidR="006B434F" w:rsidRPr="00EF10FB" w:rsidRDefault="006F50A6"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 рассматриваемой системе</w:t>
      </w:r>
      <w:r w:rsidR="0061775F" w:rsidRPr="00EF10FB">
        <w:rPr>
          <w:rFonts w:ascii="Times New Roman CYR" w:eastAsiaTheme="minorEastAsia" w:hAnsi="Times New Roman CYR" w:cs="Times New Roman CYR"/>
          <w:sz w:val="28"/>
          <w:szCs w:val="28"/>
          <w:lang w:eastAsia="ru-RU"/>
        </w:rPr>
        <w:t xml:space="preserve"> </w:t>
      </w:r>
      <w:r w:rsidR="00617766" w:rsidRPr="00EF10FB">
        <w:rPr>
          <w:rFonts w:ascii="Times New Roman CYR" w:eastAsiaTheme="minorEastAsia" w:hAnsi="Times New Roman CYR" w:cs="Times New Roman CYR"/>
          <w:sz w:val="28"/>
          <w:szCs w:val="28"/>
          <w:lang w:eastAsia="ru-RU"/>
        </w:rPr>
        <w:t xml:space="preserve">централизованного </w:t>
      </w:r>
      <w:r w:rsidR="006B434F" w:rsidRPr="00EF10FB">
        <w:rPr>
          <w:rFonts w:ascii="Times New Roman CYR" w:eastAsiaTheme="minorEastAsia" w:hAnsi="Times New Roman CYR" w:cs="Times New Roman CYR"/>
          <w:sz w:val="28"/>
          <w:szCs w:val="28"/>
          <w:lang w:eastAsia="ru-RU"/>
        </w:rPr>
        <w:t xml:space="preserve">теплоснабжения </w:t>
      </w:r>
      <w:r w:rsidR="00C129B9" w:rsidRPr="00EF10FB">
        <w:rPr>
          <w:rFonts w:ascii="Times New Roman CYR" w:eastAsiaTheme="minorEastAsia" w:hAnsi="Times New Roman CYR" w:cs="Times New Roman CYR"/>
          <w:sz w:val="28"/>
          <w:szCs w:val="28"/>
          <w:lang w:eastAsia="ru-RU"/>
        </w:rPr>
        <w:t>от котельн</w:t>
      </w:r>
      <w:r w:rsidR="00C63547" w:rsidRPr="00EF10FB">
        <w:rPr>
          <w:rFonts w:ascii="Times New Roman CYR" w:eastAsiaTheme="minorEastAsia" w:hAnsi="Times New Roman CYR" w:cs="Times New Roman CYR"/>
          <w:sz w:val="28"/>
          <w:szCs w:val="28"/>
          <w:lang w:eastAsia="ru-RU"/>
        </w:rPr>
        <w:t>ых</w:t>
      </w:r>
      <w:r w:rsidR="007F2D37" w:rsidRPr="00EF10FB">
        <w:rPr>
          <w:rFonts w:ascii="Times New Roman CYR" w:eastAsiaTheme="minorEastAsia" w:hAnsi="Times New Roman CYR" w:cs="Times New Roman CYR"/>
          <w:sz w:val="28"/>
          <w:szCs w:val="28"/>
          <w:lang w:eastAsia="ru-RU"/>
        </w:rPr>
        <w:t xml:space="preserve"> до отапливаемых объектов сети теплоснабжения</w:t>
      </w:r>
      <w:r w:rsidR="006B434F" w:rsidRPr="00EF10FB">
        <w:rPr>
          <w:rFonts w:ascii="Times New Roman CYR" w:eastAsiaTheme="minorEastAsia" w:hAnsi="Times New Roman CYR" w:cs="Times New Roman CYR"/>
          <w:sz w:val="28"/>
          <w:szCs w:val="28"/>
          <w:lang w:eastAsia="ru-RU"/>
        </w:rPr>
        <w:t xml:space="preserve"> выполнены в 2-х трубном исполнении.</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Общая протяженность сетей </w:t>
      </w:r>
      <w:r w:rsidR="00C63547" w:rsidRPr="00EF10FB">
        <w:rPr>
          <w:rFonts w:ascii="Times New Roman CYR" w:eastAsiaTheme="minorEastAsia" w:hAnsi="Times New Roman CYR" w:cs="Times New Roman CYR"/>
          <w:sz w:val="28"/>
          <w:szCs w:val="28"/>
          <w:lang w:eastAsia="ru-RU"/>
        </w:rPr>
        <w:t>6,238п.</w:t>
      </w:r>
      <w:r w:rsidR="006D6B22" w:rsidRPr="00EF10FB">
        <w:rPr>
          <w:rFonts w:ascii="Times New Roman CYR" w:eastAsiaTheme="minorEastAsia" w:hAnsi="Times New Roman CYR" w:cs="Times New Roman CYR"/>
          <w:sz w:val="28"/>
          <w:szCs w:val="28"/>
          <w:lang w:eastAsia="ru-RU"/>
        </w:rPr>
        <w:t>м</w:t>
      </w:r>
      <w:r w:rsidR="005C244D" w:rsidRPr="00EF10FB">
        <w:rPr>
          <w:rFonts w:ascii="Times New Roman CYR" w:eastAsiaTheme="minorEastAsia" w:hAnsi="Times New Roman CYR" w:cs="Times New Roman CYR"/>
          <w:sz w:val="28"/>
          <w:szCs w:val="28"/>
          <w:lang w:eastAsia="ru-RU"/>
        </w:rPr>
        <w:t xml:space="preserve"> (протяженность сетей 6 метров???у нас 6,51 км)</w:t>
      </w:r>
      <w:r w:rsidRPr="00EF10FB">
        <w:rPr>
          <w:rFonts w:ascii="Times New Roman CYR" w:eastAsiaTheme="minorEastAsia" w:hAnsi="Times New Roman CYR" w:cs="Times New Roman CYR"/>
          <w:sz w:val="28"/>
          <w:szCs w:val="28"/>
          <w:lang w:eastAsia="ru-RU"/>
        </w:rPr>
        <w:t xml:space="preserve">,  </w:t>
      </w:r>
      <w:r w:rsidR="00554D5D" w:rsidRPr="00EF10FB">
        <w:rPr>
          <w:rFonts w:ascii="Times New Roman CYR" w:eastAsiaTheme="minorEastAsia" w:hAnsi="Times New Roman CYR" w:cs="Times New Roman CYR"/>
          <w:sz w:val="28"/>
          <w:szCs w:val="28"/>
          <w:lang w:eastAsia="ru-RU"/>
        </w:rPr>
        <w:t>стальные</w:t>
      </w:r>
      <w:r w:rsidR="00025590" w:rsidRPr="00EF10FB">
        <w:rPr>
          <w:rFonts w:ascii="Times New Roman CYR" w:eastAsiaTheme="minorEastAsia" w:hAnsi="Times New Roman CYR" w:cs="Times New Roman CYR"/>
          <w:sz w:val="28"/>
          <w:szCs w:val="28"/>
          <w:lang w:eastAsia="ru-RU"/>
        </w:rPr>
        <w:t xml:space="preserve"> трубы диаметром: </w:t>
      </w:r>
      <w:r w:rsidR="00C63547" w:rsidRPr="00EF10FB">
        <w:rPr>
          <w:rFonts w:ascii="Times New Roman CYR" w:eastAsiaTheme="minorEastAsia" w:hAnsi="Times New Roman CYR" w:cs="Times New Roman CYR"/>
          <w:sz w:val="28"/>
          <w:szCs w:val="28"/>
          <w:lang w:eastAsia="ru-RU"/>
        </w:rPr>
        <w:t>32,50</w:t>
      </w:r>
      <w:r w:rsidR="00FB0790" w:rsidRPr="00EF10FB">
        <w:rPr>
          <w:rFonts w:ascii="Times New Roman CYR" w:eastAsiaTheme="minorEastAsia" w:hAnsi="Times New Roman CYR" w:cs="Times New Roman CYR"/>
          <w:sz w:val="28"/>
          <w:szCs w:val="28"/>
          <w:lang w:eastAsia="ru-RU"/>
        </w:rPr>
        <w:t xml:space="preserve">, </w:t>
      </w:r>
      <w:r w:rsidR="00C63547" w:rsidRPr="00EF10FB">
        <w:rPr>
          <w:rFonts w:ascii="Times New Roman CYR" w:eastAsiaTheme="minorEastAsia" w:hAnsi="Times New Roman CYR" w:cs="Times New Roman CYR"/>
          <w:sz w:val="28"/>
          <w:szCs w:val="28"/>
          <w:lang w:eastAsia="ru-RU"/>
        </w:rPr>
        <w:t>80</w:t>
      </w:r>
      <w:r w:rsidR="00FB0790" w:rsidRPr="00EF10FB">
        <w:rPr>
          <w:rFonts w:ascii="Times New Roman CYR" w:eastAsiaTheme="minorEastAsia" w:hAnsi="Times New Roman CYR" w:cs="Times New Roman CYR"/>
          <w:sz w:val="28"/>
          <w:szCs w:val="28"/>
          <w:lang w:eastAsia="ru-RU"/>
        </w:rPr>
        <w:t xml:space="preserve">, </w:t>
      </w:r>
      <w:r w:rsidR="00C63547" w:rsidRPr="00EF10FB">
        <w:rPr>
          <w:rFonts w:ascii="Times New Roman CYR" w:eastAsiaTheme="minorEastAsia" w:hAnsi="Times New Roman CYR" w:cs="Times New Roman CYR"/>
          <w:sz w:val="28"/>
          <w:szCs w:val="28"/>
          <w:lang w:eastAsia="ru-RU"/>
        </w:rPr>
        <w:t>100, 125, 150, 200</w:t>
      </w:r>
      <w:r w:rsidR="00025590" w:rsidRPr="00EF10FB">
        <w:rPr>
          <w:rFonts w:ascii="Times New Roman CYR" w:eastAsiaTheme="minorEastAsia" w:hAnsi="Times New Roman CYR" w:cs="Times New Roman CYR"/>
          <w:sz w:val="28"/>
          <w:szCs w:val="28"/>
          <w:lang w:eastAsia="ru-RU"/>
        </w:rPr>
        <w:t xml:space="preserve">мм. </w:t>
      </w:r>
      <w:r w:rsidRPr="00EF10FB">
        <w:rPr>
          <w:rFonts w:ascii="Times New Roman CYR" w:eastAsiaTheme="minorEastAsia" w:hAnsi="Times New Roman CYR" w:cs="Times New Roman CYR"/>
          <w:sz w:val="28"/>
          <w:szCs w:val="28"/>
          <w:lang w:eastAsia="ru-RU"/>
        </w:rPr>
        <w:t>Теплов</w:t>
      </w:r>
      <w:r w:rsidR="00104636" w:rsidRPr="00EF10FB">
        <w:rPr>
          <w:rFonts w:ascii="Times New Roman CYR" w:eastAsiaTheme="minorEastAsia" w:hAnsi="Times New Roman CYR" w:cs="Times New Roman CYR"/>
          <w:sz w:val="28"/>
          <w:szCs w:val="28"/>
          <w:lang w:eastAsia="ru-RU"/>
        </w:rPr>
        <w:t>ые</w:t>
      </w:r>
      <w:r w:rsidRPr="00EF10FB">
        <w:rPr>
          <w:rFonts w:ascii="Times New Roman CYR" w:eastAsiaTheme="minorEastAsia" w:hAnsi="Times New Roman CYR" w:cs="Times New Roman CYR"/>
          <w:sz w:val="28"/>
          <w:szCs w:val="28"/>
          <w:lang w:eastAsia="ru-RU"/>
        </w:rPr>
        <w:t xml:space="preserve"> сет</w:t>
      </w:r>
      <w:r w:rsidR="00104636" w:rsidRPr="00EF10FB">
        <w:rPr>
          <w:rFonts w:ascii="Times New Roman CYR" w:eastAsiaTheme="minorEastAsia" w:hAnsi="Times New Roman CYR" w:cs="Times New Roman CYR"/>
          <w:sz w:val="28"/>
          <w:szCs w:val="28"/>
          <w:lang w:eastAsia="ru-RU"/>
        </w:rPr>
        <w:t>и</w:t>
      </w:r>
      <w:r w:rsidRPr="00EF10FB">
        <w:rPr>
          <w:rFonts w:ascii="Times New Roman CYR" w:eastAsiaTheme="minorEastAsia" w:hAnsi="Times New Roman CYR" w:cs="Times New Roman CYR"/>
          <w:sz w:val="28"/>
          <w:szCs w:val="28"/>
          <w:lang w:eastAsia="ru-RU"/>
        </w:rPr>
        <w:t xml:space="preserve"> работает в зимнее время</w:t>
      </w:r>
      <w:r w:rsidR="00104636" w:rsidRPr="00EF10FB">
        <w:rPr>
          <w:rFonts w:ascii="Times New Roman CYR" w:eastAsiaTheme="minorEastAsia" w:hAnsi="Times New Roman CYR" w:cs="Times New Roman CYR"/>
          <w:sz w:val="28"/>
          <w:szCs w:val="28"/>
          <w:lang w:eastAsia="ru-RU"/>
        </w:rPr>
        <w:t xml:space="preserve"> года</w:t>
      </w:r>
      <w:r w:rsidRPr="00EF10FB">
        <w:rPr>
          <w:rFonts w:ascii="Times New Roman CYR" w:eastAsiaTheme="minorEastAsia" w:hAnsi="Times New Roman CYR" w:cs="Times New Roman CYR"/>
          <w:sz w:val="28"/>
          <w:szCs w:val="28"/>
          <w:lang w:eastAsia="ru-RU"/>
        </w:rPr>
        <w:t xml:space="preserve"> (о</w:t>
      </w:r>
      <w:r w:rsidR="007F2D37" w:rsidRPr="00EF10FB">
        <w:rPr>
          <w:rFonts w:ascii="Times New Roman CYR" w:eastAsiaTheme="minorEastAsia" w:hAnsi="Times New Roman CYR" w:cs="Times New Roman CYR"/>
          <w:sz w:val="28"/>
          <w:szCs w:val="28"/>
          <w:lang w:eastAsia="ru-RU"/>
        </w:rPr>
        <w:t xml:space="preserve">тапливаемый сезон) - </w:t>
      </w:r>
      <w:r w:rsidR="00392106" w:rsidRPr="00EF10FB">
        <w:rPr>
          <w:rFonts w:ascii="Times New Roman CYR" w:eastAsiaTheme="minorEastAsia" w:hAnsi="Times New Roman CYR" w:cs="Times New Roman CYR"/>
          <w:sz w:val="28"/>
          <w:szCs w:val="28"/>
          <w:lang w:eastAsia="ru-RU"/>
        </w:rPr>
        <w:t>24</w:t>
      </w:r>
      <w:r w:rsidR="00FB0790" w:rsidRPr="00EF10FB">
        <w:rPr>
          <w:rFonts w:ascii="Times New Roman CYR" w:eastAsiaTheme="minorEastAsia" w:hAnsi="Times New Roman CYR" w:cs="Times New Roman CYR"/>
          <w:sz w:val="28"/>
          <w:szCs w:val="28"/>
          <w:lang w:eastAsia="ru-RU"/>
        </w:rPr>
        <w:t>9</w:t>
      </w:r>
      <w:r w:rsidR="00392106" w:rsidRPr="00EF10FB">
        <w:rPr>
          <w:rFonts w:ascii="Times New Roman CYR" w:eastAsiaTheme="minorEastAsia" w:hAnsi="Times New Roman CYR" w:cs="Times New Roman CYR"/>
          <w:sz w:val="28"/>
          <w:szCs w:val="28"/>
          <w:lang w:eastAsia="ru-RU"/>
        </w:rPr>
        <w:t>дн</w:t>
      </w:r>
      <w:r w:rsidR="008E7235" w:rsidRPr="00EF10FB">
        <w:rPr>
          <w:rFonts w:ascii="Times New Roman CYR" w:eastAsiaTheme="minorEastAsia" w:hAnsi="Times New Roman CYR" w:cs="Times New Roman CYR"/>
          <w:sz w:val="28"/>
          <w:szCs w:val="28"/>
          <w:lang w:eastAsia="ru-RU"/>
        </w:rPr>
        <w:t>ей</w:t>
      </w:r>
      <w:r w:rsidRPr="00EF10FB">
        <w:rPr>
          <w:rFonts w:ascii="Times New Roman CYR" w:eastAsiaTheme="minorEastAsia" w:hAnsi="Times New Roman CYR" w:cs="Times New Roman CYR"/>
          <w:sz w:val="28"/>
          <w:szCs w:val="28"/>
          <w:lang w:eastAsia="ru-RU"/>
        </w:rPr>
        <w:t xml:space="preserve">. </w:t>
      </w:r>
      <w:r w:rsidR="002F73BF" w:rsidRPr="00EF10FB">
        <w:rPr>
          <w:rFonts w:ascii="Times New Roman CYR" w:eastAsiaTheme="minorEastAsia" w:hAnsi="Times New Roman CYR" w:cs="Times New Roman CYR"/>
          <w:sz w:val="28"/>
          <w:szCs w:val="28"/>
          <w:lang w:eastAsia="ru-RU"/>
        </w:rPr>
        <w:t>Год прокладки трубопроводов 19</w:t>
      </w:r>
      <w:r w:rsidR="00FB0790" w:rsidRPr="00EF10FB">
        <w:rPr>
          <w:rFonts w:ascii="Times New Roman CYR" w:eastAsiaTheme="minorEastAsia" w:hAnsi="Times New Roman CYR" w:cs="Times New Roman CYR"/>
          <w:sz w:val="28"/>
          <w:szCs w:val="28"/>
          <w:lang w:eastAsia="ru-RU"/>
        </w:rPr>
        <w:t xml:space="preserve">85, </w:t>
      </w:r>
      <w:r w:rsidR="002F73BF" w:rsidRPr="00EF10FB">
        <w:rPr>
          <w:rFonts w:ascii="Times New Roman CYR" w:eastAsiaTheme="minorEastAsia" w:hAnsi="Times New Roman CYR" w:cs="Times New Roman CYR"/>
          <w:sz w:val="28"/>
          <w:szCs w:val="28"/>
          <w:lang w:eastAsia="ru-RU"/>
        </w:rPr>
        <w:t>201</w:t>
      </w:r>
      <w:r w:rsidR="00FB0790" w:rsidRPr="00EF10FB">
        <w:rPr>
          <w:rFonts w:ascii="Times New Roman CYR" w:eastAsiaTheme="minorEastAsia" w:hAnsi="Times New Roman CYR" w:cs="Times New Roman CYR"/>
          <w:sz w:val="28"/>
          <w:szCs w:val="28"/>
          <w:lang w:eastAsia="ru-RU"/>
        </w:rPr>
        <w:t>6</w:t>
      </w:r>
      <w:r w:rsidR="00CE2978" w:rsidRPr="00EF10FB">
        <w:rPr>
          <w:rFonts w:ascii="Times New Roman CYR" w:eastAsiaTheme="minorEastAsia" w:hAnsi="Times New Roman CYR" w:cs="Times New Roman CYR"/>
          <w:sz w:val="28"/>
          <w:szCs w:val="28"/>
          <w:lang w:eastAsia="ru-RU"/>
        </w:rPr>
        <w:t>год.</w:t>
      </w:r>
      <w:r w:rsidR="00E15791" w:rsidRPr="00EF10FB">
        <w:rPr>
          <w:rFonts w:ascii="Times New Roman CYR" w:eastAsiaTheme="minorEastAsia" w:hAnsi="Times New Roman CYR" w:cs="Times New Roman CYR"/>
          <w:sz w:val="28"/>
          <w:szCs w:val="28"/>
          <w:lang w:eastAsia="ru-RU"/>
        </w:rPr>
        <w:t xml:space="preserve">За период эксплуатация </w:t>
      </w:r>
      <w:r w:rsidR="00FB0790" w:rsidRPr="00EF10FB">
        <w:rPr>
          <w:rFonts w:ascii="Times New Roman CYR" w:eastAsiaTheme="minorEastAsia" w:hAnsi="Times New Roman CYR" w:cs="Times New Roman CYR"/>
          <w:sz w:val="28"/>
          <w:szCs w:val="28"/>
          <w:lang w:eastAsia="ru-RU"/>
        </w:rPr>
        <w:t xml:space="preserve">проводились </w:t>
      </w:r>
      <w:r w:rsidR="00E15791" w:rsidRPr="00EF10FB">
        <w:rPr>
          <w:rFonts w:ascii="Times New Roman CYR" w:eastAsiaTheme="minorEastAsia" w:hAnsi="Times New Roman CYR" w:cs="Times New Roman CYR"/>
          <w:sz w:val="28"/>
          <w:szCs w:val="28"/>
          <w:lang w:eastAsia="ru-RU"/>
        </w:rPr>
        <w:t>капитальны</w:t>
      </w:r>
      <w:r w:rsidR="00FB0790" w:rsidRPr="00EF10FB">
        <w:rPr>
          <w:rFonts w:ascii="Times New Roman CYR" w:eastAsiaTheme="minorEastAsia" w:hAnsi="Times New Roman CYR" w:cs="Times New Roman CYR"/>
          <w:sz w:val="28"/>
          <w:szCs w:val="28"/>
          <w:lang w:eastAsia="ru-RU"/>
        </w:rPr>
        <w:t xml:space="preserve">е </w:t>
      </w:r>
      <w:r w:rsidR="00E15791" w:rsidRPr="00EF10FB">
        <w:rPr>
          <w:rFonts w:ascii="Times New Roman CYR" w:eastAsiaTheme="minorEastAsia" w:hAnsi="Times New Roman CYR" w:cs="Times New Roman CYR"/>
          <w:sz w:val="28"/>
          <w:szCs w:val="28"/>
          <w:lang w:eastAsia="ru-RU"/>
        </w:rPr>
        <w:t>ремонт</w:t>
      </w:r>
      <w:r w:rsidR="00FB0790" w:rsidRPr="00EF10FB">
        <w:rPr>
          <w:rFonts w:ascii="Times New Roman CYR" w:eastAsiaTheme="minorEastAsia" w:hAnsi="Times New Roman CYR" w:cs="Times New Roman CYR"/>
          <w:sz w:val="28"/>
          <w:szCs w:val="28"/>
          <w:lang w:eastAsia="ru-RU"/>
        </w:rPr>
        <w:t>ы</w:t>
      </w:r>
      <w:r w:rsidR="00E15791" w:rsidRPr="00EF10FB">
        <w:rPr>
          <w:rFonts w:ascii="Times New Roman CYR" w:eastAsiaTheme="minorEastAsia" w:hAnsi="Times New Roman CYR" w:cs="Times New Roman CYR"/>
          <w:sz w:val="28"/>
          <w:szCs w:val="28"/>
          <w:lang w:eastAsia="ru-RU"/>
        </w:rPr>
        <w:t xml:space="preserve"> сети теплоснабжения, локальны</w:t>
      </w:r>
      <w:r w:rsidR="00FB0790" w:rsidRPr="00EF10FB">
        <w:rPr>
          <w:rFonts w:ascii="Times New Roman CYR" w:eastAsiaTheme="minorEastAsia" w:hAnsi="Times New Roman CYR" w:cs="Times New Roman CYR"/>
          <w:sz w:val="28"/>
          <w:szCs w:val="28"/>
          <w:lang w:eastAsia="ru-RU"/>
        </w:rPr>
        <w:t>е</w:t>
      </w:r>
      <w:r w:rsidR="0061775F" w:rsidRPr="00EF10FB">
        <w:rPr>
          <w:rFonts w:ascii="Times New Roman CYR" w:eastAsiaTheme="minorEastAsia" w:hAnsi="Times New Roman CYR" w:cs="Times New Roman CYR"/>
          <w:sz w:val="28"/>
          <w:szCs w:val="28"/>
          <w:lang w:eastAsia="ru-RU"/>
        </w:rPr>
        <w:t xml:space="preserve"> </w:t>
      </w:r>
      <w:r w:rsidR="000417C7" w:rsidRPr="00EF10FB">
        <w:rPr>
          <w:rFonts w:ascii="Times New Roman CYR" w:eastAsiaTheme="minorEastAsia" w:hAnsi="Times New Roman CYR" w:cs="Times New Roman CYR"/>
          <w:sz w:val="28"/>
          <w:szCs w:val="28"/>
          <w:lang w:eastAsia="ru-RU"/>
        </w:rPr>
        <w:t>замен</w:t>
      </w:r>
      <w:r w:rsidR="00FB0790" w:rsidRPr="00EF10FB">
        <w:rPr>
          <w:rFonts w:ascii="Times New Roman CYR" w:eastAsiaTheme="minorEastAsia" w:hAnsi="Times New Roman CYR" w:cs="Times New Roman CYR"/>
          <w:sz w:val="28"/>
          <w:szCs w:val="28"/>
          <w:lang w:eastAsia="ru-RU"/>
        </w:rPr>
        <w:t>ы</w:t>
      </w:r>
      <w:r w:rsidR="000417C7" w:rsidRPr="00EF10FB">
        <w:rPr>
          <w:rFonts w:ascii="Times New Roman CYR" w:eastAsiaTheme="minorEastAsia" w:hAnsi="Times New Roman CYR" w:cs="Times New Roman CYR"/>
          <w:sz w:val="28"/>
          <w:szCs w:val="28"/>
          <w:lang w:eastAsia="ru-RU"/>
        </w:rPr>
        <w:t xml:space="preserve"> ветхих и аварийных участков. </w:t>
      </w:r>
      <w:r w:rsidR="004F1043" w:rsidRPr="00EF10FB">
        <w:rPr>
          <w:rFonts w:ascii="Times New Roman CYR" w:eastAsiaTheme="minorEastAsia" w:hAnsi="Times New Roman CYR" w:cs="Times New Roman CYR"/>
          <w:sz w:val="28"/>
          <w:szCs w:val="28"/>
          <w:lang w:eastAsia="ru-RU"/>
        </w:rPr>
        <w:t>Тип прокладки тепловой сети -</w:t>
      </w:r>
      <w:r w:rsidR="00104636" w:rsidRPr="00EF10FB">
        <w:rPr>
          <w:rFonts w:ascii="Times New Roman CYR" w:eastAsiaTheme="minorEastAsia" w:hAnsi="Times New Roman CYR" w:cs="Times New Roman CYR"/>
          <w:sz w:val="28"/>
          <w:szCs w:val="28"/>
          <w:lang w:eastAsia="ru-RU"/>
        </w:rPr>
        <w:t xml:space="preserve">наземные, </w:t>
      </w:r>
      <w:r w:rsidR="00563DF9" w:rsidRPr="00EF10FB">
        <w:rPr>
          <w:rFonts w:ascii="Times New Roman CYR" w:eastAsiaTheme="minorEastAsia" w:hAnsi="Times New Roman CYR" w:cs="Times New Roman CYR"/>
          <w:sz w:val="28"/>
          <w:szCs w:val="28"/>
          <w:lang w:eastAsia="ru-RU"/>
        </w:rPr>
        <w:t>подземные</w:t>
      </w:r>
      <w:r w:rsidRPr="00EF10FB">
        <w:rPr>
          <w:rFonts w:ascii="Times New Roman CYR" w:eastAsiaTheme="minorEastAsia" w:hAnsi="Times New Roman CYR" w:cs="Times New Roman CYR"/>
          <w:sz w:val="28"/>
          <w:szCs w:val="28"/>
          <w:lang w:eastAsia="ru-RU"/>
        </w:rPr>
        <w:t>.</w:t>
      </w:r>
      <w:r w:rsidR="00563DF9" w:rsidRPr="00EF10FB">
        <w:rPr>
          <w:rFonts w:ascii="Times New Roman CYR" w:eastAsiaTheme="minorEastAsia" w:hAnsi="Times New Roman CYR" w:cs="Times New Roman CYR"/>
          <w:sz w:val="28"/>
          <w:szCs w:val="28"/>
          <w:lang w:eastAsia="ru-RU"/>
        </w:rPr>
        <w:t xml:space="preserve"> Глубина прокладки подземных непроходных сетей теплоснабжения - </w:t>
      </w:r>
      <w:r w:rsidR="00104636" w:rsidRPr="00EF10FB">
        <w:rPr>
          <w:rFonts w:ascii="Times New Roman CYR" w:eastAsiaTheme="minorEastAsia" w:hAnsi="Times New Roman CYR" w:cs="Times New Roman CYR"/>
          <w:sz w:val="28"/>
          <w:szCs w:val="28"/>
          <w:lang w:eastAsia="ru-RU"/>
        </w:rPr>
        <w:t>1,6</w:t>
      </w:r>
      <w:r w:rsidR="00563DF9" w:rsidRPr="00EF10FB">
        <w:rPr>
          <w:rFonts w:ascii="Times New Roman CYR" w:eastAsiaTheme="minorEastAsia" w:hAnsi="Times New Roman CYR" w:cs="Times New Roman CYR"/>
          <w:sz w:val="28"/>
          <w:szCs w:val="28"/>
          <w:lang w:eastAsia="ru-RU"/>
        </w:rPr>
        <w:t xml:space="preserve"> метра.</w:t>
      </w:r>
    </w:p>
    <w:p w:rsidR="000417C7" w:rsidRPr="00EF10FB" w:rsidRDefault="00CC0EAE" w:rsidP="002F1B2F">
      <w:pPr>
        <w:keepLines/>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таблице 3.1 подробно указана протяженность участков, с указанием длин и диаметров, основной сети теплоснабжения. </w:t>
      </w:r>
    </w:p>
    <w:p w:rsidR="00453991" w:rsidRPr="00EF10FB" w:rsidRDefault="00392106" w:rsidP="002F1B2F">
      <w:pPr>
        <w:keepLines/>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Расчетные расходы подпиточной воды для теплосетей даны в таблице 3.</w:t>
      </w:r>
      <w:r w:rsidR="0076714C" w:rsidRPr="00EF10FB">
        <w:rPr>
          <w:rFonts w:ascii="Times New Roman CYR" w:eastAsiaTheme="minorEastAsia" w:hAnsi="Times New Roman CYR" w:cs="Times New Roman CYR"/>
          <w:sz w:val="28"/>
          <w:szCs w:val="28"/>
          <w:lang w:eastAsia="ru-RU"/>
        </w:rPr>
        <w:t>2</w:t>
      </w:r>
      <w:r w:rsidRPr="00EF10FB">
        <w:rPr>
          <w:rFonts w:ascii="Times New Roman CYR" w:eastAsiaTheme="minorEastAsia" w:hAnsi="Times New Roman CYR" w:cs="Times New Roman CYR"/>
          <w:sz w:val="28"/>
          <w:szCs w:val="28"/>
          <w:lang w:eastAsia="ru-RU"/>
        </w:rPr>
        <w:t>.</w:t>
      </w:r>
    </w:p>
    <w:p w:rsidR="006B434F" w:rsidRPr="00EF10FB" w:rsidRDefault="006B434F" w:rsidP="002F1B2F">
      <w:pPr>
        <w:keepLines/>
        <w:widowControl w:val="0"/>
        <w:autoSpaceDE w:val="0"/>
        <w:autoSpaceDN w:val="0"/>
        <w:adjustRightInd w:val="0"/>
        <w:spacing w:after="0" w:line="240" w:lineRule="auto"/>
        <w:ind w:right="-1" w:firstLine="720"/>
        <w:jc w:val="right"/>
        <w:rPr>
          <w:rFonts w:ascii="Times New Roman CYR" w:eastAsiaTheme="minorEastAsia" w:hAnsi="Times New Roman CYR" w:cs="Times New Roman CYR"/>
          <w:b/>
          <w:sz w:val="28"/>
          <w:szCs w:val="24"/>
          <w:lang w:eastAsia="ru-RU"/>
        </w:rPr>
      </w:pPr>
      <w:r w:rsidRPr="00EF10FB">
        <w:rPr>
          <w:rFonts w:ascii="Times New Roman CYR" w:eastAsiaTheme="minorEastAsia" w:hAnsi="Times New Roman CYR" w:cs="Times New Roman CYR"/>
          <w:b/>
          <w:sz w:val="28"/>
          <w:szCs w:val="24"/>
          <w:lang w:eastAsia="ru-RU"/>
        </w:rPr>
        <w:t xml:space="preserve">Табл. </w:t>
      </w:r>
      <w:bookmarkStart w:id="7" w:name="_bookmark6"/>
      <w:bookmarkEnd w:id="7"/>
      <w:r w:rsidR="0076714C" w:rsidRPr="00EF10FB">
        <w:rPr>
          <w:rFonts w:ascii="Times New Roman CYR" w:eastAsiaTheme="minorEastAsia" w:hAnsi="Times New Roman CYR" w:cs="Times New Roman CYR"/>
          <w:b/>
          <w:sz w:val="28"/>
          <w:szCs w:val="24"/>
          <w:lang w:eastAsia="ru-RU"/>
        </w:rPr>
        <w:t>3.1</w:t>
      </w:r>
      <w:r w:rsidRPr="00EF10FB">
        <w:rPr>
          <w:rFonts w:ascii="Times New Roman CYR" w:eastAsiaTheme="minorEastAsia" w:hAnsi="Times New Roman CYR" w:cs="Times New Roman CYR"/>
          <w:b/>
          <w:sz w:val="28"/>
          <w:szCs w:val="24"/>
          <w:lang w:eastAsia="ru-RU"/>
        </w:rPr>
        <w:t>.</w:t>
      </w:r>
      <w:r w:rsidR="00CD2F05" w:rsidRPr="00EF10FB">
        <w:rPr>
          <w:rFonts w:ascii="Times New Roman CYR" w:eastAsiaTheme="minorEastAsia" w:hAnsi="Times New Roman CYR" w:cs="Times New Roman CYR"/>
          <w:b/>
          <w:sz w:val="28"/>
          <w:szCs w:val="28"/>
          <w:lang w:eastAsia="ru-RU"/>
        </w:rPr>
        <w:t>Протяженность участков централизованной сети</w:t>
      </w:r>
      <w:r w:rsidR="0061775F" w:rsidRPr="00EF10FB">
        <w:rPr>
          <w:rFonts w:ascii="Times New Roman CYR" w:eastAsiaTheme="minorEastAsia" w:hAnsi="Times New Roman CYR" w:cs="Times New Roman CYR"/>
          <w:b/>
          <w:sz w:val="28"/>
          <w:szCs w:val="28"/>
          <w:lang w:eastAsia="ru-RU"/>
        </w:rPr>
        <w:t xml:space="preserve"> </w:t>
      </w:r>
      <w:r w:rsidR="00CD2F05" w:rsidRPr="00EF10FB">
        <w:rPr>
          <w:rFonts w:ascii="Times New Roman CYR" w:eastAsiaTheme="minorEastAsia" w:hAnsi="Times New Roman CYR" w:cs="Times New Roman CYR"/>
          <w:b/>
          <w:sz w:val="28"/>
          <w:szCs w:val="28"/>
          <w:lang w:eastAsia="ru-RU"/>
        </w:rPr>
        <w:t>теплоснабжения</w:t>
      </w:r>
    </w:p>
    <w:tbl>
      <w:tblPr>
        <w:tblW w:w="100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1951"/>
        <w:gridCol w:w="1417"/>
        <w:gridCol w:w="1418"/>
        <w:gridCol w:w="1417"/>
        <w:gridCol w:w="993"/>
        <w:gridCol w:w="1276"/>
        <w:gridCol w:w="1560"/>
      </w:tblGrid>
      <w:tr w:rsidR="00A4161D" w:rsidRPr="00EF10FB" w:rsidTr="007328C3">
        <w:trPr>
          <w:trHeight w:val="726"/>
          <w:tblHeader/>
        </w:trPr>
        <w:tc>
          <w:tcPr>
            <w:tcW w:w="1951"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A4161D" w:rsidRPr="00EF10FB" w:rsidRDefault="00A4161D" w:rsidP="002F1B2F">
            <w:pPr>
              <w:spacing w:after="0" w:line="240" w:lineRule="auto"/>
              <w:jc w:val="center"/>
              <w:rPr>
                <w:rFonts w:ascii="Times New Roman" w:hAnsi="Times New Roman" w:cs="Times New Roman"/>
                <w:b/>
                <w:lang w:eastAsia="ru-RU"/>
              </w:rPr>
            </w:pPr>
            <w:r w:rsidRPr="00EF10FB">
              <w:rPr>
                <w:rFonts w:ascii="Times New Roman" w:hAnsi="Times New Roman" w:cs="Times New Roman"/>
                <w:b/>
                <w:lang w:eastAsia="ru-RU"/>
              </w:rPr>
              <w:t>Начальный узел</w:t>
            </w:r>
            <w:r w:rsidR="00214A18" w:rsidRPr="00EF10FB">
              <w:rPr>
                <w:rFonts w:ascii="Times New Roman" w:hAnsi="Times New Roman" w:cs="Times New Roman"/>
                <w:b/>
                <w:lang w:eastAsia="ru-RU"/>
              </w:rPr>
              <w:t>*</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A4161D" w:rsidRPr="00EF10FB" w:rsidRDefault="00A4161D" w:rsidP="002F1B2F">
            <w:pPr>
              <w:spacing w:after="0" w:line="240" w:lineRule="auto"/>
              <w:jc w:val="center"/>
              <w:rPr>
                <w:rFonts w:ascii="Times New Roman" w:hAnsi="Times New Roman" w:cs="Times New Roman"/>
                <w:b/>
                <w:lang w:eastAsia="ru-RU"/>
              </w:rPr>
            </w:pPr>
            <w:r w:rsidRPr="00EF10FB">
              <w:rPr>
                <w:rFonts w:ascii="Times New Roman" w:hAnsi="Times New Roman" w:cs="Times New Roman"/>
                <w:b/>
                <w:lang w:eastAsia="ru-RU"/>
              </w:rPr>
              <w:t>Конечный узел</w:t>
            </w:r>
            <w:r w:rsidR="00214A18" w:rsidRPr="00EF10FB">
              <w:rPr>
                <w:rFonts w:ascii="Times New Roman" w:hAnsi="Times New Roman" w:cs="Times New Roman"/>
                <w:b/>
                <w:lang w:eastAsia="ru-RU"/>
              </w:rPr>
              <w:t>*</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A4161D" w:rsidRPr="00EF10FB" w:rsidRDefault="00A4161D" w:rsidP="002F1B2F">
            <w:pPr>
              <w:spacing w:after="0" w:line="240" w:lineRule="auto"/>
              <w:jc w:val="center"/>
              <w:rPr>
                <w:rFonts w:ascii="Times New Roman" w:hAnsi="Times New Roman" w:cs="Times New Roman"/>
                <w:b/>
                <w:lang w:eastAsia="ru-RU"/>
              </w:rPr>
            </w:pPr>
            <w:r w:rsidRPr="00EF10FB">
              <w:rPr>
                <w:rFonts w:ascii="Times New Roman" w:hAnsi="Times New Roman" w:cs="Times New Roman"/>
                <w:b/>
                <w:lang w:eastAsia="ru-RU"/>
              </w:rPr>
              <w:t>Диаметр внутренний под. , мм</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A4161D" w:rsidRPr="00EF10FB" w:rsidRDefault="00A4161D" w:rsidP="002F1B2F">
            <w:pPr>
              <w:spacing w:after="0" w:line="240" w:lineRule="auto"/>
              <w:jc w:val="center"/>
              <w:rPr>
                <w:rFonts w:ascii="Times New Roman" w:hAnsi="Times New Roman" w:cs="Times New Roman"/>
                <w:b/>
                <w:lang w:eastAsia="ru-RU"/>
              </w:rPr>
            </w:pPr>
            <w:r w:rsidRPr="00EF10FB">
              <w:rPr>
                <w:rFonts w:ascii="Times New Roman" w:hAnsi="Times New Roman" w:cs="Times New Roman"/>
                <w:b/>
                <w:lang w:eastAsia="ru-RU"/>
              </w:rPr>
              <w:t>Диаметр внутренний обр. , мм</w:t>
            </w:r>
          </w:p>
        </w:tc>
        <w:tc>
          <w:tcPr>
            <w:tcW w:w="993"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A4161D" w:rsidRPr="00EF10FB" w:rsidRDefault="00A4161D" w:rsidP="002F1B2F">
            <w:pPr>
              <w:spacing w:after="0" w:line="240" w:lineRule="auto"/>
              <w:jc w:val="center"/>
              <w:rPr>
                <w:rFonts w:ascii="Times New Roman" w:hAnsi="Times New Roman" w:cs="Times New Roman"/>
                <w:b/>
                <w:lang w:eastAsia="ru-RU"/>
              </w:rPr>
            </w:pPr>
            <w:r w:rsidRPr="00EF10FB">
              <w:rPr>
                <w:rFonts w:ascii="Times New Roman" w:hAnsi="Times New Roman" w:cs="Times New Roman"/>
                <w:b/>
                <w:lang w:eastAsia="ru-RU"/>
              </w:rPr>
              <w:t>Длина, м</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A4161D" w:rsidRPr="00EF10FB" w:rsidRDefault="00A4161D" w:rsidP="002F1B2F">
            <w:pPr>
              <w:spacing w:after="0" w:line="240" w:lineRule="auto"/>
              <w:ind w:left="-108" w:right="-108"/>
              <w:jc w:val="center"/>
              <w:rPr>
                <w:rFonts w:ascii="Times New Roman" w:hAnsi="Times New Roman" w:cs="Times New Roman"/>
                <w:b/>
                <w:lang w:eastAsia="ru-RU"/>
              </w:rPr>
            </w:pPr>
            <w:r w:rsidRPr="00EF10FB">
              <w:rPr>
                <w:rFonts w:ascii="Times New Roman" w:hAnsi="Times New Roman" w:cs="Times New Roman"/>
                <w:b/>
                <w:lang w:eastAsia="ru-RU"/>
              </w:rPr>
              <w:t>Состояние</w:t>
            </w:r>
            <w:r w:rsidR="00214A18" w:rsidRPr="00EF10FB">
              <w:rPr>
                <w:rFonts w:ascii="Times New Roman" w:hAnsi="Times New Roman" w:cs="Times New Roman"/>
                <w:b/>
                <w:lang w:eastAsia="ru-RU"/>
              </w:rPr>
              <w:t>*</w:t>
            </w:r>
          </w:p>
        </w:tc>
        <w:tc>
          <w:tcPr>
            <w:tcW w:w="1560"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A4161D" w:rsidRPr="00EF10FB" w:rsidRDefault="00A4161D" w:rsidP="002F1B2F">
            <w:pPr>
              <w:spacing w:after="0" w:line="240" w:lineRule="auto"/>
              <w:ind w:right="-108"/>
              <w:jc w:val="center"/>
              <w:rPr>
                <w:rFonts w:ascii="Times New Roman" w:hAnsi="Times New Roman" w:cs="Times New Roman"/>
                <w:b/>
                <w:lang w:eastAsia="ru-RU"/>
              </w:rPr>
            </w:pPr>
            <w:r w:rsidRPr="00EF10FB">
              <w:rPr>
                <w:rFonts w:ascii="Times New Roman" w:hAnsi="Times New Roman" w:cs="Times New Roman"/>
                <w:b/>
                <w:lang w:eastAsia="ru-RU"/>
              </w:rPr>
              <w:t>Режим работы</w:t>
            </w:r>
          </w:p>
        </w:tc>
      </w:tr>
      <w:tr w:rsidR="00FD254C" w:rsidRPr="00EF10FB" w:rsidTr="007D426B">
        <w:trPr>
          <w:trHeight w:val="465"/>
        </w:trPr>
        <w:tc>
          <w:tcPr>
            <w:tcW w:w="10032" w:type="dxa"/>
            <w:gridSpan w:val="7"/>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FD254C" w:rsidRPr="00EF10FB" w:rsidRDefault="00FD254C"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Центральная котельная</w:t>
            </w:r>
          </w:p>
        </w:tc>
      </w:tr>
      <w:tr w:rsidR="007328C3" w:rsidRPr="00EF10FB" w:rsidTr="007328C3">
        <w:trPr>
          <w:trHeight w:val="621"/>
        </w:trPr>
        <w:tc>
          <w:tcPr>
            <w:tcW w:w="1951"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7328C3" w:rsidP="002F1B2F">
            <w:pPr>
              <w:pStyle w:val="TableParagraph"/>
              <w:spacing w:line="246" w:lineRule="exact"/>
              <w:ind w:left="36"/>
              <w:rPr>
                <w:lang w:val="ru-RU"/>
              </w:rPr>
            </w:pPr>
            <w:r w:rsidRPr="00EF10FB">
              <w:rPr>
                <w:lang w:val="ru-RU"/>
              </w:rPr>
              <w:t>1</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7328C3" w:rsidP="002F1B2F">
            <w:pPr>
              <w:pStyle w:val="TableParagraph"/>
              <w:spacing w:line="246" w:lineRule="exact"/>
              <w:ind w:left="281" w:right="249"/>
              <w:rPr>
                <w:lang w:val="ru-RU"/>
              </w:rPr>
            </w:pPr>
            <w:r w:rsidRPr="00EF10FB">
              <w:rPr>
                <w:lang w:val="ru-RU"/>
              </w:rPr>
              <w:t>2</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7328C3"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80, 100, 125, 200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7328C3"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80, 100, 125, 200</w:t>
            </w:r>
          </w:p>
        </w:tc>
        <w:tc>
          <w:tcPr>
            <w:tcW w:w="993"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3B79E4" w:rsidP="002F1B2F">
            <w:pPr>
              <w:spacing w:after="0" w:line="240" w:lineRule="auto"/>
              <w:jc w:val="center"/>
              <w:rPr>
                <w:rFonts w:ascii="Times New Roman" w:hAnsi="Times New Roman" w:cs="Times New Roman"/>
                <w:lang w:eastAsia="ru-RU"/>
              </w:rPr>
            </w:pPr>
            <w:r w:rsidRPr="00EF10FB">
              <w:rPr>
                <w:rFonts w:ascii="Times New Roman" w:hAnsi="Times New Roman" w:cs="Times New Roman"/>
              </w:rPr>
              <w:t>5138</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7328C3"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w:t>
            </w:r>
          </w:p>
        </w:tc>
        <w:tc>
          <w:tcPr>
            <w:tcW w:w="1560"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7328C3"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отопительный период</w:t>
            </w:r>
          </w:p>
        </w:tc>
      </w:tr>
      <w:tr w:rsidR="007328C3" w:rsidRPr="00EF10FB" w:rsidTr="007D426B">
        <w:trPr>
          <w:trHeight w:val="481"/>
        </w:trPr>
        <w:tc>
          <w:tcPr>
            <w:tcW w:w="10032" w:type="dxa"/>
            <w:gridSpan w:val="7"/>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7328C3"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Котельная Школы</w:t>
            </w:r>
          </w:p>
        </w:tc>
      </w:tr>
      <w:tr w:rsidR="007328C3" w:rsidRPr="00EF10FB" w:rsidTr="007328C3">
        <w:trPr>
          <w:trHeight w:val="621"/>
        </w:trPr>
        <w:tc>
          <w:tcPr>
            <w:tcW w:w="1951"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7328C3" w:rsidP="002F1B2F">
            <w:pPr>
              <w:pStyle w:val="TableParagraph"/>
              <w:spacing w:line="246" w:lineRule="exact"/>
              <w:ind w:left="36"/>
              <w:rPr>
                <w:lang w:val="ru-RU"/>
              </w:rPr>
            </w:pPr>
            <w:r w:rsidRPr="00EF10FB">
              <w:rPr>
                <w:lang w:val="ru-RU"/>
              </w:rPr>
              <w:t>1</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7328C3" w:rsidP="002F1B2F">
            <w:pPr>
              <w:pStyle w:val="TableParagraph"/>
              <w:spacing w:line="246" w:lineRule="exact"/>
              <w:ind w:left="281" w:right="249"/>
              <w:rPr>
                <w:lang w:val="ru-RU"/>
              </w:rPr>
            </w:pPr>
            <w:r w:rsidRPr="00EF10FB">
              <w:rPr>
                <w:lang w:val="ru-RU"/>
              </w:rPr>
              <w:t>2</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7328C3"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50, 80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7328C3"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50, 80</w:t>
            </w:r>
          </w:p>
        </w:tc>
        <w:tc>
          <w:tcPr>
            <w:tcW w:w="993"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3B79E4" w:rsidP="002F1B2F">
            <w:pPr>
              <w:spacing w:after="0" w:line="240" w:lineRule="auto"/>
              <w:jc w:val="center"/>
              <w:rPr>
                <w:rFonts w:ascii="Times New Roman" w:hAnsi="Times New Roman" w:cs="Times New Roman"/>
              </w:rPr>
            </w:pPr>
            <w:r w:rsidRPr="00EF10FB">
              <w:rPr>
                <w:rFonts w:ascii="Times New Roman" w:hAnsi="Times New Roman" w:cs="Times New Roman"/>
              </w:rPr>
              <w:t>341</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7328C3"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w:t>
            </w:r>
          </w:p>
        </w:tc>
        <w:tc>
          <w:tcPr>
            <w:tcW w:w="1560"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7328C3" w:rsidP="002F1B2F">
            <w:pPr>
              <w:spacing w:after="0" w:line="240" w:lineRule="auto"/>
              <w:ind w:right="-107"/>
              <w:jc w:val="center"/>
              <w:rPr>
                <w:rFonts w:ascii="Times New Roman" w:hAnsi="Times New Roman" w:cs="Times New Roman"/>
                <w:lang w:eastAsia="ru-RU"/>
              </w:rPr>
            </w:pPr>
            <w:r w:rsidRPr="00EF10FB">
              <w:rPr>
                <w:rFonts w:ascii="Times New Roman" w:hAnsi="Times New Roman" w:cs="Times New Roman"/>
                <w:lang w:eastAsia="ru-RU"/>
              </w:rPr>
              <w:t>отопительный период</w:t>
            </w:r>
          </w:p>
        </w:tc>
      </w:tr>
      <w:tr w:rsidR="007328C3" w:rsidRPr="00EF10FB" w:rsidTr="007D426B">
        <w:trPr>
          <w:trHeight w:val="422"/>
        </w:trPr>
        <w:tc>
          <w:tcPr>
            <w:tcW w:w="10032" w:type="dxa"/>
            <w:gridSpan w:val="7"/>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7328C3"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 xml:space="preserve">Котельная </w:t>
            </w:r>
            <w:r w:rsidR="00214A18" w:rsidRPr="00EF10FB">
              <w:rPr>
                <w:rFonts w:ascii="Times New Roman" w:hAnsi="Times New Roman" w:cs="Times New Roman"/>
                <w:lang w:eastAsia="ru-RU"/>
              </w:rPr>
              <w:t>ДС "Светлячок"</w:t>
            </w:r>
          </w:p>
        </w:tc>
      </w:tr>
      <w:tr w:rsidR="007328C3" w:rsidRPr="00EF10FB" w:rsidTr="007328C3">
        <w:trPr>
          <w:trHeight w:val="621"/>
        </w:trPr>
        <w:tc>
          <w:tcPr>
            <w:tcW w:w="1951"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7328C3" w:rsidP="002F1B2F">
            <w:pPr>
              <w:pStyle w:val="TableParagraph"/>
              <w:spacing w:line="246" w:lineRule="exact"/>
              <w:ind w:left="36"/>
              <w:rPr>
                <w:lang w:val="ru-RU"/>
              </w:rPr>
            </w:pPr>
            <w:r w:rsidRPr="00EF10FB">
              <w:rPr>
                <w:lang w:val="ru-RU"/>
              </w:rPr>
              <w:t>1</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7328C3" w:rsidP="002F1B2F">
            <w:pPr>
              <w:pStyle w:val="TableParagraph"/>
              <w:spacing w:line="246" w:lineRule="exact"/>
              <w:ind w:left="281" w:right="249"/>
              <w:rPr>
                <w:lang w:val="ru-RU"/>
              </w:rPr>
            </w:pPr>
            <w:r w:rsidRPr="00EF10FB">
              <w:rPr>
                <w:lang w:val="ru-RU"/>
              </w:rPr>
              <w:t>2</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214A18"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50, 80, 150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214A18"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50, 80, 150</w:t>
            </w:r>
          </w:p>
        </w:tc>
        <w:tc>
          <w:tcPr>
            <w:tcW w:w="993"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3B79E4" w:rsidP="002F1B2F">
            <w:pPr>
              <w:spacing w:after="0" w:line="240" w:lineRule="auto"/>
              <w:jc w:val="center"/>
              <w:rPr>
                <w:rFonts w:ascii="Times New Roman" w:hAnsi="Times New Roman" w:cs="Times New Roman"/>
              </w:rPr>
            </w:pPr>
            <w:r w:rsidRPr="00EF10FB">
              <w:rPr>
                <w:rFonts w:ascii="Times New Roman" w:hAnsi="Times New Roman" w:cs="Times New Roman"/>
              </w:rPr>
              <w:t>342,6</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214A18"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w:t>
            </w:r>
          </w:p>
        </w:tc>
        <w:tc>
          <w:tcPr>
            <w:tcW w:w="1560"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214A18"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отопительный период</w:t>
            </w:r>
          </w:p>
        </w:tc>
      </w:tr>
      <w:tr w:rsidR="007328C3" w:rsidRPr="00EF10FB" w:rsidTr="007D426B">
        <w:trPr>
          <w:trHeight w:val="441"/>
        </w:trPr>
        <w:tc>
          <w:tcPr>
            <w:tcW w:w="10032" w:type="dxa"/>
            <w:gridSpan w:val="7"/>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214A18"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lastRenderedPageBreak/>
              <w:t>Котельная КДЦ</w:t>
            </w:r>
          </w:p>
        </w:tc>
      </w:tr>
      <w:tr w:rsidR="007328C3" w:rsidRPr="00EF10FB" w:rsidTr="007328C3">
        <w:trPr>
          <w:trHeight w:val="621"/>
        </w:trPr>
        <w:tc>
          <w:tcPr>
            <w:tcW w:w="1951"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214A18" w:rsidP="002F1B2F">
            <w:pPr>
              <w:pStyle w:val="TableParagraph"/>
              <w:spacing w:line="246" w:lineRule="exact"/>
              <w:ind w:left="36"/>
              <w:rPr>
                <w:lang w:val="ru-RU"/>
              </w:rPr>
            </w:pPr>
            <w:r w:rsidRPr="00EF10FB">
              <w:rPr>
                <w:lang w:val="ru-RU"/>
              </w:rPr>
              <w:t>1</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214A18" w:rsidP="002F1B2F">
            <w:pPr>
              <w:pStyle w:val="TableParagraph"/>
              <w:spacing w:line="246" w:lineRule="exact"/>
              <w:ind w:left="281" w:right="249"/>
              <w:rPr>
                <w:lang w:val="ru-RU"/>
              </w:rPr>
            </w:pPr>
            <w:r w:rsidRPr="00EF10FB">
              <w:rPr>
                <w:lang w:val="ru-RU"/>
              </w:rPr>
              <w:t>2</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214A18"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32, 50, 80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214A18"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32, 50, 80</w:t>
            </w:r>
          </w:p>
        </w:tc>
        <w:tc>
          <w:tcPr>
            <w:tcW w:w="993"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3B79E4" w:rsidP="002F1B2F">
            <w:pPr>
              <w:spacing w:after="0" w:line="240" w:lineRule="auto"/>
              <w:jc w:val="center"/>
              <w:rPr>
                <w:rFonts w:ascii="Times New Roman" w:hAnsi="Times New Roman" w:cs="Times New Roman"/>
              </w:rPr>
            </w:pPr>
            <w:r w:rsidRPr="00EF10FB">
              <w:rPr>
                <w:rFonts w:ascii="Times New Roman" w:hAnsi="Times New Roman" w:cs="Times New Roman"/>
              </w:rPr>
              <w:t>76</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214A18"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w:t>
            </w:r>
          </w:p>
        </w:tc>
        <w:tc>
          <w:tcPr>
            <w:tcW w:w="1560"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7328C3" w:rsidRPr="00EF10FB" w:rsidRDefault="00214A18"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отопительный период</w:t>
            </w:r>
          </w:p>
        </w:tc>
      </w:tr>
      <w:tr w:rsidR="00214A18" w:rsidRPr="00EF10FB" w:rsidTr="007D426B">
        <w:trPr>
          <w:trHeight w:val="459"/>
        </w:trPr>
        <w:tc>
          <w:tcPr>
            <w:tcW w:w="10032" w:type="dxa"/>
            <w:gridSpan w:val="7"/>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214A18" w:rsidRPr="00EF10FB" w:rsidRDefault="00214A18"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Котельная Больницы</w:t>
            </w:r>
          </w:p>
        </w:tc>
      </w:tr>
      <w:tr w:rsidR="00214A18" w:rsidRPr="00EF10FB" w:rsidTr="007328C3">
        <w:trPr>
          <w:trHeight w:val="621"/>
        </w:trPr>
        <w:tc>
          <w:tcPr>
            <w:tcW w:w="1951"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214A18" w:rsidRPr="00EF10FB" w:rsidRDefault="00214A18" w:rsidP="002F1B2F">
            <w:pPr>
              <w:pStyle w:val="TableParagraph"/>
              <w:spacing w:line="246" w:lineRule="exact"/>
              <w:ind w:left="36"/>
              <w:rPr>
                <w:lang w:val="ru-RU"/>
              </w:rPr>
            </w:pPr>
            <w:r w:rsidRPr="00EF10FB">
              <w:rPr>
                <w:lang w:val="ru-RU"/>
              </w:rPr>
              <w:t>1</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214A18" w:rsidRPr="00EF10FB" w:rsidRDefault="00214A18" w:rsidP="002F1B2F">
            <w:pPr>
              <w:pStyle w:val="TableParagraph"/>
              <w:spacing w:line="246" w:lineRule="exact"/>
              <w:ind w:left="281" w:right="249"/>
              <w:rPr>
                <w:lang w:val="ru-RU"/>
              </w:rPr>
            </w:pPr>
            <w:r w:rsidRPr="00EF10FB">
              <w:rPr>
                <w:lang w:val="ru-RU"/>
              </w:rPr>
              <w:t>2</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214A18" w:rsidRPr="00EF10FB" w:rsidRDefault="00214A18"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50, 80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214A18" w:rsidRPr="00EF10FB" w:rsidRDefault="00214A18"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50, 80</w:t>
            </w:r>
          </w:p>
        </w:tc>
        <w:tc>
          <w:tcPr>
            <w:tcW w:w="993"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214A18" w:rsidRPr="00EF10FB" w:rsidRDefault="003B79E4" w:rsidP="002F1B2F">
            <w:pPr>
              <w:spacing w:after="0" w:line="240" w:lineRule="auto"/>
              <w:jc w:val="center"/>
              <w:rPr>
                <w:rFonts w:ascii="Times New Roman" w:hAnsi="Times New Roman" w:cs="Times New Roman"/>
              </w:rPr>
            </w:pPr>
            <w:r w:rsidRPr="00EF10FB">
              <w:rPr>
                <w:rFonts w:ascii="Times New Roman" w:hAnsi="Times New Roman" w:cs="Times New Roman"/>
              </w:rPr>
              <w:t>611</w:t>
            </w:r>
          </w:p>
        </w:tc>
        <w:tc>
          <w:tcPr>
            <w:tcW w:w="1276"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214A18" w:rsidRPr="00EF10FB" w:rsidRDefault="00214A18"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w:t>
            </w:r>
          </w:p>
        </w:tc>
        <w:tc>
          <w:tcPr>
            <w:tcW w:w="1560"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vAlign w:val="center"/>
          </w:tcPr>
          <w:p w:rsidR="00214A18" w:rsidRPr="00EF10FB" w:rsidRDefault="00214A18" w:rsidP="002F1B2F">
            <w:pPr>
              <w:spacing w:after="0" w:line="240" w:lineRule="auto"/>
              <w:jc w:val="center"/>
              <w:rPr>
                <w:rFonts w:ascii="Times New Roman" w:hAnsi="Times New Roman" w:cs="Times New Roman"/>
                <w:lang w:eastAsia="ru-RU"/>
              </w:rPr>
            </w:pPr>
            <w:r w:rsidRPr="00EF10FB">
              <w:rPr>
                <w:rFonts w:ascii="Times New Roman" w:hAnsi="Times New Roman" w:cs="Times New Roman"/>
                <w:lang w:eastAsia="ru-RU"/>
              </w:rPr>
              <w:t>отопительный период</w:t>
            </w:r>
          </w:p>
        </w:tc>
      </w:tr>
    </w:tbl>
    <w:p w:rsidR="00214A18" w:rsidRPr="00EF10FB" w:rsidRDefault="00214A18" w:rsidP="002F1B2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*Полное описание участков сети всех котельных Калтукского муниципального образования указано в приложении к проекту схемы теплоснабжения.</w:t>
      </w:r>
    </w:p>
    <w:p w:rsidR="006B434F" w:rsidRPr="00EF10FB" w:rsidRDefault="0076714C" w:rsidP="002F1B2F">
      <w:pPr>
        <w:widowControl w:val="0"/>
        <w:autoSpaceDE w:val="0"/>
        <w:autoSpaceDN w:val="0"/>
        <w:adjustRightInd w:val="0"/>
        <w:spacing w:before="120" w:after="0" w:line="240" w:lineRule="auto"/>
        <w:ind w:firstLine="720"/>
        <w:jc w:val="right"/>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Табл. 3.2</w:t>
      </w:r>
      <w:r w:rsidR="006B434F" w:rsidRPr="00EF10FB">
        <w:rPr>
          <w:rFonts w:ascii="Times New Roman CYR" w:eastAsiaTheme="minorEastAsia" w:hAnsi="Times New Roman CYR" w:cs="Times New Roman CYR"/>
          <w:b/>
          <w:sz w:val="28"/>
          <w:szCs w:val="28"/>
          <w:lang w:eastAsia="ru-RU"/>
        </w:rPr>
        <w:t xml:space="preserve">. </w:t>
      </w:r>
      <w:r w:rsidR="006B434F" w:rsidRPr="00EF10FB">
        <w:rPr>
          <w:rFonts w:ascii="Times New Roman CYR" w:eastAsiaTheme="minorEastAsia" w:hAnsi="Times New Roman CYR" w:cs="Times New Roman CYR"/>
          <w:b/>
          <w:sz w:val="28"/>
          <w:szCs w:val="24"/>
          <w:lang w:eastAsia="ru-RU"/>
        </w:rPr>
        <w:t>Расчетные расходы подпиточной воды для теплосети</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2571"/>
        <w:gridCol w:w="1621"/>
        <w:gridCol w:w="1620"/>
      </w:tblGrid>
      <w:tr w:rsidR="006B434F" w:rsidRPr="00EF10FB" w:rsidTr="000949EA">
        <w:trPr>
          <w:trHeight w:val="326"/>
        </w:trPr>
        <w:tc>
          <w:tcPr>
            <w:tcW w:w="4253" w:type="dxa"/>
            <w:vMerge w:val="restart"/>
            <w:vAlign w:val="center"/>
          </w:tcPr>
          <w:p w:rsidR="006B434F" w:rsidRPr="00EF10FB" w:rsidRDefault="006B434F" w:rsidP="002F1B2F">
            <w:pPr>
              <w:keepLines/>
              <w:spacing w:before="175"/>
              <w:ind w:left="142"/>
              <w:jc w:val="center"/>
              <w:rPr>
                <w:rFonts w:ascii="Times New Roman" w:eastAsia="Times New Roman" w:hAnsi="Times New Roman" w:cs="Times New Roman"/>
                <w:b/>
                <w:sz w:val="24"/>
                <w:szCs w:val="24"/>
              </w:rPr>
            </w:pPr>
            <w:r w:rsidRPr="00EF10FB">
              <w:rPr>
                <w:rFonts w:ascii="Times New Roman" w:eastAsia="Times New Roman" w:hAnsi="Times New Roman" w:cs="Times New Roman"/>
                <w:b/>
                <w:sz w:val="24"/>
                <w:szCs w:val="24"/>
              </w:rPr>
              <w:t>Теплоисточник</w:t>
            </w:r>
          </w:p>
        </w:tc>
        <w:tc>
          <w:tcPr>
            <w:tcW w:w="2571" w:type="dxa"/>
            <w:tcBorders>
              <w:bottom w:val="nil"/>
            </w:tcBorders>
            <w:vAlign w:val="center"/>
          </w:tcPr>
          <w:p w:rsidR="006B434F" w:rsidRPr="00EF10FB" w:rsidRDefault="006B434F" w:rsidP="002F1B2F">
            <w:pPr>
              <w:keepLines/>
              <w:spacing w:before="37" w:line="269" w:lineRule="exact"/>
              <w:ind w:left="107"/>
              <w:jc w:val="center"/>
              <w:rPr>
                <w:rFonts w:ascii="Times New Roman" w:eastAsia="Times New Roman" w:hAnsi="Times New Roman" w:cs="Times New Roman"/>
                <w:b/>
                <w:sz w:val="24"/>
                <w:szCs w:val="24"/>
              </w:rPr>
            </w:pPr>
            <w:r w:rsidRPr="00EF10FB">
              <w:rPr>
                <w:rFonts w:ascii="Times New Roman" w:eastAsia="Times New Roman" w:hAnsi="Times New Roman" w:cs="Times New Roman"/>
                <w:b/>
                <w:sz w:val="24"/>
                <w:szCs w:val="24"/>
              </w:rPr>
              <w:t>Максимальные,</w:t>
            </w:r>
          </w:p>
        </w:tc>
        <w:tc>
          <w:tcPr>
            <w:tcW w:w="1621" w:type="dxa"/>
            <w:tcBorders>
              <w:bottom w:val="nil"/>
            </w:tcBorders>
            <w:vAlign w:val="center"/>
          </w:tcPr>
          <w:p w:rsidR="006B434F" w:rsidRPr="00EF10FB" w:rsidRDefault="006B434F" w:rsidP="002F1B2F">
            <w:pPr>
              <w:keepLines/>
              <w:spacing w:before="37" w:line="269" w:lineRule="exact"/>
              <w:ind w:left="299" w:right="293"/>
              <w:jc w:val="center"/>
              <w:rPr>
                <w:rFonts w:ascii="Times New Roman" w:eastAsia="Times New Roman" w:hAnsi="Times New Roman" w:cs="Times New Roman"/>
                <w:b/>
                <w:sz w:val="24"/>
                <w:szCs w:val="24"/>
              </w:rPr>
            </w:pPr>
            <w:r w:rsidRPr="00EF10FB">
              <w:rPr>
                <w:rFonts w:ascii="Times New Roman" w:eastAsia="Times New Roman" w:hAnsi="Times New Roman" w:cs="Times New Roman"/>
                <w:b/>
                <w:sz w:val="24"/>
                <w:szCs w:val="24"/>
              </w:rPr>
              <w:t>Средние,</w:t>
            </w:r>
          </w:p>
        </w:tc>
        <w:tc>
          <w:tcPr>
            <w:tcW w:w="1620" w:type="dxa"/>
            <w:tcBorders>
              <w:bottom w:val="nil"/>
            </w:tcBorders>
            <w:vAlign w:val="center"/>
          </w:tcPr>
          <w:p w:rsidR="006B434F" w:rsidRPr="00EF10FB" w:rsidRDefault="006B434F" w:rsidP="002F1B2F">
            <w:pPr>
              <w:keepLines/>
              <w:spacing w:before="37" w:line="269" w:lineRule="exact"/>
              <w:ind w:left="203" w:right="200"/>
              <w:jc w:val="center"/>
              <w:rPr>
                <w:rFonts w:ascii="Times New Roman" w:eastAsia="Times New Roman" w:hAnsi="Times New Roman" w:cs="Times New Roman"/>
                <w:b/>
                <w:sz w:val="24"/>
                <w:szCs w:val="24"/>
              </w:rPr>
            </w:pPr>
            <w:r w:rsidRPr="00EF10FB">
              <w:rPr>
                <w:rFonts w:ascii="Times New Roman" w:eastAsia="Times New Roman" w:hAnsi="Times New Roman" w:cs="Times New Roman"/>
                <w:b/>
                <w:sz w:val="24"/>
                <w:szCs w:val="24"/>
              </w:rPr>
              <w:t>Годовые,</w:t>
            </w:r>
          </w:p>
        </w:tc>
      </w:tr>
      <w:tr w:rsidR="006B434F" w:rsidRPr="00EF10FB" w:rsidTr="000949EA">
        <w:trPr>
          <w:trHeight w:val="301"/>
        </w:trPr>
        <w:tc>
          <w:tcPr>
            <w:tcW w:w="4253" w:type="dxa"/>
            <w:vMerge/>
            <w:tcBorders>
              <w:top w:val="nil"/>
            </w:tcBorders>
            <w:vAlign w:val="center"/>
          </w:tcPr>
          <w:p w:rsidR="006B434F" w:rsidRPr="00EF10FB" w:rsidRDefault="006B434F" w:rsidP="002F1B2F">
            <w:pPr>
              <w:keepLines/>
              <w:adjustRightInd w:val="0"/>
              <w:ind w:left="142"/>
              <w:rPr>
                <w:rFonts w:ascii="Times New Roman CYR" w:eastAsiaTheme="minorEastAsia" w:hAnsi="Times New Roman CYR" w:cs="Times New Roman CYR"/>
                <w:b/>
                <w:sz w:val="24"/>
                <w:szCs w:val="24"/>
                <w:lang w:eastAsia="ru-RU"/>
              </w:rPr>
            </w:pPr>
          </w:p>
        </w:tc>
        <w:tc>
          <w:tcPr>
            <w:tcW w:w="2571" w:type="dxa"/>
            <w:tcBorders>
              <w:top w:val="nil"/>
            </w:tcBorders>
            <w:vAlign w:val="center"/>
          </w:tcPr>
          <w:p w:rsidR="006B434F" w:rsidRPr="00EF10FB" w:rsidRDefault="008B5100" w:rsidP="002F1B2F">
            <w:pPr>
              <w:keepLines/>
              <w:spacing w:before="3"/>
              <w:ind w:left="1015" w:right="1008"/>
              <w:jc w:val="center"/>
              <w:rPr>
                <w:rFonts w:ascii="Times New Roman" w:eastAsia="Times New Roman" w:hAnsi="Times New Roman" w:cs="Times New Roman"/>
                <w:b/>
                <w:sz w:val="24"/>
                <w:szCs w:val="24"/>
              </w:rPr>
            </w:pPr>
            <w:r w:rsidRPr="00EF10FB">
              <w:rPr>
                <w:rFonts w:ascii="Times New Roman" w:eastAsia="Times New Roman" w:hAnsi="Times New Roman" w:cs="Times New Roman"/>
                <w:b/>
                <w:sz w:val="24"/>
                <w:szCs w:val="24"/>
                <w:lang w:val="ru-RU"/>
              </w:rPr>
              <w:t>м³</w:t>
            </w:r>
            <w:r w:rsidR="006B434F" w:rsidRPr="00EF10FB">
              <w:rPr>
                <w:rFonts w:ascii="Times New Roman" w:eastAsia="Times New Roman" w:hAnsi="Times New Roman" w:cs="Times New Roman"/>
                <w:b/>
                <w:sz w:val="24"/>
                <w:szCs w:val="24"/>
              </w:rPr>
              <w:t>/ч</w:t>
            </w:r>
          </w:p>
        </w:tc>
        <w:tc>
          <w:tcPr>
            <w:tcW w:w="1621" w:type="dxa"/>
            <w:tcBorders>
              <w:top w:val="nil"/>
            </w:tcBorders>
            <w:vAlign w:val="center"/>
          </w:tcPr>
          <w:p w:rsidR="006B434F" w:rsidRPr="00EF10FB" w:rsidRDefault="00C4642C" w:rsidP="002F1B2F">
            <w:pPr>
              <w:keepLines/>
              <w:spacing w:before="3"/>
              <w:ind w:left="299" w:right="293"/>
              <w:jc w:val="center"/>
              <w:rPr>
                <w:rFonts w:ascii="Times New Roman" w:eastAsia="Times New Roman" w:hAnsi="Times New Roman" w:cs="Times New Roman"/>
                <w:b/>
                <w:sz w:val="24"/>
                <w:szCs w:val="24"/>
              </w:rPr>
            </w:pPr>
            <w:r w:rsidRPr="00EF10FB">
              <w:rPr>
                <w:rFonts w:ascii="Times New Roman" w:eastAsia="Times New Roman" w:hAnsi="Times New Roman" w:cs="Times New Roman"/>
                <w:b/>
                <w:sz w:val="24"/>
                <w:szCs w:val="24"/>
                <w:lang w:val="ru-RU"/>
              </w:rPr>
              <w:t>м³</w:t>
            </w:r>
            <w:r w:rsidR="006B434F" w:rsidRPr="00EF10FB">
              <w:rPr>
                <w:rFonts w:ascii="Times New Roman" w:eastAsia="Times New Roman" w:hAnsi="Times New Roman" w:cs="Times New Roman"/>
                <w:b/>
                <w:sz w:val="24"/>
                <w:szCs w:val="24"/>
              </w:rPr>
              <w:t>/ч</w:t>
            </w:r>
          </w:p>
        </w:tc>
        <w:tc>
          <w:tcPr>
            <w:tcW w:w="1620" w:type="dxa"/>
            <w:tcBorders>
              <w:top w:val="nil"/>
            </w:tcBorders>
            <w:vAlign w:val="center"/>
          </w:tcPr>
          <w:p w:rsidR="006B434F" w:rsidRPr="00EF10FB" w:rsidRDefault="008B5100" w:rsidP="002F1B2F">
            <w:pPr>
              <w:keepLines/>
              <w:spacing w:before="3"/>
              <w:ind w:left="202" w:right="200"/>
              <w:jc w:val="center"/>
              <w:rPr>
                <w:rFonts w:ascii="Times New Roman" w:eastAsia="Times New Roman" w:hAnsi="Times New Roman" w:cs="Times New Roman"/>
                <w:b/>
                <w:sz w:val="24"/>
                <w:szCs w:val="24"/>
              </w:rPr>
            </w:pPr>
            <w:r w:rsidRPr="00EF10FB">
              <w:rPr>
                <w:rFonts w:ascii="Times New Roman" w:eastAsia="Times New Roman" w:hAnsi="Times New Roman" w:cs="Times New Roman"/>
                <w:b/>
                <w:sz w:val="24"/>
                <w:szCs w:val="24"/>
                <w:lang w:val="ru-RU"/>
              </w:rPr>
              <w:t>м³</w:t>
            </w:r>
            <w:r w:rsidR="006B434F" w:rsidRPr="00EF10FB">
              <w:rPr>
                <w:rFonts w:ascii="Times New Roman" w:eastAsia="Times New Roman" w:hAnsi="Times New Roman" w:cs="Times New Roman"/>
                <w:b/>
                <w:sz w:val="24"/>
                <w:szCs w:val="24"/>
              </w:rPr>
              <w:t>/год</w:t>
            </w:r>
          </w:p>
        </w:tc>
      </w:tr>
      <w:tr w:rsidR="008B5100" w:rsidRPr="00EF10FB" w:rsidTr="000949EA">
        <w:trPr>
          <w:trHeight w:val="313"/>
        </w:trPr>
        <w:tc>
          <w:tcPr>
            <w:tcW w:w="10065" w:type="dxa"/>
            <w:gridSpan w:val="4"/>
            <w:vAlign w:val="center"/>
          </w:tcPr>
          <w:p w:rsidR="008B5100" w:rsidRPr="00EF10FB" w:rsidRDefault="00104636" w:rsidP="002F1B2F">
            <w:pPr>
              <w:keepLines/>
              <w:rPr>
                <w:rFonts w:ascii="Times New Roman" w:eastAsia="Times New Roman" w:hAnsi="Times New Roman" w:cs="Times New Roman"/>
                <w:b/>
                <w:sz w:val="24"/>
                <w:szCs w:val="24"/>
              </w:rPr>
            </w:pPr>
            <w:r w:rsidRPr="00EF10FB">
              <w:rPr>
                <w:rFonts w:ascii="Times New Roman" w:eastAsia="Times New Roman" w:hAnsi="Times New Roman" w:cs="Times New Roman"/>
                <w:b/>
                <w:sz w:val="24"/>
                <w:szCs w:val="24"/>
                <w:lang w:val="ru-RU"/>
              </w:rPr>
              <w:t xml:space="preserve">1. </w:t>
            </w:r>
            <w:r w:rsidR="00480003" w:rsidRPr="00EF10FB">
              <w:rPr>
                <w:rFonts w:ascii="Times New Roman" w:eastAsia="Times New Roman" w:hAnsi="Times New Roman" w:cs="Times New Roman"/>
                <w:b/>
                <w:sz w:val="24"/>
                <w:szCs w:val="24"/>
                <w:lang w:val="ru-RU"/>
              </w:rPr>
              <w:t>Котельн</w:t>
            </w:r>
            <w:r w:rsidR="00D231FD" w:rsidRPr="00EF10FB">
              <w:rPr>
                <w:rFonts w:ascii="Times New Roman" w:eastAsia="Times New Roman" w:hAnsi="Times New Roman" w:cs="Times New Roman"/>
                <w:b/>
                <w:sz w:val="24"/>
                <w:szCs w:val="24"/>
                <w:lang w:val="ru-RU"/>
              </w:rPr>
              <w:t xml:space="preserve">ые </w:t>
            </w:r>
            <w:r w:rsidRPr="00EF10FB">
              <w:rPr>
                <w:rFonts w:ascii="Times New Roman" w:eastAsia="Times New Roman" w:hAnsi="Times New Roman" w:cs="Times New Roman"/>
                <w:b/>
                <w:sz w:val="24"/>
                <w:szCs w:val="24"/>
                <w:lang w:val="ru-RU"/>
              </w:rPr>
              <w:t>Калтукского</w:t>
            </w:r>
            <w:r w:rsidR="00D231FD" w:rsidRPr="00EF10FB">
              <w:rPr>
                <w:rFonts w:ascii="Times New Roman" w:eastAsia="Times New Roman" w:hAnsi="Times New Roman" w:cs="Times New Roman"/>
                <w:b/>
                <w:sz w:val="24"/>
                <w:szCs w:val="24"/>
                <w:lang w:val="ru-RU"/>
              </w:rPr>
              <w:t xml:space="preserve"> муниципального образования</w:t>
            </w:r>
          </w:p>
        </w:tc>
      </w:tr>
      <w:tr w:rsidR="00104636" w:rsidRPr="00EF10FB" w:rsidTr="000949EA">
        <w:trPr>
          <w:trHeight w:val="313"/>
        </w:trPr>
        <w:tc>
          <w:tcPr>
            <w:tcW w:w="10065" w:type="dxa"/>
            <w:gridSpan w:val="4"/>
            <w:vAlign w:val="center"/>
          </w:tcPr>
          <w:p w:rsidR="00104636" w:rsidRPr="00EF10FB" w:rsidRDefault="00104636" w:rsidP="002F1B2F">
            <w:pPr>
              <w:keepLines/>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1.1. Центральная котельная</w:t>
            </w:r>
          </w:p>
        </w:tc>
      </w:tr>
      <w:tr w:rsidR="006B434F" w:rsidRPr="00EF10FB" w:rsidTr="000949EA">
        <w:trPr>
          <w:trHeight w:val="313"/>
        </w:trPr>
        <w:tc>
          <w:tcPr>
            <w:tcW w:w="4253" w:type="dxa"/>
            <w:vAlign w:val="center"/>
          </w:tcPr>
          <w:p w:rsidR="006B434F" w:rsidRPr="00EF10FB" w:rsidRDefault="006B434F" w:rsidP="002F1B2F">
            <w:pPr>
              <w:keepLines/>
              <w:spacing w:before="59" w:line="234" w:lineRule="exact"/>
              <w:ind w:left="142"/>
              <w:rPr>
                <w:rFonts w:ascii="Times New Roman" w:eastAsia="Times New Roman" w:hAnsi="Times New Roman" w:cs="Times New Roman"/>
                <w:b/>
                <w:sz w:val="24"/>
                <w:szCs w:val="24"/>
              </w:rPr>
            </w:pPr>
            <w:r w:rsidRPr="00EF10FB">
              <w:rPr>
                <w:rFonts w:ascii="Times New Roman" w:eastAsia="Times New Roman" w:hAnsi="Times New Roman" w:cs="Times New Roman"/>
                <w:b/>
                <w:sz w:val="24"/>
                <w:szCs w:val="24"/>
              </w:rPr>
              <w:t>Подпитка, всего</w:t>
            </w:r>
          </w:p>
        </w:tc>
        <w:tc>
          <w:tcPr>
            <w:tcW w:w="2571" w:type="dxa"/>
            <w:vAlign w:val="center"/>
          </w:tcPr>
          <w:p w:rsidR="006B434F" w:rsidRPr="00EF10FB" w:rsidRDefault="00104636" w:rsidP="002F1B2F">
            <w:pPr>
              <w:keepLines/>
              <w:spacing w:before="59" w:line="234" w:lineRule="exact"/>
              <w:ind w:right="20"/>
              <w:jc w:val="center"/>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0,3</w:t>
            </w:r>
          </w:p>
        </w:tc>
        <w:tc>
          <w:tcPr>
            <w:tcW w:w="1621" w:type="dxa"/>
            <w:vAlign w:val="center"/>
          </w:tcPr>
          <w:p w:rsidR="006B434F" w:rsidRPr="00EF10FB" w:rsidRDefault="00104636" w:rsidP="002F1B2F">
            <w:pPr>
              <w:keepLines/>
              <w:spacing w:before="59" w:line="234" w:lineRule="exact"/>
              <w:ind w:left="299" w:right="293"/>
              <w:jc w:val="center"/>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0,25</w:t>
            </w:r>
          </w:p>
        </w:tc>
        <w:tc>
          <w:tcPr>
            <w:tcW w:w="1620" w:type="dxa"/>
            <w:vAlign w:val="center"/>
          </w:tcPr>
          <w:p w:rsidR="006B434F" w:rsidRPr="00EF10FB" w:rsidRDefault="00104636" w:rsidP="002F1B2F">
            <w:pPr>
              <w:keepLines/>
              <w:spacing w:before="59" w:line="234" w:lineRule="exact"/>
              <w:ind w:left="202" w:right="200"/>
              <w:jc w:val="center"/>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1581,596</w:t>
            </w:r>
          </w:p>
        </w:tc>
      </w:tr>
      <w:tr w:rsidR="002D32DD" w:rsidRPr="00EF10FB" w:rsidTr="000949EA">
        <w:trPr>
          <w:trHeight w:val="314"/>
        </w:trPr>
        <w:tc>
          <w:tcPr>
            <w:tcW w:w="4253" w:type="dxa"/>
            <w:vAlign w:val="center"/>
          </w:tcPr>
          <w:p w:rsidR="002D32DD" w:rsidRPr="00EF10FB" w:rsidRDefault="002D32DD" w:rsidP="002F1B2F">
            <w:pPr>
              <w:keepLines/>
              <w:spacing w:before="27"/>
              <w:ind w:left="142"/>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в т.ч. - нужды ГВС</w:t>
            </w:r>
          </w:p>
        </w:tc>
        <w:tc>
          <w:tcPr>
            <w:tcW w:w="2571" w:type="dxa"/>
            <w:vAlign w:val="center"/>
          </w:tcPr>
          <w:p w:rsidR="002D32DD" w:rsidRPr="00EF10FB" w:rsidRDefault="002D32DD" w:rsidP="002F1B2F">
            <w:pPr>
              <w:keepLines/>
              <w:spacing w:before="45" w:line="236" w:lineRule="exact"/>
              <w:ind w:right="20"/>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w:t>
            </w:r>
            <w:r w:rsidR="00B34C49" w:rsidRPr="00EF10FB">
              <w:rPr>
                <w:rFonts w:ascii="Times New Roman" w:eastAsia="Times New Roman" w:hAnsi="Times New Roman" w:cs="Times New Roman"/>
                <w:sz w:val="24"/>
                <w:szCs w:val="24"/>
                <w:lang w:val="ru-RU"/>
              </w:rPr>
              <w:t>19</w:t>
            </w:r>
          </w:p>
        </w:tc>
        <w:tc>
          <w:tcPr>
            <w:tcW w:w="1621" w:type="dxa"/>
            <w:vAlign w:val="center"/>
          </w:tcPr>
          <w:p w:rsidR="002D32DD" w:rsidRPr="00EF10FB" w:rsidRDefault="00B34C49" w:rsidP="002F1B2F">
            <w:pPr>
              <w:keepLines/>
              <w:spacing w:before="45" w:line="236" w:lineRule="exact"/>
              <w:ind w:left="299" w:right="293"/>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0,19</w:t>
            </w:r>
          </w:p>
        </w:tc>
        <w:tc>
          <w:tcPr>
            <w:tcW w:w="1620" w:type="dxa"/>
            <w:vAlign w:val="center"/>
          </w:tcPr>
          <w:p w:rsidR="002D32DD" w:rsidRPr="00EF10FB" w:rsidRDefault="00B34C49" w:rsidP="002F1B2F">
            <w:pPr>
              <w:keepLines/>
              <w:spacing w:before="45" w:line="236" w:lineRule="exact"/>
              <w:ind w:left="203" w:right="199"/>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1202,015</w:t>
            </w:r>
          </w:p>
        </w:tc>
      </w:tr>
      <w:tr w:rsidR="002D32DD" w:rsidRPr="00EF10FB" w:rsidTr="000949EA">
        <w:trPr>
          <w:trHeight w:val="300"/>
        </w:trPr>
        <w:tc>
          <w:tcPr>
            <w:tcW w:w="4253" w:type="dxa"/>
            <w:vAlign w:val="center"/>
          </w:tcPr>
          <w:p w:rsidR="002D32DD" w:rsidRPr="00EF10FB" w:rsidRDefault="002D32DD" w:rsidP="002F1B2F">
            <w:pPr>
              <w:keepLines/>
              <w:spacing w:before="20"/>
              <w:ind w:left="142" w:right="200"/>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 утечки в теплосетях</w:t>
            </w:r>
          </w:p>
        </w:tc>
        <w:tc>
          <w:tcPr>
            <w:tcW w:w="2571" w:type="dxa"/>
            <w:vAlign w:val="center"/>
          </w:tcPr>
          <w:p w:rsidR="002D32DD" w:rsidRPr="00EF10FB" w:rsidRDefault="002D32DD" w:rsidP="002F1B2F">
            <w:pPr>
              <w:keepLines/>
              <w:spacing w:before="45" w:line="236" w:lineRule="exact"/>
              <w:ind w:right="20"/>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w:t>
            </w:r>
            <w:r w:rsidR="00B34C49" w:rsidRPr="00EF10FB">
              <w:rPr>
                <w:rFonts w:ascii="Times New Roman" w:eastAsia="Times New Roman" w:hAnsi="Times New Roman" w:cs="Times New Roman"/>
                <w:sz w:val="24"/>
                <w:szCs w:val="24"/>
                <w:lang w:val="ru-RU"/>
              </w:rPr>
              <w:t>6</w:t>
            </w:r>
          </w:p>
        </w:tc>
        <w:tc>
          <w:tcPr>
            <w:tcW w:w="1621" w:type="dxa"/>
            <w:vAlign w:val="center"/>
          </w:tcPr>
          <w:p w:rsidR="002D32DD" w:rsidRPr="00EF10FB" w:rsidRDefault="00B34C49" w:rsidP="002F1B2F">
            <w:pPr>
              <w:keepLines/>
              <w:spacing w:before="45" w:line="236" w:lineRule="exact"/>
              <w:ind w:left="299" w:right="293"/>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0,06</w:t>
            </w:r>
          </w:p>
        </w:tc>
        <w:tc>
          <w:tcPr>
            <w:tcW w:w="1620" w:type="dxa"/>
            <w:vAlign w:val="center"/>
          </w:tcPr>
          <w:p w:rsidR="002D32DD" w:rsidRPr="00EF10FB" w:rsidRDefault="00B34C49" w:rsidP="002F1B2F">
            <w:pPr>
              <w:keepLines/>
              <w:spacing w:before="45" w:line="236" w:lineRule="exact"/>
              <w:ind w:left="203" w:right="199"/>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379,585</w:t>
            </w:r>
          </w:p>
        </w:tc>
      </w:tr>
      <w:tr w:rsidR="002D32DD" w:rsidRPr="00EF10FB" w:rsidTr="000949EA">
        <w:trPr>
          <w:trHeight w:val="299"/>
        </w:trPr>
        <w:tc>
          <w:tcPr>
            <w:tcW w:w="4253" w:type="dxa"/>
            <w:vAlign w:val="center"/>
          </w:tcPr>
          <w:p w:rsidR="002D32DD" w:rsidRPr="00EF10FB" w:rsidRDefault="002D32DD" w:rsidP="002F1B2F">
            <w:pPr>
              <w:keepLines/>
              <w:spacing w:before="20"/>
              <w:ind w:left="142"/>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 утечки в зданиях</w:t>
            </w:r>
          </w:p>
        </w:tc>
        <w:tc>
          <w:tcPr>
            <w:tcW w:w="2571" w:type="dxa"/>
            <w:vAlign w:val="center"/>
          </w:tcPr>
          <w:p w:rsidR="002D32DD" w:rsidRPr="00EF10FB" w:rsidRDefault="002D32DD" w:rsidP="002F1B2F">
            <w:pPr>
              <w:keepLines/>
              <w:spacing w:before="45" w:line="234" w:lineRule="exact"/>
              <w:ind w:left="1005" w:right="1008"/>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w:t>
            </w:r>
            <w:r w:rsidR="00116DB9" w:rsidRPr="00EF10FB">
              <w:rPr>
                <w:rFonts w:ascii="Times New Roman" w:eastAsia="Times New Roman" w:hAnsi="Times New Roman" w:cs="Times New Roman"/>
                <w:sz w:val="24"/>
                <w:szCs w:val="24"/>
                <w:lang w:val="ru-RU"/>
              </w:rPr>
              <w:t>,0</w:t>
            </w:r>
          </w:p>
        </w:tc>
        <w:tc>
          <w:tcPr>
            <w:tcW w:w="1621" w:type="dxa"/>
            <w:vAlign w:val="center"/>
          </w:tcPr>
          <w:p w:rsidR="002D32DD" w:rsidRPr="00EF10FB" w:rsidRDefault="00116DB9" w:rsidP="002F1B2F">
            <w:pPr>
              <w:keepLines/>
              <w:spacing w:before="45" w:line="234" w:lineRule="exact"/>
              <w:ind w:left="299" w:right="292"/>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w:t>
            </w:r>
          </w:p>
        </w:tc>
        <w:tc>
          <w:tcPr>
            <w:tcW w:w="1620" w:type="dxa"/>
            <w:vAlign w:val="center"/>
          </w:tcPr>
          <w:p w:rsidR="002D32DD" w:rsidRPr="00EF10FB" w:rsidRDefault="00116DB9" w:rsidP="002F1B2F">
            <w:pPr>
              <w:keepLines/>
              <w:spacing w:before="45" w:line="234" w:lineRule="exact"/>
              <w:ind w:left="203" w:right="199"/>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w:t>
            </w:r>
          </w:p>
        </w:tc>
      </w:tr>
      <w:tr w:rsidR="002D32DD" w:rsidRPr="00EF10FB" w:rsidTr="00116DB9">
        <w:trPr>
          <w:trHeight w:val="313"/>
        </w:trPr>
        <w:tc>
          <w:tcPr>
            <w:tcW w:w="10065" w:type="dxa"/>
            <w:gridSpan w:val="4"/>
            <w:vAlign w:val="center"/>
          </w:tcPr>
          <w:p w:rsidR="002D32DD" w:rsidRPr="00EF10FB" w:rsidRDefault="002D32DD" w:rsidP="002F1B2F">
            <w:pPr>
              <w:keepLines/>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1.2. Центральная Школы</w:t>
            </w:r>
          </w:p>
        </w:tc>
      </w:tr>
      <w:tr w:rsidR="002D32DD" w:rsidRPr="00EF10FB" w:rsidTr="00116DB9">
        <w:trPr>
          <w:trHeight w:val="313"/>
        </w:trPr>
        <w:tc>
          <w:tcPr>
            <w:tcW w:w="4253" w:type="dxa"/>
            <w:vAlign w:val="center"/>
          </w:tcPr>
          <w:p w:rsidR="002D32DD" w:rsidRPr="00EF10FB" w:rsidRDefault="002D32DD" w:rsidP="002F1B2F">
            <w:pPr>
              <w:keepLines/>
              <w:spacing w:before="59" w:line="234" w:lineRule="exact"/>
              <w:ind w:left="142"/>
              <w:rPr>
                <w:rFonts w:ascii="Times New Roman" w:eastAsia="Times New Roman" w:hAnsi="Times New Roman" w:cs="Times New Roman"/>
                <w:b/>
                <w:sz w:val="24"/>
                <w:szCs w:val="24"/>
              </w:rPr>
            </w:pPr>
            <w:r w:rsidRPr="00EF10FB">
              <w:rPr>
                <w:rFonts w:ascii="Times New Roman" w:eastAsia="Times New Roman" w:hAnsi="Times New Roman" w:cs="Times New Roman"/>
                <w:b/>
                <w:sz w:val="24"/>
                <w:szCs w:val="24"/>
              </w:rPr>
              <w:t>Подпитка, всего</w:t>
            </w:r>
          </w:p>
        </w:tc>
        <w:tc>
          <w:tcPr>
            <w:tcW w:w="2571" w:type="dxa"/>
            <w:vAlign w:val="center"/>
          </w:tcPr>
          <w:p w:rsidR="002D32DD" w:rsidRPr="00EF10FB" w:rsidRDefault="002D32DD" w:rsidP="002F1B2F">
            <w:pPr>
              <w:keepLines/>
              <w:spacing w:before="59" w:line="234" w:lineRule="exact"/>
              <w:ind w:right="20"/>
              <w:jc w:val="center"/>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0,01</w:t>
            </w:r>
          </w:p>
        </w:tc>
        <w:tc>
          <w:tcPr>
            <w:tcW w:w="1621" w:type="dxa"/>
            <w:vAlign w:val="center"/>
          </w:tcPr>
          <w:p w:rsidR="002D32DD" w:rsidRPr="00EF10FB" w:rsidRDefault="002D32DD" w:rsidP="002F1B2F">
            <w:pPr>
              <w:keepLines/>
              <w:spacing w:before="59" w:line="234" w:lineRule="exact"/>
              <w:ind w:left="299" w:right="293"/>
              <w:jc w:val="center"/>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0,009</w:t>
            </w:r>
          </w:p>
        </w:tc>
        <w:tc>
          <w:tcPr>
            <w:tcW w:w="1620" w:type="dxa"/>
            <w:vAlign w:val="center"/>
          </w:tcPr>
          <w:p w:rsidR="002D32DD" w:rsidRPr="00EF10FB" w:rsidRDefault="002D32DD" w:rsidP="002F1B2F">
            <w:pPr>
              <w:keepLines/>
              <w:spacing w:before="59" w:line="234" w:lineRule="exact"/>
              <w:ind w:left="202" w:right="200"/>
              <w:jc w:val="center"/>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57,905</w:t>
            </w:r>
          </w:p>
        </w:tc>
      </w:tr>
      <w:tr w:rsidR="002D32DD" w:rsidRPr="00EF10FB" w:rsidTr="00116DB9">
        <w:trPr>
          <w:trHeight w:val="314"/>
        </w:trPr>
        <w:tc>
          <w:tcPr>
            <w:tcW w:w="4253" w:type="dxa"/>
            <w:vAlign w:val="center"/>
          </w:tcPr>
          <w:p w:rsidR="002D32DD" w:rsidRPr="00EF10FB" w:rsidRDefault="002D32DD" w:rsidP="002F1B2F">
            <w:pPr>
              <w:keepLines/>
              <w:spacing w:before="27"/>
              <w:ind w:left="142"/>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в т.ч. - нужды ГВС</w:t>
            </w:r>
          </w:p>
        </w:tc>
        <w:tc>
          <w:tcPr>
            <w:tcW w:w="2571" w:type="dxa"/>
            <w:vAlign w:val="center"/>
          </w:tcPr>
          <w:p w:rsidR="002D32DD" w:rsidRPr="00EF10FB" w:rsidRDefault="002D32DD" w:rsidP="002F1B2F">
            <w:pPr>
              <w:keepLines/>
              <w:spacing w:before="58" w:line="236" w:lineRule="exact"/>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w:t>
            </w:r>
          </w:p>
        </w:tc>
        <w:tc>
          <w:tcPr>
            <w:tcW w:w="1621" w:type="dxa"/>
            <w:vAlign w:val="center"/>
          </w:tcPr>
          <w:p w:rsidR="002D32DD" w:rsidRPr="00EF10FB" w:rsidRDefault="002D32DD" w:rsidP="002F1B2F">
            <w:pPr>
              <w:keepLines/>
              <w:spacing w:before="58" w:line="236" w:lineRule="exact"/>
              <w:ind w:left="299" w:right="292"/>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w:t>
            </w:r>
          </w:p>
        </w:tc>
        <w:tc>
          <w:tcPr>
            <w:tcW w:w="1620" w:type="dxa"/>
            <w:vAlign w:val="center"/>
          </w:tcPr>
          <w:p w:rsidR="002D32DD" w:rsidRPr="00EF10FB" w:rsidRDefault="002D32DD" w:rsidP="002F1B2F">
            <w:pPr>
              <w:keepLines/>
              <w:spacing w:before="58" w:line="236" w:lineRule="exact"/>
              <w:ind w:left="203" w:right="200"/>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w:t>
            </w:r>
          </w:p>
        </w:tc>
      </w:tr>
      <w:tr w:rsidR="002D32DD" w:rsidRPr="00EF10FB" w:rsidTr="00116DB9">
        <w:trPr>
          <w:trHeight w:val="300"/>
        </w:trPr>
        <w:tc>
          <w:tcPr>
            <w:tcW w:w="4253" w:type="dxa"/>
            <w:vAlign w:val="center"/>
          </w:tcPr>
          <w:p w:rsidR="002D32DD" w:rsidRPr="00EF10FB" w:rsidRDefault="002D32DD" w:rsidP="002F1B2F">
            <w:pPr>
              <w:keepLines/>
              <w:spacing w:before="20"/>
              <w:ind w:left="142" w:right="200"/>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 утечки в теплосетях</w:t>
            </w:r>
          </w:p>
        </w:tc>
        <w:tc>
          <w:tcPr>
            <w:tcW w:w="2571" w:type="dxa"/>
            <w:vAlign w:val="center"/>
          </w:tcPr>
          <w:p w:rsidR="002D32DD" w:rsidRPr="00EF10FB" w:rsidRDefault="00116DB9" w:rsidP="002F1B2F">
            <w:pPr>
              <w:keepLines/>
              <w:spacing w:before="45" w:line="236" w:lineRule="exact"/>
              <w:ind w:right="20"/>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0,01</w:t>
            </w:r>
          </w:p>
        </w:tc>
        <w:tc>
          <w:tcPr>
            <w:tcW w:w="1621" w:type="dxa"/>
            <w:vAlign w:val="center"/>
          </w:tcPr>
          <w:p w:rsidR="002D32DD" w:rsidRPr="00EF10FB" w:rsidRDefault="00116DB9" w:rsidP="002F1B2F">
            <w:pPr>
              <w:keepLines/>
              <w:spacing w:before="45" w:line="236" w:lineRule="exact"/>
              <w:ind w:left="299" w:right="293"/>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0,009</w:t>
            </w:r>
          </w:p>
        </w:tc>
        <w:tc>
          <w:tcPr>
            <w:tcW w:w="1620" w:type="dxa"/>
            <w:vAlign w:val="center"/>
          </w:tcPr>
          <w:p w:rsidR="002D32DD" w:rsidRPr="00EF10FB" w:rsidRDefault="00116DB9" w:rsidP="002F1B2F">
            <w:pPr>
              <w:keepLines/>
              <w:spacing w:before="45" w:line="236" w:lineRule="exact"/>
              <w:ind w:left="203" w:right="199"/>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57,905</w:t>
            </w:r>
          </w:p>
        </w:tc>
      </w:tr>
      <w:tr w:rsidR="002D32DD" w:rsidRPr="00EF10FB" w:rsidTr="00116DB9">
        <w:trPr>
          <w:trHeight w:val="299"/>
        </w:trPr>
        <w:tc>
          <w:tcPr>
            <w:tcW w:w="4253" w:type="dxa"/>
            <w:vAlign w:val="center"/>
          </w:tcPr>
          <w:p w:rsidR="002D32DD" w:rsidRPr="00EF10FB" w:rsidRDefault="002D32DD" w:rsidP="002F1B2F">
            <w:pPr>
              <w:keepLines/>
              <w:spacing w:before="20"/>
              <w:ind w:left="142"/>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 утечки в зданиях</w:t>
            </w:r>
          </w:p>
        </w:tc>
        <w:tc>
          <w:tcPr>
            <w:tcW w:w="2571" w:type="dxa"/>
            <w:vAlign w:val="center"/>
          </w:tcPr>
          <w:p w:rsidR="002D32DD" w:rsidRPr="00EF10FB" w:rsidRDefault="002D32DD" w:rsidP="002F1B2F">
            <w:pPr>
              <w:keepLines/>
              <w:spacing w:before="45" w:line="234" w:lineRule="exact"/>
              <w:ind w:left="1005" w:right="1008"/>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w:t>
            </w:r>
          </w:p>
        </w:tc>
        <w:tc>
          <w:tcPr>
            <w:tcW w:w="1621" w:type="dxa"/>
            <w:vAlign w:val="center"/>
          </w:tcPr>
          <w:p w:rsidR="002D32DD" w:rsidRPr="00EF10FB" w:rsidRDefault="002D32DD" w:rsidP="002F1B2F">
            <w:pPr>
              <w:keepLines/>
              <w:spacing w:before="45" w:line="234" w:lineRule="exact"/>
              <w:ind w:left="299" w:right="292"/>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w:t>
            </w:r>
          </w:p>
        </w:tc>
        <w:tc>
          <w:tcPr>
            <w:tcW w:w="1620" w:type="dxa"/>
            <w:vAlign w:val="center"/>
          </w:tcPr>
          <w:p w:rsidR="002D32DD" w:rsidRPr="00EF10FB" w:rsidRDefault="002D32DD" w:rsidP="002F1B2F">
            <w:pPr>
              <w:keepLines/>
              <w:spacing w:before="45" w:line="234" w:lineRule="exact"/>
              <w:ind w:left="203" w:right="199"/>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w:t>
            </w:r>
          </w:p>
        </w:tc>
      </w:tr>
      <w:tr w:rsidR="00116DB9" w:rsidRPr="00EF10FB" w:rsidTr="00116DB9">
        <w:trPr>
          <w:trHeight w:val="313"/>
        </w:trPr>
        <w:tc>
          <w:tcPr>
            <w:tcW w:w="10065" w:type="dxa"/>
            <w:gridSpan w:val="4"/>
            <w:vAlign w:val="center"/>
          </w:tcPr>
          <w:p w:rsidR="00116DB9" w:rsidRPr="00EF10FB" w:rsidRDefault="00116DB9" w:rsidP="002F1B2F">
            <w:pPr>
              <w:keepLines/>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1.</w:t>
            </w:r>
            <w:r w:rsidR="00B34C49" w:rsidRPr="00EF10FB">
              <w:rPr>
                <w:rFonts w:ascii="Times New Roman" w:eastAsia="Times New Roman" w:hAnsi="Times New Roman" w:cs="Times New Roman"/>
                <w:b/>
                <w:sz w:val="24"/>
                <w:szCs w:val="24"/>
                <w:lang w:val="ru-RU"/>
              </w:rPr>
              <w:t>3</w:t>
            </w:r>
            <w:r w:rsidRPr="00EF10FB">
              <w:rPr>
                <w:rFonts w:ascii="Times New Roman" w:eastAsia="Times New Roman" w:hAnsi="Times New Roman" w:cs="Times New Roman"/>
                <w:b/>
                <w:sz w:val="24"/>
                <w:szCs w:val="24"/>
                <w:lang w:val="ru-RU"/>
              </w:rPr>
              <w:t>. Центральная ДС Светлячок</w:t>
            </w:r>
          </w:p>
        </w:tc>
      </w:tr>
      <w:tr w:rsidR="00116DB9" w:rsidRPr="00EF10FB" w:rsidTr="00116DB9">
        <w:trPr>
          <w:trHeight w:val="313"/>
        </w:trPr>
        <w:tc>
          <w:tcPr>
            <w:tcW w:w="4253" w:type="dxa"/>
            <w:vAlign w:val="center"/>
          </w:tcPr>
          <w:p w:rsidR="00116DB9" w:rsidRPr="00EF10FB" w:rsidRDefault="00116DB9" w:rsidP="002F1B2F">
            <w:pPr>
              <w:keepLines/>
              <w:spacing w:before="59" w:line="234" w:lineRule="exact"/>
              <w:ind w:left="142"/>
              <w:rPr>
                <w:rFonts w:ascii="Times New Roman" w:eastAsia="Times New Roman" w:hAnsi="Times New Roman" w:cs="Times New Roman"/>
                <w:b/>
                <w:sz w:val="24"/>
                <w:szCs w:val="24"/>
              </w:rPr>
            </w:pPr>
            <w:r w:rsidRPr="00EF10FB">
              <w:rPr>
                <w:rFonts w:ascii="Times New Roman" w:eastAsia="Times New Roman" w:hAnsi="Times New Roman" w:cs="Times New Roman"/>
                <w:b/>
                <w:sz w:val="24"/>
                <w:szCs w:val="24"/>
              </w:rPr>
              <w:t>Подпитка, всего</w:t>
            </w:r>
          </w:p>
        </w:tc>
        <w:tc>
          <w:tcPr>
            <w:tcW w:w="2571" w:type="dxa"/>
            <w:vAlign w:val="center"/>
          </w:tcPr>
          <w:p w:rsidR="00116DB9" w:rsidRPr="00EF10FB" w:rsidRDefault="00116DB9" w:rsidP="002F1B2F">
            <w:pPr>
              <w:keepLines/>
              <w:spacing w:before="59" w:line="234" w:lineRule="exact"/>
              <w:ind w:right="20"/>
              <w:jc w:val="center"/>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0,004</w:t>
            </w:r>
          </w:p>
        </w:tc>
        <w:tc>
          <w:tcPr>
            <w:tcW w:w="1621" w:type="dxa"/>
            <w:vAlign w:val="center"/>
          </w:tcPr>
          <w:p w:rsidR="00116DB9" w:rsidRPr="00EF10FB" w:rsidRDefault="00116DB9" w:rsidP="002F1B2F">
            <w:pPr>
              <w:keepLines/>
              <w:spacing w:before="59" w:line="234" w:lineRule="exact"/>
              <w:ind w:left="299" w:right="293"/>
              <w:jc w:val="center"/>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0,004</w:t>
            </w:r>
          </w:p>
        </w:tc>
        <w:tc>
          <w:tcPr>
            <w:tcW w:w="1620" w:type="dxa"/>
            <w:vAlign w:val="center"/>
          </w:tcPr>
          <w:p w:rsidR="00116DB9" w:rsidRPr="00EF10FB" w:rsidRDefault="00116DB9" w:rsidP="002F1B2F">
            <w:pPr>
              <w:keepLines/>
              <w:spacing w:before="59" w:line="234" w:lineRule="exact"/>
              <w:ind w:left="202" w:right="200"/>
              <w:jc w:val="center"/>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26,626</w:t>
            </w:r>
          </w:p>
        </w:tc>
      </w:tr>
      <w:tr w:rsidR="0057257E" w:rsidRPr="00EF10FB" w:rsidTr="00116DB9">
        <w:trPr>
          <w:trHeight w:val="314"/>
        </w:trPr>
        <w:tc>
          <w:tcPr>
            <w:tcW w:w="4253" w:type="dxa"/>
            <w:vAlign w:val="center"/>
          </w:tcPr>
          <w:p w:rsidR="0057257E" w:rsidRPr="00EF10FB" w:rsidRDefault="0057257E" w:rsidP="002F1B2F">
            <w:pPr>
              <w:keepLines/>
              <w:spacing w:before="27"/>
              <w:ind w:left="142"/>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в т.ч. - нужды ГВС</w:t>
            </w:r>
          </w:p>
        </w:tc>
        <w:tc>
          <w:tcPr>
            <w:tcW w:w="2571" w:type="dxa"/>
            <w:vAlign w:val="center"/>
          </w:tcPr>
          <w:p w:rsidR="0057257E" w:rsidRPr="00EF10FB" w:rsidRDefault="0057257E" w:rsidP="002F1B2F">
            <w:pPr>
              <w:keepLines/>
              <w:spacing w:before="59" w:line="234" w:lineRule="exact"/>
              <w:ind w:left="299" w:right="293"/>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0,00374</w:t>
            </w:r>
          </w:p>
        </w:tc>
        <w:tc>
          <w:tcPr>
            <w:tcW w:w="1621" w:type="dxa"/>
            <w:vAlign w:val="center"/>
          </w:tcPr>
          <w:p w:rsidR="0057257E" w:rsidRPr="00EF10FB" w:rsidRDefault="0057257E" w:rsidP="002F1B2F">
            <w:pPr>
              <w:keepLines/>
              <w:spacing w:before="59" w:line="234" w:lineRule="exact"/>
              <w:ind w:left="299" w:right="293"/>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0,00374</w:t>
            </w:r>
          </w:p>
        </w:tc>
        <w:tc>
          <w:tcPr>
            <w:tcW w:w="1620" w:type="dxa"/>
            <w:vAlign w:val="center"/>
          </w:tcPr>
          <w:p w:rsidR="0057257E" w:rsidRPr="00EF10FB" w:rsidRDefault="0057257E" w:rsidP="002F1B2F">
            <w:pPr>
              <w:keepLines/>
              <w:spacing w:before="59" w:line="234" w:lineRule="exact"/>
              <w:ind w:left="202" w:right="200"/>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24,895</w:t>
            </w:r>
          </w:p>
        </w:tc>
      </w:tr>
      <w:tr w:rsidR="0057257E" w:rsidRPr="00EF10FB" w:rsidTr="00116DB9">
        <w:trPr>
          <w:trHeight w:val="300"/>
        </w:trPr>
        <w:tc>
          <w:tcPr>
            <w:tcW w:w="4253" w:type="dxa"/>
            <w:vAlign w:val="center"/>
          </w:tcPr>
          <w:p w:rsidR="0057257E" w:rsidRPr="00EF10FB" w:rsidRDefault="0057257E" w:rsidP="002F1B2F">
            <w:pPr>
              <w:keepLines/>
              <w:spacing w:before="20"/>
              <w:ind w:left="142" w:right="200"/>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 утечки в теплосетях</w:t>
            </w:r>
          </w:p>
        </w:tc>
        <w:tc>
          <w:tcPr>
            <w:tcW w:w="2571" w:type="dxa"/>
            <w:vAlign w:val="center"/>
          </w:tcPr>
          <w:p w:rsidR="0057257E" w:rsidRPr="00EF10FB" w:rsidRDefault="0057257E" w:rsidP="002F1B2F">
            <w:pPr>
              <w:keepLines/>
              <w:spacing w:before="45" w:line="236" w:lineRule="exact"/>
              <w:ind w:left="299" w:right="293"/>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0,00026</w:t>
            </w:r>
          </w:p>
        </w:tc>
        <w:tc>
          <w:tcPr>
            <w:tcW w:w="1621" w:type="dxa"/>
            <w:vAlign w:val="center"/>
          </w:tcPr>
          <w:p w:rsidR="0057257E" w:rsidRPr="00EF10FB" w:rsidRDefault="0057257E" w:rsidP="002F1B2F">
            <w:pPr>
              <w:keepLines/>
              <w:spacing w:before="45" w:line="236" w:lineRule="exact"/>
              <w:ind w:left="299" w:right="293"/>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0,00026</w:t>
            </w:r>
          </w:p>
        </w:tc>
        <w:tc>
          <w:tcPr>
            <w:tcW w:w="1620" w:type="dxa"/>
            <w:vAlign w:val="center"/>
          </w:tcPr>
          <w:p w:rsidR="0057257E" w:rsidRPr="00EF10FB" w:rsidRDefault="0057257E" w:rsidP="002F1B2F">
            <w:pPr>
              <w:keepLines/>
              <w:spacing w:before="45" w:line="236" w:lineRule="exact"/>
              <w:ind w:left="203" w:right="199"/>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1,731</w:t>
            </w:r>
          </w:p>
        </w:tc>
      </w:tr>
      <w:tr w:rsidR="00116DB9" w:rsidRPr="00EF10FB" w:rsidTr="00116DB9">
        <w:trPr>
          <w:trHeight w:val="299"/>
        </w:trPr>
        <w:tc>
          <w:tcPr>
            <w:tcW w:w="4253" w:type="dxa"/>
            <w:vAlign w:val="center"/>
          </w:tcPr>
          <w:p w:rsidR="00116DB9" w:rsidRPr="00EF10FB" w:rsidRDefault="00116DB9" w:rsidP="002F1B2F">
            <w:pPr>
              <w:keepLines/>
              <w:spacing w:before="20"/>
              <w:ind w:left="142"/>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 утечки в зданиях</w:t>
            </w:r>
          </w:p>
        </w:tc>
        <w:tc>
          <w:tcPr>
            <w:tcW w:w="2571" w:type="dxa"/>
            <w:vAlign w:val="center"/>
          </w:tcPr>
          <w:p w:rsidR="00116DB9" w:rsidRPr="00EF10FB" w:rsidRDefault="00116DB9" w:rsidP="002F1B2F">
            <w:pPr>
              <w:keepLines/>
              <w:spacing w:before="45" w:line="234" w:lineRule="exact"/>
              <w:ind w:left="1005" w:right="1008"/>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w:t>
            </w:r>
          </w:p>
        </w:tc>
        <w:tc>
          <w:tcPr>
            <w:tcW w:w="1621" w:type="dxa"/>
            <w:vAlign w:val="center"/>
          </w:tcPr>
          <w:p w:rsidR="00116DB9" w:rsidRPr="00EF10FB" w:rsidRDefault="00116DB9" w:rsidP="002F1B2F">
            <w:pPr>
              <w:keepLines/>
              <w:spacing w:before="45" w:line="234" w:lineRule="exact"/>
              <w:ind w:left="299" w:right="292"/>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w:t>
            </w:r>
          </w:p>
        </w:tc>
        <w:tc>
          <w:tcPr>
            <w:tcW w:w="1620" w:type="dxa"/>
            <w:vAlign w:val="center"/>
          </w:tcPr>
          <w:p w:rsidR="00116DB9" w:rsidRPr="00EF10FB" w:rsidRDefault="00116DB9" w:rsidP="002F1B2F">
            <w:pPr>
              <w:keepLines/>
              <w:spacing w:before="45" w:line="234" w:lineRule="exact"/>
              <w:ind w:left="203" w:right="199"/>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w:t>
            </w:r>
          </w:p>
        </w:tc>
      </w:tr>
      <w:tr w:rsidR="00116DB9" w:rsidRPr="00EF10FB" w:rsidTr="000949EA">
        <w:trPr>
          <w:trHeight w:val="299"/>
        </w:trPr>
        <w:tc>
          <w:tcPr>
            <w:tcW w:w="4253" w:type="dxa"/>
            <w:vAlign w:val="center"/>
          </w:tcPr>
          <w:p w:rsidR="00116DB9" w:rsidRPr="00EF10FB" w:rsidRDefault="00116DB9" w:rsidP="002F1B2F">
            <w:pPr>
              <w:keepLines/>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1.</w:t>
            </w:r>
            <w:r w:rsidR="00B34C49" w:rsidRPr="00EF10FB">
              <w:rPr>
                <w:rFonts w:ascii="Times New Roman" w:eastAsia="Times New Roman" w:hAnsi="Times New Roman" w:cs="Times New Roman"/>
                <w:b/>
                <w:sz w:val="24"/>
                <w:szCs w:val="24"/>
                <w:lang w:val="ru-RU"/>
              </w:rPr>
              <w:t>4</w:t>
            </w:r>
            <w:r w:rsidRPr="00EF10FB">
              <w:rPr>
                <w:rFonts w:ascii="Times New Roman" w:eastAsia="Times New Roman" w:hAnsi="Times New Roman" w:cs="Times New Roman"/>
                <w:b/>
                <w:sz w:val="24"/>
                <w:szCs w:val="24"/>
                <w:lang w:val="ru-RU"/>
              </w:rPr>
              <w:t>. Центральная КДЦ</w:t>
            </w:r>
          </w:p>
        </w:tc>
        <w:tc>
          <w:tcPr>
            <w:tcW w:w="2571" w:type="dxa"/>
            <w:vAlign w:val="center"/>
          </w:tcPr>
          <w:p w:rsidR="00116DB9" w:rsidRPr="00EF10FB" w:rsidRDefault="00116DB9" w:rsidP="002F1B2F">
            <w:pPr>
              <w:keepLines/>
              <w:spacing w:before="45" w:line="234" w:lineRule="exact"/>
              <w:ind w:left="1005" w:right="1008"/>
              <w:jc w:val="center"/>
              <w:rPr>
                <w:rFonts w:ascii="Times New Roman" w:eastAsia="Times New Roman" w:hAnsi="Times New Roman" w:cs="Times New Roman"/>
                <w:sz w:val="24"/>
                <w:szCs w:val="24"/>
              </w:rPr>
            </w:pPr>
          </w:p>
        </w:tc>
        <w:tc>
          <w:tcPr>
            <w:tcW w:w="1621" w:type="dxa"/>
            <w:vAlign w:val="center"/>
          </w:tcPr>
          <w:p w:rsidR="00116DB9" w:rsidRPr="00EF10FB" w:rsidRDefault="00116DB9" w:rsidP="002F1B2F">
            <w:pPr>
              <w:keepLines/>
              <w:spacing w:before="45" w:line="234" w:lineRule="exact"/>
              <w:ind w:left="299" w:right="292"/>
              <w:jc w:val="center"/>
              <w:rPr>
                <w:rFonts w:ascii="Times New Roman" w:eastAsia="Times New Roman" w:hAnsi="Times New Roman" w:cs="Times New Roman"/>
                <w:sz w:val="24"/>
                <w:szCs w:val="24"/>
              </w:rPr>
            </w:pPr>
          </w:p>
        </w:tc>
        <w:tc>
          <w:tcPr>
            <w:tcW w:w="1620" w:type="dxa"/>
            <w:vAlign w:val="center"/>
          </w:tcPr>
          <w:p w:rsidR="00116DB9" w:rsidRPr="00EF10FB" w:rsidRDefault="00116DB9" w:rsidP="002F1B2F">
            <w:pPr>
              <w:keepLines/>
              <w:spacing w:before="45" w:line="234" w:lineRule="exact"/>
              <w:ind w:left="203" w:right="199"/>
              <w:jc w:val="center"/>
              <w:rPr>
                <w:rFonts w:ascii="Times New Roman" w:eastAsia="Times New Roman" w:hAnsi="Times New Roman" w:cs="Times New Roman"/>
                <w:sz w:val="24"/>
                <w:szCs w:val="24"/>
              </w:rPr>
            </w:pPr>
          </w:p>
        </w:tc>
      </w:tr>
      <w:tr w:rsidR="00116DB9" w:rsidRPr="00EF10FB" w:rsidTr="000949EA">
        <w:trPr>
          <w:trHeight w:val="299"/>
        </w:trPr>
        <w:tc>
          <w:tcPr>
            <w:tcW w:w="4253" w:type="dxa"/>
            <w:vAlign w:val="center"/>
          </w:tcPr>
          <w:p w:rsidR="00116DB9" w:rsidRPr="00EF10FB" w:rsidRDefault="00116DB9" w:rsidP="002F1B2F">
            <w:pPr>
              <w:keepLines/>
              <w:spacing w:before="59" w:line="234" w:lineRule="exact"/>
              <w:ind w:left="142"/>
              <w:rPr>
                <w:rFonts w:ascii="Times New Roman" w:eastAsia="Times New Roman" w:hAnsi="Times New Roman" w:cs="Times New Roman"/>
                <w:b/>
                <w:sz w:val="24"/>
                <w:szCs w:val="24"/>
              </w:rPr>
            </w:pPr>
            <w:r w:rsidRPr="00EF10FB">
              <w:rPr>
                <w:rFonts w:ascii="Times New Roman" w:eastAsia="Times New Roman" w:hAnsi="Times New Roman" w:cs="Times New Roman"/>
                <w:b/>
                <w:sz w:val="24"/>
                <w:szCs w:val="24"/>
              </w:rPr>
              <w:t>Подпитка, всего</w:t>
            </w:r>
          </w:p>
        </w:tc>
        <w:tc>
          <w:tcPr>
            <w:tcW w:w="2571" w:type="dxa"/>
            <w:vAlign w:val="center"/>
          </w:tcPr>
          <w:p w:rsidR="00116DB9" w:rsidRPr="00EF10FB" w:rsidRDefault="00116DB9" w:rsidP="002F1B2F">
            <w:pPr>
              <w:keepLines/>
              <w:spacing w:before="59" w:line="234" w:lineRule="exact"/>
              <w:ind w:right="20"/>
              <w:jc w:val="center"/>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0,002</w:t>
            </w:r>
          </w:p>
        </w:tc>
        <w:tc>
          <w:tcPr>
            <w:tcW w:w="1621" w:type="dxa"/>
            <w:vAlign w:val="center"/>
          </w:tcPr>
          <w:p w:rsidR="00116DB9" w:rsidRPr="00EF10FB" w:rsidRDefault="00116DB9" w:rsidP="002F1B2F">
            <w:pPr>
              <w:keepLines/>
              <w:spacing w:before="59" w:line="234" w:lineRule="exact"/>
              <w:ind w:left="299" w:right="293"/>
              <w:jc w:val="center"/>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0,002</w:t>
            </w:r>
          </w:p>
        </w:tc>
        <w:tc>
          <w:tcPr>
            <w:tcW w:w="1620" w:type="dxa"/>
            <w:vAlign w:val="center"/>
          </w:tcPr>
          <w:p w:rsidR="00116DB9" w:rsidRPr="00EF10FB" w:rsidRDefault="00116DB9" w:rsidP="002F1B2F">
            <w:pPr>
              <w:keepLines/>
              <w:spacing w:before="59" w:line="234" w:lineRule="exact"/>
              <w:ind w:left="202" w:right="200"/>
              <w:jc w:val="center"/>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13,176</w:t>
            </w:r>
          </w:p>
        </w:tc>
      </w:tr>
      <w:tr w:rsidR="00116DB9" w:rsidRPr="00EF10FB" w:rsidTr="000949EA">
        <w:trPr>
          <w:trHeight w:val="299"/>
        </w:trPr>
        <w:tc>
          <w:tcPr>
            <w:tcW w:w="4253" w:type="dxa"/>
            <w:vAlign w:val="center"/>
          </w:tcPr>
          <w:p w:rsidR="00116DB9" w:rsidRPr="00EF10FB" w:rsidRDefault="00116DB9" w:rsidP="002F1B2F">
            <w:pPr>
              <w:keepLines/>
              <w:spacing w:before="27"/>
              <w:ind w:left="142"/>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в т.ч. - нужды ГВС</w:t>
            </w:r>
          </w:p>
        </w:tc>
        <w:tc>
          <w:tcPr>
            <w:tcW w:w="2571" w:type="dxa"/>
            <w:vAlign w:val="center"/>
          </w:tcPr>
          <w:p w:rsidR="00116DB9" w:rsidRPr="00EF10FB" w:rsidRDefault="00116DB9" w:rsidP="002F1B2F">
            <w:pPr>
              <w:keepLines/>
              <w:spacing w:before="59" w:line="234" w:lineRule="exact"/>
              <w:ind w:right="20"/>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w:t>
            </w:r>
          </w:p>
        </w:tc>
        <w:tc>
          <w:tcPr>
            <w:tcW w:w="1621" w:type="dxa"/>
            <w:vAlign w:val="center"/>
          </w:tcPr>
          <w:p w:rsidR="00116DB9" w:rsidRPr="00EF10FB" w:rsidRDefault="00116DB9" w:rsidP="002F1B2F">
            <w:pPr>
              <w:keepLines/>
              <w:spacing w:before="59" w:line="234" w:lineRule="exact"/>
              <w:ind w:left="299" w:right="293"/>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w:t>
            </w:r>
          </w:p>
        </w:tc>
        <w:tc>
          <w:tcPr>
            <w:tcW w:w="1620" w:type="dxa"/>
            <w:vAlign w:val="center"/>
          </w:tcPr>
          <w:p w:rsidR="00116DB9" w:rsidRPr="00EF10FB" w:rsidRDefault="00116DB9" w:rsidP="002F1B2F">
            <w:pPr>
              <w:keepLines/>
              <w:spacing w:before="59" w:line="234" w:lineRule="exact"/>
              <w:ind w:left="202" w:right="200"/>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w:t>
            </w:r>
          </w:p>
        </w:tc>
      </w:tr>
      <w:tr w:rsidR="00116DB9" w:rsidRPr="00EF10FB" w:rsidTr="000949EA">
        <w:trPr>
          <w:trHeight w:val="299"/>
        </w:trPr>
        <w:tc>
          <w:tcPr>
            <w:tcW w:w="4253" w:type="dxa"/>
            <w:vAlign w:val="center"/>
          </w:tcPr>
          <w:p w:rsidR="00116DB9" w:rsidRPr="00EF10FB" w:rsidRDefault="00116DB9" w:rsidP="002F1B2F">
            <w:pPr>
              <w:keepLines/>
              <w:spacing w:before="20"/>
              <w:ind w:left="142" w:right="200"/>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 утечки в теплосетях</w:t>
            </w:r>
          </w:p>
        </w:tc>
        <w:tc>
          <w:tcPr>
            <w:tcW w:w="2571" w:type="dxa"/>
            <w:vAlign w:val="center"/>
          </w:tcPr>
          <w:p w:rsidR="00116DB9" w:rsidRPr="00EF10FB" w:rsidRDefault="00116DB9" w:rsidP="002F1B2F">
            <w:pPr>
              <w:keepLines/>
              <w:spacing w:before="59" w:line="234" w:lineRule="exact"/>
              <w:ind w:right="20"/>
              <w:jc w:val="center"/>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0,002</w:t>
            </w:r>
          </w:p>
        </w:tc>
        <w:tc>
          <w:tcPr>
            <w:tcW w:w="1621" w:type="dxa"/>
            <w:vAlign w:val="center"/>
          </w:tcPr>
          <w:p w:rsidR="00116DB9" w:rsidRPr="00EF10FB" w:rsidRDefault="00116DB9" w:rsidP="002F1B2F">
            <w:pPr>
              <w:keepLines/>
              <w:spacing w:before="59" w:line="234" w:lineRule="exact"/>
              <w:ind w:left="299" w:right="293"/>
              <w:jc w:val="center"/>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0,002</w:t>
            </w:r>
          </w:p>
        </w:tc>
        <w:tc>
          <w:tcPr>
            <w:tcW w:w="1620" w:type="dxa"/>
            <w:vAlign w:val="center"/>
          </w:tcPr>
          <w:p w:rsidR="00116DB9" w:rsidRPr="00EF10FB" w:rsidRDefault="00116DB9" w:rsidP="002F1B2F">
            <w:pPr>
              <w:keepLines/>
              <w:spacing w:before="59" w:line="234" w:lineRule="exact"/>
              <w:ind w:left="202" w:right="200"/>
              <w:jc w:val="center"/>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13,176</w:t>
            </w:r>
          </w:p>
        </w:tc>
      </w:tr>
      <w:tr w:rsidR="00116DB9" w:rsidRPr="00EF10FB" w:rsidTr="000949EA">
        <w:trPr>
          <w:trHeight w:val="299"/>
        </w:trPr>
        <w:tc>
          <w:tcPr>
            <w:tcW w:w="4253" w:type="dxa"/>
            <w:vAlign w:val="center"/>
          </w:tcPr>
          <w:p w:rsidR="00116DB9" w:rsidRPr="00EF10FB" w:rsidRDefault="00116DB9" w:rsidP="002F1B2F">
            <w:pPr>
              <w:keepLines/>
              <w:spacing w:before="20"/>
              <w:ind w:left="142"/>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 утечки в зданиях</w:t>
            </w:r>
          </w:p>
        </w:tc>
        <w:tc>
          <w:tcPr>
            <w:tcW w:w="2571" w:type="dxa"/>
            <w:vAlign w:val="center"/>
          </w:tcPr>
          <w:p w:rsidR="00116DB9" w:rsidRPr="00EF10FB" w:rsidRDefault="00116DB9" w:rsidP="002F1B2F">
            <w:pPr>
              <w:keepLines/>
              <w:spacing w:before="45" w:line="234" w:lineRule="exact"/>
              <w:ind w:left="1005" w:right="1008"/>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w:t>
            </w:r>
          </w:p>
        </w:tc>
        <w:tc>
          <w:tcPr>
            <w:tcW w:w="1621" w:type="dxa"/>
            <w:vAlign w:val="center"/>
          </w:tcPr>
          <w:p w:rsidR="00116DB9" w:rsidRPr="00EF10FB" w:rsidRDefault="00116DB9" w:rsidP="002F1B2F">
            <w:pPr>
              <w:keepLines/>
              <w:spacing w:before="45" w:line="234" w:lineRule="exact"/>
              <w:ind w:left="299" w:right="292"/>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w:t>
            </w:r>
          </w:p>
        </w:tc>
        <w:tc>
          <w:tcPr>
            <w:tcW w:w="1620" w:type="dxa"/>
            <w:vAlign w:val="center"/>
          </w:tcPr>
          <w:p w:rsidR="00116DB9" w:rsidRPr="00EF10FB" w:rsidRDefault="00116DB9" w:rsidP="002F1B2F">
            <w:pPr>
              <w:keepLines/>
              <w:spacing w:before="45" w:line="234" w:lineRule="exact"/>
              <w:ind w:left="203" w:right="199"/>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w:t>
            </w:r>
          </w:p>
        </w:tc>
      </w:tr>
      <w:tr w:rsidR="00B34C49" w:rsidRPr="00EF10FB" w:rsidTr="000949EA">
        <w:trPr>
          <w:trHeight w:val="299"/>
        </w:trPr>
        <w:tc>
          <w:tcPr>
            <w:tcW w:w="4253" w:type="dxa"/>
            <w:vAlign w:val="center"/>
          </w:tcPr>
          <w:p w:rsidR="00B34C49" w:rsidRPr="00EF10FB" w:rsidRDefault="00B34C49" w:rsidP="002F1B2F">
            <w:pPr>
              <w:keepLines/>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1.5. Центральная Больницы</w:t>
            </w:r>
          </w:p>
        </w:tc>
        <w:tc>
          <w:tcPr>
            <w:tcW w:w="2571" w:type="dxa"/>
            <w:vAlign w:val="center"/>
          </w:tcPr>
          <w:p w:rsidR="00B34C49" w:rsidRPr="00EF10FB" w:rsidRDefault="00B34C49" w:rsidP="002F1B2F">
            <w:pPr>
              <w:keepLines/>
              <w:spacing w:before="45" w:line="234" w:lineRule="exact"/>
              <w:ind w:left="1005" w:right="1008"/>
              <w:jc w:val="center"/>
              <w:rPr>
                <w:rFonts w:ascii="Times New Roman" w:eastAsia="Times New Roman" w:hAnsi="Times New Roman" w:cs="Times New Roman"/>
                <w:sz w:val="24"/>
                <w:szCs w:val="24"/>
              </w:rPr>
            </w:pPr>
          </w:p>
        </w:tc>
        <w:tc>
          <w:tcPr>
            <w:tcW w:w="1621" w:type="dxa"/>
            <w:vAlign w:val="center"/>
          </w:tcPr>
          <w:p w:rsidR="00B34C49" w:rsidRPr="00EF10FB" w:rsidRDefault="00B34C49" w:rsidP="002F1B2F">
            <w:pPr>
              <w:keepLines/>
              <w:spacing w:before="45" w:line="234" w:lineRule="exact"/>
              <w:ind w:left="299" w:right="292"/>
              <w:jc w:val="center"/>
              <w:rPr>
                <w:rFonts w:ascii="Times New Roman" w:eastAsia="Times New Roman" w:hAnsi="Times New Roman" w:cs="Times New Roman"/>
                <w:sz w:val="24"/>
                <w:szCs w:val="24"/>
              </w:rPr>
            </w:pPr>
          </w:p>
        </w:tc>
        <w:tc>
          <w:tcPr>
            <w:tcW w:w="1620" w:type="dxa"/>
            <w:vAlign w:val="center"/>
          </w:tcPr>
          <w:p w:rsidR="00B34C49" w:rsidRPr="00EF10FB" w:rsidRDefault="00B34C49" w:rsidP="002F1B2F">
            <w:pPr>
              <w:keepLines/>
              <w:spacing w:before="45" w:line="234" w:lineRule="exact"/>
              <w:ind w:left="203" w:right="199"/>
              <w:jc w:val="center"/>
              <w:rPr>
                <w:rFonts w:ascii="Times New Roman" w:eastAsia="Times New Roman" w:hAnsi="Times New Roman" w:cs="Times New Roman"/>
                <w:sz w:val="24"/>
                <w:szCs w:val="24"/>
              </w:rPr>
            </w:pPr>
          </w:p>
        </w:tc>
      </w:tr>
      <w:tr w:rsidR="00B34C49" w:rsidRPr="00EF10FB" w:rsidTr="000949EA">
        <w:trPr>
          <w:trHeight w:val="299"/>
        </w:trPr>
        <w:tc>
          <w:tcPr>
            <w:tcW w:w="4253" w:type="dxa"/>
            <w:vAlign w:val="center"/>
          </w:tcPr>
          <w:p w:rsidR="00B34C49" w:rsidRPr="00EF10FB" w:rsidRDefault="00B34C49" w:rsidP="002F1B2F">
            <w:pPr>
              <w:keepLines/>
              <w:spacing w:before="59" w:line="234" w:lineRule="exact"/>
              <w:ind w:left="142"/>
              <w:rPr>
                <w:rFonts w:ascii="Times New Roman" w:eastAsia="Times New Roman" w:hAnsi="Times New Roman" w:cs="Times New Roman"/>
                <w:b/>
                <w:sz w:val="24"/>
                <w:szCs w:val="24"/>
              </w:rPr>
            </w:pPr>
            <w:r w:rsidRPr="00EF10FB">
              <w:rPr>
                <w:rFonts w:ascii="Times New Roman" w:eastAsia="Times New Roman" w:hAnsi="Times New Roman" w:cs="Times New Roman"/>
                <w:b/>
                <w:sz w:val="24"/>
                <w:szCs w:val="24"/>
              </w:rPr>
              <w:t>Подпитка, всего</w:t>
            </w:r>
          </w:p>
        </w:tc>
        <w:tc>
          <w:tcPr>
            <w:tcW w:w="2571" w:type="dxa"/>
            <w:vAlign w:val="center"/>
          </w:tcPr>
          <w:p w:rsidR="00B34C49" w:rsidRPr="00EF10FB" w:rsidRDefault="00B34C49" w:rsidP="002F1B2F">
            <w:pPr>
              <w:keepLines/>
              <w:spacing w:before="59" w:line="234" w:lineRule="exact"/>
              <w:ind w:right="20"/>
              <w:jc w:val="center"/>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0,016</w:t>
            </w:r>
          </w:p>
        </w:tc>
        <w:tc>
          <w:tcPr>
            <w:tcW w:w="1621" w:type="dxa"/>
            <w:vAlign w:val="center"/>
          </w:tcPr>
          <w:p w:rsidR="00B34C49" w:rsidRPr="00EF10FB" w:rsidRDefault="00B34C49" w:rsidP="002F1B2F">
            <w:pPr>
              <w:keepLines/>
              <w:spacing w:before="59" w:line="234" w:lineRule="exact"/>
              <w:ind w:left="299" w:right="293"/>
              <w:jc w:val="center"/>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0,014</w:t>
            </w:r>
          </w:p>
        </w:tc>
        <w:tc>
          <w:tcPr>
            <w:tcW w:w="1620" w:type="dxa"/>
            <w:vAlign w:val="center"/>
          </w:tcPr>
          <w:p w:rsidR="00B34C49" w:rsidRPr="00EF10FB" w:rsidRDefault="00B34C49" w:rsidP="002F1B2F">
            <w:pPr>
              <w:keepLines/>
              <w:spacing w:before="59" w:line="234" w:lineRule="exact"/>
              <w:ind w:left="202" w:right="200"/>
              <w:jc w:val="center"/>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87,984</w:t>
            </w:r>
          </w:p>
        </w:tc>
      </w:tr>
      <w:tr w:rsidR="00B34C49" w:rsidRPr="00EF10FB" w:rsidTr="000949EA">
        <w:trPr>
          <w:trHeight w:val="299"/>
        </w:trPr>
        <w:tc>
          <w:tcPr>
            <w:tcW w:w="4253" w:type="dxa"/>
            <w:vAlign w:val="center"/>
          </w:tcPr>
          <w:p w:rsidR="00B34C49" w:rsidRPr="00EF10FB" w:rsidRDefault="00B34C49" w:rsidP="002F1B2F">
            <w:pPr>
              <w:keepLines/>
              <w:spacing w:before="27"/>
              <w:ind w:left="142"/>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в т.ч. - нужды ГВС</w:t>
            </w:r>
          </w:p>
        </w:tc>
        <w:tc>
          <w:tcPr>
            <w:tcW w:w="2571" w:type="dxa"/>
            <w:vAlign w:val="center"/>
          </w:tcPr>
          <w:p w:rsidR="00B34C49" w:rsidRPr="00EF10FB" w:rsidRDefault="00B34C49" w:rsidP="002F1B2F">
            <w:pPr>
              <w:keepLines/>
              <w:spacing w:before="59" w:line="234" w:lineRule="exact"/>
              <w:ind w:right="20"/>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w:t>
            </w:r>
          </w:p>
        </w:tc>
        <w:tc>
          <w:tcPr>
            <w:tcW w:w="1621" w:type="dxa"/>
            <w:vAlign w:val="center"/>
          </w:tcPr>
          <w:p w:rsidR="00B34C49" w:rsidRPr="00EF10FB" w:rsidRDefault="00B34C49" w:rsidP="002F1B2F">
            <w:pPr>
              <w:keepLines/>
              <w:spacing w:before="59" w:line="234" w:lineRule="exact"/>
              <w:ind w:left="299" w:right="293"/>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w:t>
            </w:r>
          </w:p>
        </w:tc>
        <w:tc>
          <w:tcPr>
            <w:tcW w:w="1620" w:type="dxa"/>
            <w:vAlign w:val="center"/>
          </w:tcPr>
          <w:p w:rsidR="00B34C49" w:rsidRPr="00EF10FB" w:rsidRDefault="00B34C49" w:rsidP="002F1B2F">
            <w:pPr>
              <w:keepLines/>
              <w:spacing w:before="59" w:line="234" w:lineRule="exact"/>
              <w:ind w:left="202" w:right="200"/>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w:t>
            </w:r>
          </w:p>
        </w:tc>
      </w:tr>
      <w:tr w:rsidR="00B34C49" w:rsidRPr="00EF10FB" w:rsidTr="000949EA">
        <w:trPr>
          <w:trHeight w:val="299"/>
        </w:trPr>
        <w:tc>
          <w:tcPr>
            <w:tcW w:w="4253" w:type="dxa"/>
            <w:vAlign w:val="center"/>
          </w:tcPr>
          <w:p w:rsidR="00B34C49" w:rsidRPr="00EF10FB" w:rsidRDefault="00B34C49" w:rsidP="002F1B2F">
            <w:pPr>
              <w:keepLines/>
              <w:spacing w:before="20"/>
              <w:ind w:left="142" w:right="200"/>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 утечки в теплосетях</w:t>
            </w:r>
          </w:p>
        </w:tc>
        <w:tc>
          <w:tcPr>
            <w:tcW w:w="2571" w:type="dxa"/>
            <w:vAlign w:val="center"/>
          </w:tcPr>
          <w:p w:rsidR="00B34C49" w:rsidRPr="00EF10FB" w:rsidRDefault="00B34C49" w:rsidP="002F1B2F">
            <w:pPr>
              <w:keepLines/>
              <w:spacing w:before="59" w:line="234" w:lineRule="exact"/>
              <w:ind w:right="20"/>
              <w:jc w:val="center"/>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0,016</w:t>
            </w:r>
          </w:p>
        </w:tc>
        <w:tc>
          <w:tcPr>
            <w:tcW w:w="1621" w:type="dxa"/>
            <w:vAlign w:val="center"/>
          </w:tcPr>
          <w:p w:rsidR="00B34C49" w:rsidRPr="00EF10FB" w:rsidRDefault="00B34C49" w:rsidP="002F1B2F">
            <w:pPr>
              <w:keepLines/>
              <w:spacing w:before="59" w:line="234" w:lineRule="exact"/>
              <w:ind w:left="299" w:right="293"/>
              <w:jc w:val="center"/>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0,014</w:t>
            </w:r>
          </w:p>
        </w:tc>
        <w:tc>
          <w:tcPr>
            <w:tcW w:w="1620" w:type="dxa"/>
            <w:vAlign w:val="center"/>
          </w:tcPr>
          <w:p w:rsidR="00B34C49" w:rsidRPr="00EF10FB" w:rsidRDefault="00B34C49" w:rsidP="002F1B2F">
            <w:pPr>
              <w:keepLines/>
              <w:spacing w:before="59" w:line="234" w:lineRule="exact"/>
              <w:ind w:left="202" w:right="200"/>
              <w:jc w:val="center"/>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87,984</w:t>
            </w:r>
          </w:p>
        </w:tc>
      </w:tr>
      <w:tr w:rsidR="00B34C49" w:rsidRPr="00EF10FB" w:rsidTr="000949EA">
        <w:trPr>
          <w:trHeight w:val="299"/>
        </w:trPr>
        <w:tc>
          <w:tcPr>
            <w:tcW w:w="4253" w:type="dxa"/>
            <w:vAlign w:val="center"/>
          </w:tcPr>
          <w:p w:rsidR="00B34C49" w:rsidRPr="00EF10FB" w:rsidRDefault="00B34C49" w:rsidP="002F1B2F">
            <w:pPr>
              <w:keepLines/>
              <w:spacing w:before="20"/>
              <w:ind w:left="142"/>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 утечки в зданиях</w:t>
            </w:r>
          </w:p>
        </w:tc>
        <w:tc>
          <w:tcPr>
            <w:tcW w:w="2571" w:type="dxa"/>
            <w:vAlign w:val="center"/>
          </w:tcPr>
          <w:p w:rsidR="00B34C49" w:rsidRPr="00EF10FB" w:rsidRDefault="00B34C49" w:rsidP="002F1B2F">
            <w:pPr>
              <w:keepLines/>
              <w:spacing w:before="45" w:line="234" w:lineRule="exact"/>
              <w:ind w:left="1005" w:right="1008"/>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w:t>
            </w:r>
          </w:p>
        </w:tc>
        <w:tc>
          <w:tcPr>
            <w:tcW w:w="1621" w:type="dxa"/>
            <w:vAlign w:val="center"/>
          </w:tcPr>
          <w:p w:rsidR="00B34C49" w:rsidRPr="00EF10FB" w:rsidRDefault="00B34C49" w:rsidP="002F1B2F">
            <w:pPr>
              <w:keepLines/>
              <w:spacing w:before="45" w:line="234" w:lineRule="exact"/>
              <w:ind w:left="299" w:right="292"/>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w:t>
            </w:r>
          </w:p>
        </w:tc>
        <w:tc>
          <w:tcPr>
            <w:tcW w:w="1620" w:type="dxa"/>
            <w:vAlign w:val="center"/>
          </w:tcPr>
          <w:p w:rsidR="00B34C49" w:rsidRPr="00EF10FB" w:rsidRDefault="00B34C49" w:rsidP="002F1B2F">
            <w:pPr>
              <w:keepLines/>
              <w:spacing w:before="45" w:line="234" w:lineRule="exact"/>
              <w:ind w:left="203" w:right="199"/>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w:t>
            </w:r>
          </w:p>
        </w:tc>
      </w:tr>
    </w:tbl>
    <w:p w:rsidR="007D426B" w:rsidRPr="00EF10FB" w:rsidRDefault="007D426B" w:rsidP="0061775F">
      <w:pPr>
        <w:widowControl w:val="0"/>
        <w:autoSpaceDE w:val="0"/>
        <w:autoSpaceDN w:val="0"/>
        <w:adjustRightInd w:val="0"/>
        <w:spacing w:after="0" w:line="360" w:lineRule="auto"/>
        <w:jc w:val="both"/>
        <w:rPr>
          <w:rFonts w:ascii="Times New Roman CYR" w:eastAsiaTheme="minorEastAsia" w:hAnsi="Times New Roman CYR" w:cs="Times New Roman CYR"/>
          <w:sz w:val="28"/>
          <w:szCs w:val="28"/>
          <w:lang w:eastAsia="ru-RU"/>
        </w:rPr>
      </w:pP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На основе составленных рабочих схем тепловых сетей выполнены гидравлические расчеты пропускной способности их участков. Расчеты выполнены при следующих условиях:</w:t>
      </w:r>
    </w:p>
    <w:p w:rsidR="006B434F" w:rsidRPr="00EF10FB" w:rsidRDefault="006B434F" w:rsidP="002F1B2F">
      <w:pPr>
        <w:widowControl w:val="0"/>
        <w:numPr>
          <w:ilvl w:val="0"/>
          <w:numId w:val="8"/>
        </w:numPr>
        <w:autoSpaceDE w:val="0"/>
        <w:autoSpaceDN w:val="0"/>
        <w:adjustRightInd w:val="0"/>
        <w:spacing w:after="0" w:line="360" w:lineRule="auto"/>
        <w:ind w:firstLine="236"/>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lastRenderedPageBreak/>
        <w:t xml:space="preserve">температурный график отпуска тепла </w:t>
      </w:r>
      <w:r w:rsidR="00DC5557" w:rsidRPr="00EF10FB">
        <w:rPr>
          <w:rFonts w:ascii="Times New Roman CYR" w:eastAsiaTheme="minorEastAsia" w:hAnsi="Times New Roman CYR" w:cs="Times New Roman CYR"/>
          <w:sz w:val="28"/>
          <w:szCs w:val="28"/>
          <w:lang w:eastAsia="ru-RU"/>
        </w:rPr>
        <w:t>90/</w:t>
      </w:r>
      <w:r w:rsidR="0057257E" w:rsidRPr="00EF10FB">
        <w:rPr>
          <w:rFonts w:ascii="Times New Roman CYR" w:eastAsiaTheme="minorEastAsia" w:hAnsi="Times New Roman CYR" w:cs="Times New Roman CYR"/>
          <w:sz w:val="28"/>
          <w:szCs w:val="28"/>
          <w:lang w:eastAsia="ru-RU"/>
        </w:rPr>
        <w:t>70</w:t>
      </w:r>
      <w:r w:rsidRPr="00EF10FB">
        <w:rPr>
          <w:rFonts w:ascii="Times New Roman CYR" w:eastAsiaTheme="minorEastAsia" w:hAnsi="Times New Roman CYR" w:cs="Times New Roman CYR"/>
          <w:sz w:val="28"/>
          <w:szCs w:val="28"/>
          <w:lang w:eastAsia="ru-RU"/>
        </w:rPr>
        <w:t>°С</w:t>
      </w:r>
      <w:r w:rsidR="0057257E"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w:t>
      </w:r>
    </w:p>
    <w:p w:rsidR="006B434F" w:rsidRPr="00EF10FB" w:rsidRDefault="006B434F" w:rsidP="002F1B2F">
      <w:pPr>
        <w:widowControl w:val="0"/>
        <w:numPr>
          <w:ilvl w:val="0"/>
          <w:numId w:val="8"/>
        </w:numPr>
        <w:autoSpaceDE w:val="0"/>
        <w:autoSpaceDN w:val="0"/>
        <w:adjustRightInd w:val="0"/>
        <w:spacing w:after="0" w:line="360" w:lineRule="auto"/>
        <w:ind w:left="0" w:firstLine="993"/>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расчетный расход на участках тепловой сети определялся как сумма расчетных расходов воды на отопление, ГВС и утечек в сетях и внутренних системах зданий;</w:t>
      </w:r>
    </w:p>
    <w:p w:rsidR="006B434F" w:rsidRPr="00EF10FB" w:rsidRDefault="006B434F" w:rsidP="002F1B2F">
      <w:pPr>
        <w:widowControl w:val="0"/>
        <w:numPr>
          <w:ilvl w:val="0"/>
          <w:numId w:val="8"/>
        </w:numPr>
        <w:autoSpaceDE w:val="0"/>
        <w:autoSpaceDN w:val="0"/>
        <w:adjustRightInd w:val="0"/>
        <w:spacing w:after="0" w:line="360" w:lineRule="auto"/>
        <w:ind w:left="0" w:firstLine="993"/>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при расчетных расходах воды на всех участках тепловой сети были определены линейные потери давления в прямом и обратном трубопроводах;</w:t>
      </w:r>
    </w:p>
    <w:p w:rsidR="006B434F" w:rsidRPr="00EF10FB" w:rsidRDefault="006B434F" w:rsidP="002F1B2F">
      <w:pPr>
        <w:widowControl w:val="0"/>
        <w:numPr>
          <w:ilvl w:val="0"/>
          <w:numId w:val="8"/>
        </w:numPr>
        <w:autoSpaceDE w:val="0"/>
        <w:autoSpaceDN w:val="0"/>
        <w:adjustRightInd w:val="0"/>
        <w:spacing w:after="0" w:line="360" w:lineRule="auto"/>
        <w:ind w:left="0" w:firstLine="993"/>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для всех участков теплосети потери давления в местных сопротивлениях и компенсаторах учитывался коэффициент: </w:t>
      </w:r>
    </w:p>
    <w:p w:rsidR="006B434F" w:rsidRPr="00EF10FB" w:rsidRDefault="006B434F" w:rsidP="002F1B2F">
      <w:pPr>
        <w:widowControl w:val="0"/>
        <w:autoSpaceDE w:val="0"/>
        <w:autoSpaceDN w:val="0"/>
        <w:adjustRightInd w:val="0"/>
        <w:spacing w:after="0" w:line="360" w:lineRule="auto"/>
        <w:ind w:firstLine="993"/>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1,2 - для магистральных сетей,</w:t>
      </w:r>
    </w:p>
    <w:p w:rsidR="006B434F" w:rsidRPr="00EF10FB" w:rsidRDefault="006B434F" w:rsidP="002F1B2F">
      <w:pPr>
        <w:widowControl w:val="0"/>
        <w:autoSpaceDE w:val="0"/>
        <w:autoSpaceDN w:val="0"/>
        <w:adjustRightInd w:val="0"/>
        <w:spacing w:after="0" w:line="360" w:lineRule="auto"/>
        <w:ind w:firstLine="993"/>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u w:val="single"/>
          <w:lang w:eastAsia="ru-RU"/>
        </w:rPr>
        <w:t>1,3 - для прочих</w:t>
      </w:r>
      <w:r w:rsidRPr="00EF10FB">
        <w:rPr>
          <w:rFonts w:ascii="Times New Roman CYR" w:eastAsiaTheme="minorEastAsia" w:hAnsi="Times New Roman CYR" w:cs="Times New Roman CYR"/>
          <w:sz w:val="28"/>
          <w:szCs w:val="28"/>
          <w:lang w:eastAsia="ru-RU"/>
        </w:rPr>
        <w:t>.</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 расчетах располагаемый напор в начале теплосети в теплоисточниках принимался по данным специалистов эксплуатирующих организаций и (или) экспертным данным (по характеристикам установленного насосного оборудования):</w:t>
      </w:r>
    </w:p>
    <w:p w:rsidR="006B434F" w:rsidRPr="00EF10FB" w:rsidRDefault="00E023B3"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 </w:t>
      </w:r>
      <w:r w:rsidR="0057257E" w:rsidRPr="00EF10FB">
        <w:rPr>
          <w:rFonts w:ascii="Times New Roman CYR" w:eastAsiaTheme="minorEastAsia" w:hAnsi="Times New Roman CYR" w:cs="Times New Roman CYR"/>
          <w:sz w:val="28"/>
          <w:szCs w:val="28"/>
          <w:lang w:eastAsia="ru-RU"/>
        </w:rPr>
        <w:t>Центральная к</w:t>
      </w:r>
      <w:r w:rsidR="006B434F" w:rsidRPr="00EF10FB">
        <w:rPr>
          <w:rFonts w:ascii="Times New Roman CYR" w:eastAsiaTheme="minorEastAsia" w:hAnsi="Times New Roman CYR" w:cs="Times New Roman CYR"/>
          <w:sz w:val="28"/>
          <w:szCs w:val="28"/>
          <w:lang w:eastAsia="ru-RU"/>
        </w:rPr>
        <w:t xml:space="preserve">отельная: </w:t>
      </w:r>
      <w:r w:rsidR="007D6D35" w:rsidRPr="00EF10FB">
        <w:rPr>
          <w:rFonts w:ascii="Times New Roman CYR" w:eastAsiaTheme="minorEastAsia" w:hAnsi="Times New Roman CYR" w:cs="Times New Roman CYR"/>
          <w:sz w:val="28"/>
          <w:szCs w:val="28"/>
          <w:lang w:eastAsia="ru-RU"/>
        </w:rPr>
        <w:t>1,6</w:t>
      </w:r>
      <w:r w:rsidR="008B5100" w:rsidRPr="00EF10FB">
        <w:rPr>
          <w:rFonts w:ascii="Times New Roman CYR" w:eastAsiaTheme="minorEastAsia" w:hAnsi="Times New Roman CYR" w:cs="Times New Roman CYR"/>
          <w:sz w:val="28"/>
          <w:szCs w:val="28"/>
          <w:lang w:eastAsia="ru-RU"/>
        </w:rPr>
        <w:t>МПа</w:t>
      </w:r>
      <w:r w:rsidR="006B434F" w:rsidRPr="00EF10FB">
        <w:rPr>
          <w:rFonts w:ascii="Times New Roman CYR" w:eastAsiaTheme="minorEastAsia" w:hAnsi="Times New Roman CYR" w:cs="Times New Roman CYR"/>
          <w:sz w:val="28"/>
          <w:szCs w:val="28"/>
          <w:lang w:eastAsia="ru-RU"/>
        </w:rPr>
        <w:t xml:space="preserve"> - прямая, </w:t>
      </w:r>
      <w:r w:rsidR="007D6D35" w:rsidRPr="00EF10FB">
        <w:rPr>
          <w:rFonts w:ascii="Times New Roman CYR" w:eastAsiaTheme="minorEastAsia" w:hAnsi="Times New Roman CYR" w:cs="Times New Roman CYR"/>
          <w:sz w:val="28"/>
          <w:szCs w:val="28"/>
          <w:lang w:eastAsia="ru-RU"/>
        </w:rPr>
        <w:t>1,45</w:t>
      </w:r>
      <w:r w:rsidR="008B5100" w:rsidRPr="00EF10FB">
        <w:rPr>
          <w:rFonts w:ascii="Times New Roman CYR" w:eastAsiaTheme="minorEastAsia" w:hAnsi="Times New Roman CYR" w:cs="Times New Roman CYR"/>
          <w:sz w:val="28"/>
          <w:szCs w:val="28"/>
          <w:lang w:eastAsia="ru-RU"/>
        </w:rPr>
        <w:t>МПа</w:t>
      </w:r>
      <w:r w:rsidR="007D6D35" w:rsidRPr="00EF10FB">
        <w:rPr>
          <w:rFonts w:ascii="Times New Roman CYR" w:eastAsiaTheme="minorEastAsia" w:hAnsi="Times New Roman CYR" w:cs="Times New Roman CYR"/>
          <w:sz w:val="28"/>
          <w:szCs w:val="28"/>
          <w:lang w:eastAsia="ru-RU"/>
        </w:rPr>
        <w:t xml:space="preserve"> - обратная</w:t>
      </w:r>
      <w:r w:rsidRPr="00EF10FB">
        <w:rPr>
          <w:rFonts w:ascii="Times New Roman CYR" w:eastAsiaTheme="minorEastAsia" w:hAnsi="Times New Roman CYR" w:cs="Times New Roman CYR"/>
          <w:sz w:val="28"/>
          <w:szCs w:val="28"/>
          <w:lang w:eastAsia="ru-RU"/>
        </w:rPr>
        <w:t>;</w:t>
      </w:r>
    </w:p>
    <w:p w:rsidR="007D6D35" w:rsidRPr="00EF10FB" w:rsidRDefault="00E023B3"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 </w:t>
      </w:r>
      <w:r w:rsidR="007D6D35" w:rsidRPr="00EF10FB">
        <w:rPr>
          <w:rFonts w:ascii="Times New Roman CYR" w:eastAsiaTheme="minorEastAsia" w:hAnsi="Times New Roman CYR" w:cs="Times New Roman CYR"/>
          <w:sz w:val="28"/>
          <w:szCs w:val="28"/>
          <w:lang w:eastAsia="ru-RU"/>
        </w:rPr>
        <w:t>Котельная Школы: 1,6 МПа - прямая, 1,45МПа - обратная;</w:t>
      </w:r>
    </w:p>
    <w:p w:rsidR="001F579A" w:rsidRPr="00EF10FB" w:rsidRDefault="0061775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Котельная ДС "Светлячо</w:t>
      </w:r>
      <w:r w:rsidR="007D6D35" w:rsidRPr="00EF10FB">
        <w:rPr>
          <w:rFonts w:ascii="Times New Roman CYR" w:eastAsiaTheme="minorEastAsia" w:hAnsi="Times New Roman CYR" w:cs="Times New Roman CYR"/>
          <w:sz w:val="28"/>
          <w:szCs w:val="28"/>
          <w:lang w:eastAsia="ru-RU"/>
        </w:rPr>
        <w:t xml:space="preserve">к":  </w:t>
      </w:r>
      <w:r w:rsidR="001F579A" w:rsidRPr="00EF10FB">
        <w:rPr>
          <w:rFonts w:ascii="Times New Roman CYR" w:eastAsiaTheme="minorEastAsia" w:hAnsi="Times New Roman CYR" w:cs="Times New Roman CYR"/>
          <w:sz w:val="28"/>
          <w:szCs w:val="28"/>
          <w:lang w:eastAsia="ru-RU"/>
        </w:rPr>
        <w:t>1,6 МПа - прямая, 1,45МПа - обратная;</w:t>
      </w:r>
    </w:p>
    <w:p w:rsidR="001F579A" w:rsidRPr="00EF10FB" w:rsidRDefault="001F579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Котельная КДЦ: 1,6 МПа - прямая, 1,5МПа - обратная;</w:t>
      </w:r>
    </w:p>
    <w:p w:rsidR="001F579A" w:rsidRPr="00EF10FB" w:rsidRDefault="001F579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Котельная Больницы: 1,6 МПа - прямая, 1,5МПа - обратная</w:t>
      </w:r>
    </w:p>
    <w:p w:rsidR="00E023B3" w:rsidRPr="00EF10FB" w:rsidRDefault="00206B17"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Другие котельные не имеют системы централизованного теплоснабжения (индивидуальные).</w:t>
      </w:r>
    </w:p>
    <w:p w:rsidR="00025590"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Сводные результаты гидравлических расчетов тепло</w:t>
      </w:r>
      <w:r w:rsidR="002D29F6" w:rsidRPr="00EF10FB">
        <w:rPr>
          <w:rFonts w:ascii="Times New Roman CYR" w:eastAsiaTheme="minorEastAsia" w:hAnsi="Times New Roman CYR" w:cs="Times New Roman CYR"/>
          <w:sz w:val="28"/>
          <w:szCs w:val="28"/>
          <w:lang w:eastAsia="ru-RU"/>
        </w:rPr>
        <w:t>вой сети</w:t>
      </w:r>
      <w:r w:rsidR="00CD2F05" w:rsidRPr="00EF10FB">
        <w:rPr>
          <w:rFonts w:ascii="Times New Roman CYR" w:eastAsiaTheme="minorEastAsia" w:hAnsi="Times New Roman CYR" w:cs="Times New Roman CYR"/>
          <w:sz w:val="28"/>
          <w:szCs w:val="28"/>
          <w:lang w:eastAsia="ru-RU"/>
        </w:rPr>
        <w:t xml:space="preserve">  представлены в</w:t>
      </w:r>
      <w:r w:rsidR="00063E20" w:rsidRPr="00EF10FB">
        <w:rPr>
          <w:rFonts w:ascii="Times New Roman CYR" w:eastAsiaTheme="minorEastAsia" w:hAnsi="Times New Roman CYR" w:cs="Times New Roman CYR"/>
          <w:sz w:val="28"/>
          <w:szCs w:val="28"/>
          <w:lang w:eastAsia="ru-RU"/>
        </w:rPr>
        <w:t xml:space="preserve"> таблице</w:t>
      </w:r>
      <w:r w:rsidR="0076714C" w:rsidRPr="00EF10FB">
        <w:rPr>
          <w:rFonts w:ascii="Times New Roman CYR" w:eastAsiaTheme="minorEastAsia" w:hAnsi="Times New Roman CYR" w:cs="Times New Roman CYR"/>
          <w:sz w:val="28"/>
          <w:szCs w:val="28"/>
          <w:lang w:eastAsia="ru-RU"/>
        </w:rPr>
        <w:t>3.3</w:t>
      </w:r>
      <w:r w:rsidR="00CD2F05" w:rsidRPr="00EF10FB">
        <w:rPr>
          <w:rFonts w:ascii="Times New Roman CYR" w:eastAsiaTheme="minorEastAsia" w:hAnsi="Times New Roman CYR" w:cs="Times New Roman CYR"/>
          <w:sz w:val="28"/>
          <w:szCs w:val="28"/>
          <w:lang w:eastAsia="ru-RU"/>
        </w:rPr>
        <w:t xml:space="preserve">. </w:t>
      </w:r>
    </w:p>
    <w:p w:rsidR="006B434F" w:rsidRPr="00EF10FB" w:rsidRDefault="0076714C" w:rsidP="002F1B2F">
      <w:pPr>
        <w:keepLines/>
        <w:widowControl w:val="0"/>
        <w:autoSpaceDE w:val="0"/>
        <w:autoSpaceDN w:val="0"/>
        <w:adjustRightInd w:val="0"/>
        <w:spacing w:before="5" w:after="0" w:line="240" w:lineRule="auto"/>
        <w:ind w:left="757" w:right="-1"/>
        <w:jc w:val="right"/>
        <w:rPr>
          <w:rFonts w:ascii="Times New Roman CYR" w:eastAsiaTheme="minorEastAsia" w:hAnsi="Times New Roman CYR" w:cs="Times New Roman CYR"/>
          <w:b/>
          <w:sz w:val="28"/>
          <w:szCs w:val="24"/>
          <w:lang w:eastAsia="ru-RU"/>
        </w:rPr>
      </w:pPr>
      <w:r w:rsidRPr="00EF10FB">
        <w:rPr>
          <w:rFonts w:ascii="Times New Roman CYR" w:eastAsiaTheme="minorEastAsia" w:hAnsi="Times New Roman CYR" w:cs="Times New Roman CYR"/>
          <w:b/>
          <w:sz w:val="28"/>
          <w:szCs w:val="24"/>
          <w:lang w:eastAsia="ru-RU"/>
        </w:rPr>
        <w:t>Табл. 3.3</w:t>
      </w:r>
      <w:r w:rsidR="006B434F" w:rsidRPr="00EF10FB">
        <w:rPr>
          <w:rFonts w:ascii="Times New Roman CYR" w:eastAsiaTheme="minorEastAsia" w:hAnsi="Times New Roman CYR" w:cs="Times New Roman CYR"/>
          <w:b/>
          <w:sz w:val="28"/>
          <w:szCs w:val="24"/>
          <w:lang w:eastAsia="ru-RU"/>
        </w:rPr>
        <w:t>Сводные гидравлическ</w:t>
      </w:r>
      <w:r w:rsidR="002D29F6" w:rsidRPr="00EF10FB">
        <w:rPr>
          <w:rFonts w:ascii="Times New Roman CYR" w:eastAsiaTheme="minorEastAsia" w:hAnsi="Times New Roman CYR" w:cs="Times New Roman CYR"/>
          <w:b/>
          <w:sz w:val="28"/>
          <w:szCs w:val="24"/>
          <w:lang w:eastAsia="ru-RU"/>
        </w:rPr>
        <w:t>ие характеристики тепловой сети</w:t>
      </w:r>
    </w:p>
    <w:p w:rsidR="001F579A" w:rsidRPr="00EF10FB" w:rsidRDefault="001F579A" w:rsidP="002F1B2F">
      <w:pPr>
        <w:keepLines/>
        <w:widowControl w:val="0"/>
        <w:autoSpaceDE w:val="0"/>
        <w:autoSpaceDN w:val="0"/>
        <w:adjustRightInd w:val="0"/>
        <w:spacing w:before="5" w:after="0" w:line="240" w:lineRule="auto"/>
        <w:ind w:left="757" w:right="-1"/>
        <w:jc w:val="right"/>
        <w:rPr>
          <w:rFonts w:ascii="Times New Roman CYR" w:eastAsiaTheme="minorEastAsia" w:hAnsi="Times New Roman CYR" w:cs="Times New Roman CYR"/>
          <w:b/>
          <w:sz w:val="28"/>
          <w:szCs w:val="24"/>
          <w:lang w:eastAsia="ru-RU"/>
        </w:rPr>
      </w:pPr>
    </w:p>
    <w:tbl>
      <w:tblPr>
        <w:tblStyle w:val="TableNormal"/>
        <w:tblW w:w="100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071"/>
        <w:gridCol w:w="1189"/>
        <w:gridCol w:w="1287"/>
        <w:gridCol w:w="1178"/>
        <w:gridCol w:w="1383"/>
        <w:gridCol w:w="1396"/>
      </w:tblGrid>
      <w:tr w:rsidR="0026629B" w:rsidRPr="00EF10FB" w:rsidTr="005325FC">
        <w:trPr>
          <w:trHeight w:val="350"/>
        </w:trPr>
        <w:tc>
          <w:tcPr>
            <w:tcW w:w="2552" w:type="dxa"/>
            <w:vMerge w:val="restart"/>
          </w:tcPr>
          <w:p w:rsidR="0026629B" w:rsidRPr="00EF10FB" w:rsidRDefault="0026629B" w:rsidP="002F1B2F">
            <w:pPr>
              <w:keepLines/>
              <w:rPr>
                <w:rFonts w:ascii="Times New Roman" w:eastAsia="Times New Roman" w:hAnsi="Times New Roman" w:cs="Times New Roman"/>
                <w:b/>
                <w:sz w:val="35"/>
                <w:lang w:val="ru-RU"/>
              </w:rPr>
            </w:pPr>
          </w:p>
          <w:p w:rsidR="0026629B" w:rsidRPr="00EF10FB" w:rsidRDefault="0026629B" w:rsidP="002F1B2F">
            <w:pPr>
              <w:keepLines/>
              <w:spacing w:before="1"/>
              <w:ind w:left="142"/>
              <w:rPr>
                <w:rFonts w:ascii="Times New Roman" w:eastAsia="Times New Roman" w:hAnsi="Times New Roman" w:cs="Times New Roman"/>
                <w:b/>
                <w:sz w:val="24"/>
                <w:lang w:val="ru-RU"/>
              </w:rPr>
            </w:pPr>
            <w:r w:rsidRPr="00EF10FB">
              <w:rPr>
                <w:rFonts w:ascii="Times New Roman" w:eastAsia="Times New Roman" w:hAnsi="Times New Roman" w:cs="Times New Roman"/>
                <w:b/>
                <w:sz w:val="24"/>
              </w:rPr>
              <w:t>Характеристики</w:t>
            </w:r>
            <w:r w:rsidR="00E023B3" w:rsidRPr="00EF10FB">
              <w:rPr>
                <w:rFonts w:ascii="Times New Roman" w:eastAsia="Times New Roman" w:hAnsi="Times New Roman" w:cs="Times New Roman"/>
                <w:b/>
                <w:sz w:val="24"/>
                <w:lang w:val="ru-RU"/>
              </w:rPr>
              <w:t xml:space="preserve"> котельных</w:t>
            </w:r>
          </w:p>
        </w:tc>
        <w:tc>
          <w:tcPr>
            <w:tcW w:w="3547" w:type="dxa"/>
            <w:gridSpan w:val="3"/>
          </w:tcPr>
          <w:p w:rsidR="0026629B" w:rsidRPr="00EF10FB" w:rsidRDefault="0026629B" w:rsidP="002F1B2F">
            <w:pPr>
              <w:keepLines/>
              <w:spacing w:before="73" w:line="257" w:lineRule="exact"/>
              <w:ind w:left="1263" w:right="1251"/>
              <w:jc w:val="center"/>
              <w:rPr>
                <w:rFonts w:ascii="Times New Roman" w:eastAsia="Times New Roman" w:hAnsi="Times New Roman" w:cs="Times New Roman"/>
                <w:b/>
                <w:sz w:val="24"/>
              </w:rPr>
            </w:pPr>
            <w:r w:rsidRPr="00EF10FB">
              <w:rPr>
                <w:rFonts w:ascii="Times New Roman" w:eastAsia="Times New Roman" w:hAnsi="Times New Roman" w:cs="Times New Roman"/>
                <w:b/>
                <w:sz w:val="24"/>
              </w:rPr>
              <w:t>Напор, м</w:t>
            </w:r>
          </w:p>
        </w:tc>
        <w:tc>
          <w:tcPr>
            <w:tcW w:w="3957" w:type="dxa"/>
            <w:gridSpan w:val="3"/>
          </w:tcPr>
          <w:p w:rsidR="0026629B" w:rsidRPr="00EF10FB" w:rsidRDefault="0026629B" w:rsidP="002F1B2F">
            <w:pPr>
              <w:keepLines/>
              <w:spacing w:before="73" w:line="257" w:lineRule="exact"/>
              <w:ind w:left="1083"/>
              <w:rPr>
                <w:rFonts w:ascii="Times New Roman" w:eastAsia="Times New Roman" w:hAnsi="Times New Roman" w:cs="Times New Roman"/>
                <w:b/>
                <w:sz w:val="24"/>
                <w:lang w:val="ru-RU"/>
              </w:rPr>
            </w:pPr>
            <w:r w:rsidRPr="00EF10FB">
              <w:rPr>
                <w:rFonts w:ascii="Times New Roman" w:eastAsia="Times New Roman" w:hAnsi="Times New Roman" w:cs="Times New Roman"/>
                <w:b/>
                <w:sz w:val="24"/>
              </w:rPr>
              <w:t xml:space="preserve">Расходводы, </w:t>
            </w:r>
            <w:r w:rsidRPr="00EF10FB">
              <w:rPr>
                <w:rFonts w:ascii="Times New Roman" w:eastAsia="Times New Roman" w:hAnsi="Times New Roman" w:cs="Times New Roman"/>
                <w:b/>
                <w:sz w:val="24"/>
                <w:lang w:val="ru-RU"/>
              </w:rPr>
              <w:t>м³</w:t>
            </w:r>
            <w:r w:rsidRPr="00EF10FB">
              <w:rPr>
                <w:rFonts w:ascii="Times New Roman" w:eastAsia="Times New Roman" w:hAnsi="Times New Roman" w:cs="Times New Roman"/>
                <w:b/>
                <w:sz w:val="24"/>
              </w:rPr>
              <w:t>/</w:t>
            </w:r>
            <w:r w:rsidR="007D6C4D" w:rsidRPr="00EF10FB">
              <w:rPr>
                <w:rFonts w:ascii="Times New Roman" w:eastAsia="Times New Roman" w:hAnsi="Times New Roman" w:cs="Times New Roman"/>
                <w:b/>
                <w:sz w:val="24"/>
                <w:lang w:val="ru-RU"/>
              </w:rPr>
              <w:t>год</w:t>
            </w:r>
          </w:p>
        </w:tc>
      </w:tr>
      <w:tr w:rsidR="0026629B" w:rsidRPr="00EF10FB" w:rsidTr="005325FC">
        <w:trPr>
          <w:trHeight w:val="733"/>
        </w:trPr>
        <w:tc>
          <w:tcPr>
            <w:tcW w:w="2552" w:type="dxa"/>
            <w:vMerge/>
            <w:tcBorders>
              <w:top w:val="nil"/>
            </w:tcBorders>
          </w:tcPr>
          <w:p w:rsidR="0026629B" w:rsidRPr="00EF10FB" w:rsidRDefault="0026629B" w:rsidP="002F1B2F">
            <w:pPr>
              <w:keepLines/>
              <w:adjustRightInd w:val="0"/>
              <w:ind w:firstLine="720"/>
              <w:jc w:val="both"/>
              <w:rPr>
                <w:rFonts w:ascii="Times New Roman CYR" w:eastAsiaTheme="minorEastAsia" w:hAnsi="Times New Roman CYR" w:cs="Times New Roman CYR"/>
                <w:sz w:val="2"/>
                <w:szCs w:val="2"/>
                <w:lang w:eastAsia="ru-RU"/>
              </w:rPr>
            </w:pPr>
          </w:p>
        </w:tc>
        <w:tc>
          <w:tcPr>
            <w:tcW w:w="1071" w:type="dxa"/>
          </w:tcPr>
          <w:p w:rsidR="0026629B" w:rsidRPr="00EF10FB" w:rsidRDefault="0026629B" w:rsidP="002F1B2F">
            <w:pPr>
              <w:keepLines/>
              <w:jc w:val="center"/>
              <w:rPr>
                <w:rFonts w:ascii="Times New Roman" w:eastAsia="Times New Roman" w:hAnsi="Times New Roman" w:cs="Times New Roman"/>
                <w:b/>
                <w:sz w:val="26"/>
              </w:rPr>
            </w:pPr>
          </w:p>
          <w:p w:rsidR="0026629B" w:rsidRPr="00EF10FB" w:rsidRDefault="0026629B" w:rsidP="002F1B2F">
            <w:pPr>
              <w:keepLines/>
              <w:spacing w:before="156" w:line="259" w:lineRule="exact"/>
              <w:jc w:val="center"/>
              <w:rPr>
                <w:rFonts w:ascii="Times New Roman" w:eastAsia="Times New Roman" w:hAnsi="Times New Roman" w:cs="Times New Roman"/>
                <w:sz w:val="24"/>
              </w:rPr>
            </w:pPr>
            <w:r w:rsidRPr="00EF10FB">
              <w:rPr>
                <w:rFonts w:ascii="Times New Roman" w:eastAsia="Times New Roman" w:hAnsi="Times New Roman" w:cs="Times New Roman"/>
                <w:sz w:val="24"/>
              </w:rPr>
              <w:t>Прямая</w:t>
            </w:r>
          </w:p>
        </w:tc>
        <w:tc>
          <w:tcPr>
            <w:tcW w:w="1189" w:type="dxa"/>
          </w:tcPr>
          <w:p w:rsidR="0026629B" w:rsidRPr="00EF10FB" w:rsidRDefault="0026629B" w:rsidP="002F1B2F">
            <w:pPr>
              <w:keepLines/>
              <w:jc w:val="center"/>
              <w:rPr>
                <w:rFonts w:ascii="Times New Roman" w:eastAsia="Times New Roman" w:hAnsi="Times New Roman" w:cs="Times New Roman"/>
                <w:b/>
                <w:sz w:val="26"/>
              </w:rPr>
            </w:pPr>
          </w:p>
          <w:p w:rsidR="0026629B" w:rsidRPr="00EF10FB" w:rsidRDefault="0026629B" w:rsidP="002F1B2F">
            <w:pPr>
              <w:keepLines/>
              <w:spacing w:before="156" w:line="259" w:lineRule="exact"/>
              <w:jc w:val="center"/>
              <w:rPr>
                <w:rFonts w:ascii="Times New Roman" w:eastAsia="Times New Roman" w:hAnsi="Times New Roman" w:cs="Times New Roman"/>
                <w:sz w:val="24"/>
              </w:rPr>
            </w:pPr>
            <w:r w:rsidRPr="00EF10FB">
              <w:rPr>
                <w:rFonts w:ascii="Times New Roman" w:eastAsia="Times New Roman" w:hAnsi="Times New Roman" w:cs="Times New Roman"/>
                <w:sz w:val="24"/>
              </w:rPr>
              <w:t>Обратка</w:t>
            </w:r>
          </w:p>
        </w:tc>
        <w:tc>
          <w:tcPr>
            <w:tcW w:w="1287" w:type="dxa"/>
          </w:tcPr>
          <w:p w:rsidR="0026629B" w:rsidRPr="00EF10FB" w:rsidRDefault="0026629B" w:rsidP="002F1B2F">
            <w:pPr>
              <w:keepLines/>
              <w:spacing w:before="179" w:line="270" w:lineRule="atLeast"/>
              <w:ind w:firstLine="8"/>
              <w:jc w:val="center"/>
              <w:rPr>
                <w:rFonts w:ascii="Times New Roman" w:eastAsia="Times New Roman" w:hAnsi="Times New Roman" w:cs="Times New Roman"/>
                <w:sz w:val="24"/>
              </w:rPr>
            </w:pPr>
            <w:r w:rsidRPr="00EF10FB">
              <w:rPr>
                <w:rFonts w:ascii="Times New Roman" w:eastAsia="Times New Roman" w:hAnsi="Times New Roman" w:cs="Times New Roman"/>
                <w:sz w:val="24"/>
              </w:rPr>
              <w:t>Распола- гаемый</w:t>
            </w:r>
          </w:p>
        </w:tc>
        <w:tc>
          <w:tcPr>
            <w:tcW w:w="1178" w:type="dxa"/>
          </w:tcPr>
          <w:p w:rsidR="0026629B" w:rsidRPr="00EF10FB" w:rsidRDefault="0026629B" w:rsidP="002F1B2F">
            <w:pPr>
              <w:keepLines/>
              <w:jc w:val="center"/>
              <w:rPr>
                <w:rFonts w:ascii="Times New Roman" w:eastAsia="Times New Roman" w:hAnsi="Times New Roman" w:cs="Times New Roman"/>
                <w:b/>
                <w:sz w:val="26"/>
              </w:rPr>
            </w:pPr>
          </w:p>
          <w:p w:rsidR="0026629B" w:rsidRPr="00EF10FB" w:rsidRDefault="0026629B" w:rsidP="002F1B2F">
            <w:pPr>
              <w:keepLines/>
              <w:spacing w:before="156" w:line="259" w:lineRule="exact"/>
              <w:jc w:val="center"/>
              <w:rPr>
                <w:rFonts w:ascii="Times New Roman" w:eastAsia="Times New Roman" w:hAnsi="Times New Roman" w:cs="Times New Roman"/>
                <w:sz w:val="24"/>
              </w:rPr>
            </w:pPr>
            <w:r w:rsidRPr="00EF10FB">
              <w:rPr>
                <w:rFonts w:ascii="Times New Roman" w:eastAsia="Times New Roman" w:hAnsi="Times New Roman" w:cs="Times New Roman"/>
                <w:sz w:val="24"/>
              </w:rPr>
              <w:t>Сетевой</w:t>
            </w:r>
          </w:p>
        </w:tc>
        <w:tc>
          <w:tcPr>
            <w:tcW w:w="1383" w:type="dxa"/>
          </w:tcPr>
          <w:p w:rsidR="0026629B" w:rsidRPr="00EF10FB" w:rsidRDefault="0026629B" w:rsidP="002F1B2F">
            <w:pPr>
              <w:keepLines/>
              <w:spacing w:before="179"/>
              <w:jc w:val="center"/>
              <w:rPr>
                <w:rFonts w:ascii="Times New Roman" w:eastAsia="Times New Roman" w:hAnsi="Times New Roman" w:cs="Times New Roman"/>
                <w:sz w:val="24"/>
              </w:rPr>
            </w:pPr>
            <w:r w:rsidRPr="00EF10FB">
              <w:rPr>
                <w:rFonts w:ascii="Times New Roman" w:eastAsia="Times New Roman" w:hAnsi="Times New Roman" w:cs="Times New Roman"/>
                <w:sz w:val="24"/>
              </w:rPr>
              <w:t>Подпитка</w:t>
            </w:r>
          </w:p>
          <w:p w:rsidR="0026629B" w:rsidRPr="00EF10FB" w:rsidRDefault="0026629B" w:rsidP="002F1B2F">
            <w:pPr>
              <w:keepLines/>
              <w:spacing w:line="259" w:lineRule="exact"/>
              <w:jc w:val="center"/>
              <w:rPr>
                <w:rFonts w:ascii="Times New Roman" w:eastAsia="Times New Roman" w:hAnsi="Times New Roman" w:cs="Times New Roman"/>
                <w:sz w:val="24"/>
              </w:rPr>
            </w:pPr>
            <w:r w:rsidRPr="00EF10FB">
              <w:rPr>
                <w:rFonts w:ascii="Times New Roman" w:eastAsia="Times New Roman" w:hAnsi="Times New Roman" w:cs="Times New Roman"/>
                <w:sz w:val="24"/>
              </w:rPr>
              <w:t>(макс</w:t>
            </w:r>
            <w:r w:rsidR="000909AC" w:rsidRPr="00EF10FB">
              <w:rPr>
                <w:rFonts w:ascii="Times New Roman" w:eastAsia="Times New Roman" w:hAnsi="Times New Roman" w:cs="Times New Roman"/>
                <w:sz w:val="24"/>
                <w:lang w:val="ru-RU"/>
              </w:rPr>
              <w:t>,ч</w:t>
            </w:r>
            <w:r w:rsidRPr="00EF10FB">
              <w:rPr>
                <w:rFonts w:ascii="Times New Roman" w:eastAsia="Times New Roman" w:hAnsi="Times New Roman" w:cs="Times New Roman"/>
                <w:sz w:val="24"/>
              </w:rPr>
              <w:t>)</w:t>
            </w:r>
          </w:p>
        </w:tc>
        <w:tc>
          <w:tcPr>
            <w:tcW w:w="1396" w:type="dxa"/>
          </w:tcPr>
          <w:p w:rsidR="0026629B" w:rsidRPr="00EF10FB" w:rsidRDefault="0026629B" w:rsidP="002F1B2F">
            <w:pPr>
              <w:keepLines/>
              <w:spacing w:before="179"/>
              <w:jc w:val="center"/>
              <w:rPr>
                <w:rFonts w:ascii="Times New Roman" w:eastAsia="Times New Roman" w:hAnsi="Times New Roman" w:cs="Times New Roman"/>
                <w:sz w:val="24"/>
              </w:rPr>
            </w:pPr>
            <w:r w:rsidRPr="00EF10FB">
              <w:rPr>
                <w:rFonts w:ascii="Times New Roman" w:eastAsia="Times New Roman" w:hAnsi="Times New Roman" w:cs="Times New Roman"/>
                <w:sz w:val="24"/>
              </w:rPr>
              <w:t>Подпитка</w:t>
            </w:r>
          </w:p>
          <w:p w:rsidR="0026629B" w:rsidRPr="00EF10FB" w:rsidRDefault="0026629B" w:rsidP="002F1B2F">
            <w:pPr>
              <w:keepLines/>
              <w:spacing w:line="259" w:lineRule="exact"/>
              <w:jc w:val="center"/>
              <w:rPr>
                <w:rFonts w:ascii="Times New Roman" w:eastAsia="Times New Roman" w:hAnsi="Times New Roman" w:cs="Times New Roman"/>
                <w:sz w:val="24"/>
              </w:rPr>
            </w:pPr>
            <w:r w:rsidRPr="00EF10FB">
              <w:rPr>
                <w:rFonts w:ascii="Times New Roman" w:eastAsia="Times New Roman" w:hAnsi="Times New Roman" w:cs="Times New Roman"/>
                <w:sz w:val="24"/>
              </w:rPr>
              <w:t>(ср.ч)</w:t>
            </w:r>
          </w:p>
        </w:tc>
      </w:tr>
      <w:tr w:rsidR="0026629B" w:rsidRPr="00EF10FB" w:rsidTr="005325FC">
        <w:trPr>
          <w:trHeight w:val="350"/>
        </w:trPr>
        <w:tc>
          <w:tcPr>
            <w:tcW w:w="10056" w:type="dxa"/>
            <w:gridSpan w:val="7"/>
          </w:tcPr>
          <w:p w:rsidR="0026629B" w:rsidRPr="00EF10FB" w:rsidRDefault="0057257E" w:rsidP="002F1B2F">
            <w:pPr>
              <w:keepLines/>
              <w:rPr>
                <w:rFonts w:ascii="Times New Roman" w:eastAsia="Times New Roman" w:hAnsi="Times New Roman" w:cs="Times New Roman"/>
                <w:sz w:val="24"/>
                <w:szCs w:val="24"/>
              </w:rPr>
            </w:pPr>
            <w:r w:rsidRPr="00EF10FB">
              <w:rPr>
                <w:rFonts w:ascii="Times New Roman" w:eastAsia="Times New Roman" w:hAnsi="Times New Roman" w:cs="Times New Roman"/>
                <w:b/>
                <w:sz w:val="24"/>
                <w:szCs w:val="24"/>
                <w:lang w:val="ru-RU"/>
              </w:rPr>
              <w:t>Центральная котельная</w:t>
            </w:r>
            <w:r w:rsidR="0026629B" w:rsidRPr="00EF10FB">
              <w:rPr>
                <w:rFonts w:ascii="Times New Roman" w:eastAsia="Times New Roman" w:hAnsi="Times New Roman" w:cs="Times New Roman"/>
                <w:b/>
                <w:sz w:val="24"/>
                <w:szCs w:val="24"/>
              </w:rPr>
              <w:t>:</w:t>
            </w:r>
          </w:p>
        </w:tc>
      </w:tr>
      <w:tr w:rsidR="0057257E" w:rsidRPr="00EF10FB" w:rsidTr="0011158A">
        <w:trPr>
          <w:trHeight w:val="350"/>
        </w:trPr>
        <w:tc>
          <w:tcPr>
            <w:tcW w:w="2552" w:type="dxa"/>
          </w:tcPr>
          <w:p w:rsidR="0057257E" w:rsidRPr="00EF10FB" w:rsidRDefault="0057257E" w:rsidP="002F1B2F">
            <w:pPr>
              <w:keepLines/>
              <w:spacing w:before="71" w:line="259" w:lineRule="exact"/>
              <w:ind w:left="107"/>
              <w:rPr>
                <w:rFonts w:ascii="Times New Roman" w:eastAsia="Times New Roman" w:hAnsi="Times New Roman" w:cs="Times New Roman"/>
                <w:sz w:val="24"/>
                <w:lang w:val="ru-RU"/>
              </w:rPr>
            </w:pPr>
            <w:r w:rsidRPr="00EF10FB">
              <w:rPr>
                <w:rFonts w:ascii="Times New Roman" w:eastAsia="Times New Roman" w:hAnsi="Times New Roman" w:cs="Times New Roman"/>
                <w:sz w:val="24"/>
              </w:rPr>
              <w:t>Фактические</w:t>
            </w:r>
            <w:r w:rsidRPr="00EF10FB">
              <w:rPr>
                <w:rFonts w:ascii="Times New Roman" w:eastAsia="Times New Roman" w:hAnsi="Times New Roman" w:cs="Times New Roman"/>
                <w:sz w:val="24"/>
                <w:lang w:val="ru-RU"/>
              </w:rPr>
              <w:t>*</w:t>
            </w:r>
          </w:p>
        </w:tc>
        <w:tc>
          <w:tcPr>
            <w:tcW w:w="1071" w:type="dxa"/>
            <w:vAlign w:val="center"/>
          </w:tcPr>
          <w:p w:rsidR="0057257E" w:rsidRPr="00EF10FB" w:rsidRDefault="0057257E" w:rsidP="002F1B2F">
            <w:pPr>
              <w:pStyle w:val="TableParagraph"/>
              <w:spacing w:before="0"/>
              <w:rPr>
                <w:sz w:val="24"/>
                <w:szCs w:val="24"/>
              </w:rPr>
            </w:pPr>
            <w:r w:rsidRPr="00EF10FB">
              <w:rPr>
                <w:sz w:val="24"/>
                <w:szCs w:val="24"/>
              </w:rPr>
              <w:t>35</w:t>
            </w:r>
          </w:p>
        </w:tc>
        <w:tc>
          <w:tcPr>
            <w:tcW w:w="1189" w:type="dxa"/>
            <w:vAlign w:val="center"/>
          </w:tcPr>
          <w:p w:rsidR="0057257E" w:rsidRPr="00EF10FB" w:rsidRDefault="0057257E" w:rsidP="002F1B2F">
            <w:pPr>
              <w:pStyle w:val="TableParagraph"/>
              <w:spacing w:before="0"/>
              <w:rPr>
                <w:sz w:val="24"/>
                <w:szCs w:val="24"/>
              </w:rPr>
            </w:pPr>
            <w:r w:rsidRPr="00EF10FB">
              <w:rPr>
                <w:sz w:val="24"/>
                <w:szCs w:val="24"/>
              </w:rPr>
              <w:t>19</w:t>
            </w:r>
          </w:p>
        </w:tc>
        <w:tc>
          <w:tcPr>
            <w:tcW w:w="1287" w:type="dxa"/>
            <w:vAlign w:val="center"/>
          </w:tcPr>
          <w:p w:rsidR="0057257E" w:rsidRPr="00EF10FB" w:rsidRDefault="0057257E" w:rsidP="002F1B2F">
            <w:pPr>
              <w:pStyle w:val="TableParagraph"/>
              <w:spacing w:before="0"/>
              <w:rPr>
                <w:sz w:val="24"/>
                <w:szCs w:val="24"/>
              </w:rPr>
            </w:pPr>
            <w:r w:rsidRPr="00EF10FB">
              <w:rPr>
                <w:sz w:val="24"/>
                <w:szCs w:val="24"/>
              </w:rPr>
              <w:t>16</w:t>
            </w:r>
          </w:p>
        </w:tc>
        <w:tc>
          <w:tcPr>
            <w:tcW w:w="1178" w:type="dxa"/>
            <w:vAlign w:val="center"/>
          </w:tcPr>
          <w:p w:rsidR="0057257E" w:rsidRPr="00EF10FB" w:rsidRDefault="00E826C4" w:rsidP="002F1B2F">
            <w:pPr>
              <w:pStyle w:val="TableParagraph"/>
              <w:spacing w:before="0"/>
              <w:rPr>
                <w:sz w:val="24"/>
                <w:szCs w:val="24"/>
              </w:rPr>
            </w:pPr>
            <w:r w:rsidRPr="00EF10FB">
              <w:rPr>
                <w:sz w:val="24"/>
                <w:szCs w:val="24"/>
              </w:rPr>
              <w:t xml:space="preserve">18,39  </w:t>
            </w:r>
          </w:p>
        </w:tc>
        <w:tc>
          <w:tcPr>
            <w:tcW w:w="1383" w:type="dxa"/>
            <w:vAlign w:val="center"/>
          </w:tcPr>
          <w:p w:rsidR="0057257E" w:rsidRPr="00EF10FB" w:rsidRDefault="00E826C4" w:rsidP="002F1B2F">
            <w:pPr>
              <w:pStyle w:val="TableParagraph"/>
              <w:spacing w:before="0"/>
              <w:rPr>
                <w:sz w:val="24"/>
                <w:szCs w:val="24"/>
                <w:lang w:val="ru-RU"/>
              </w:rPr>
            </w:pPr>
            <w:r w:rsidRPr="00EF10FB">
              <w:rPr>
                <w:sz w:val="24"/>
                <w:szCs w:val="24"/>
                <w:lang w:val="ru-RU"/>
              </w:rPr>
              <w:t>0,3</w:t>
            </w:r>
          </w:p>
        </w:tc>
        <w:tc>
          <w:tcPr>
            <w:tcW w:w="1396" w:type="dxa"/>
          </w:tcPr>
          <w:p w:rsidR="0057257E" w:rsidRPr="00EF10FB" w:rsidRDefault="00E826C4" w:rsidP="002F1B2F">
            <w:pPr>
              <w:keepLines/>
              <w:spacing w:before="71" w:line="259" w:lineRule="exact"/>
              <w:ind w:left="74"/>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0,25</w:t>
            </w:r>
          </w:p>
        </w:tc>
      </w:tr>
      <w:tr w:rsidR="0057257E" w:rsidRPr="00EF10FB" w:rsidTr="0011158A">
        <w:trPr>
          <w:trHeight w:val="350"/>
        </w:trPr>
        <w:tc>
          <w:tcPr>
            <w:tcW w:w="2552" w:type="dxa"/>
          </w:tcPr>
          <w:p w:rsidR="0057257E" w:rsidRPr="00EF10FB" w:rsidRDefault="0057257E" w:rsidP="002F1B2F">
            <w:pPr>
              <w:keepLines/>
              <w:spacing w:before="71" w:line="259"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Расчетные</w:t>
            </w:r>
          </w:p>
        </w:tc>
        <w:tc>
          <w:tcPr>
            <w:tcW w:w="1071" w:type="dxa"/>
            <w:vAlign w:val="center"/>
          </w:tcPr>
          <w:p w:rsidR="0057257E" w:rsidRPr="00EF10FB" w:rsidRDefault="0057257E" w:rsidP="002F1B2F">
            <w:pPr>
              <w:pStyle w:val="TableParagraph"/>
              <w:spacing w:before="0"/>
              <w:rPr>
                <w:sz w:val="24"/>
                <w:szCs w:val="24"/>
              </w:rPr>
            </w:pPr>
            <w:r w:rsidRPr="00EF10FB">
              <w:rPr>
                <w:sz w:val="24"/>
                <w:szCs w:val="24"/>
              </w:rPr>
              <w:t>36</w:t>
            </w:r>
          </w:p>
        </w:tc>
        <w:tc>
          <w:tcPr>
            <w:tcW w:w="1189" w:type="dxa"/>
            <w:vAlign w:val="center"/>
          </w:tcPr>
          <w:p w:rsidR="0057257E" w:rsidRPr="00EF10FB" w:rsidRDefault="0057257E" w:rsidP="002F1B2F">
            <w:pPr>
              <w:pStyle w:val="TableParagraph"/>
              <w:spacing w:before="0"/>
              <w:rPr>
                <w:sz w:val="24"/>
                <w:szCs w:val="24"/>
              </w:rPr>
            </w:pPr>
            <w:r w:rsidRPr="00EF10FB">
              <w:rPr>
                <w:sz w:val="24"/>
                <w:szCs w:val="24"/>
              </w:rPr>
              <w:t>28</w:t>
            </w:r>
          </w:p>
        </w:tc>
        <w:tc>
          <w:tcPr>
            <w:tcW w:w="1287" w:type="dxa"/>
            <w:vAlign w:val="center"/>
          </w:tcPr>
          <w:p w:rsidR="0057257E" w:rsidRPr="00EF10FB" w:rsidRDefault="0057257E" w:rsidP="002F1B2F">
            <w:pPr>
              <w:pStyle w:val="TableParagraph"/>
              <w:spacing w:before="0"/>
              <w:rPr>
                <w:sz w:val="24"/>
                <w:szCs w:val="24"/>
              </w:rPr>
            </w:pPr>
            <w:r w:rsidRPr="00EF10FB">
              <w:rPr>
                <w:sz w:val="24"/>
                <w:szCs w:val="24"/>
              </w:rPr>
              <w:t>8</w:t>
            </w:r>
          </w:p>
        </w:tc>
        <w:tc>
          <w:tcPr>
            <w:tcW w:w="1178" w:type="dxa"/>
            <w:vAlign w:val="center"/>
          </w:tcPr>
          <w:p w:rsidR="0057257E" w:rsidRPr="00EF10FB" w:rsidRDefault="00E826C4" w:rsidP="002F1B2F">
            <w:pPr>
              <w:pStyle w:val="TableParagraph"/>
              <w:spacing w:before="0"/>
              <w:rPr>
                <w:sz w:val="24"/>
                <w:szCs w:val="24"/>
              </w:rPr>
            </w:pPr>
            <w:r w:rsidRPr="00EF10FB">
              <w:rPr>
                <w:sz w:val="24"/>
                <w:szCs w:val="24"/>
                <w:lang w:val="ru-RU"/>
              </w:rPr>
              <w:t xml:space="preserve">18,39  </w:t>
            </w:r>
          </w:p>
        </w:tc>
        <w:tc>
          <w:tcPr>
            <w:tcW w:w="1383" w:type="dxa"/>
            <w:vAlign w:val="center"/>
          </w:tcPr>
          <w:p w:rsidR="0057257E" w:rsidRPr="00EF10FB" w:rsidRDefault="00E826C4" w:rsidP="002F1B2F">
            <w:pPr>
              <w:pStyle w:val="TableParagraph"/>
              <w:spacing w:before="0"/>
              <w:rPr>
                <w:sz w:val="24"/>
                <w:szCs w:val="24"/>
                <w:lang w:val="ru-RU"/>
              </w:rPr>
            </w:pPr>
            <w:r w:rsidRPr="00EF10FB">
              <w:rPr>
                <w:sz w:val="24"/>
                <w:szCs w:val="24"/>
                <w:lang w:val="ru-RU"/>
              </w:rPr>
              <w:t>0,3</w:t>
            </w:r>
          </w:p>
        </w:tc>
        <w:tc>
          <w:tcPr>
            <w:tcW w:w="1396" w:type="dxa"/>
          </w:tcPr>
          <w:p w:rsidR="0057257E" w:rsidRPr="00EF10FB" w:rsidRDefault="00E826C4" w:rsidP="002F1B2F">
            <w:pPr>
              <w:keepLines/>
              <w:spacing w:before="71" w:line="259" w:lineRule="exact"/>
              <w:ind w:left="74"/>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0,25</w:t>
            </w:r>
          </w:p>
        </w:tc>
      </w:tr>
      <w:tr w:rsidR="00E826C4" w:rsidRPr="00EF10FB" w:rsidTr="0011158A">
        <w:trPr>
          <w:trHeight w:val="350"/>
        </w:trPr>
        <w:tc>
          <w:tcPr>
            <w:tcW w:w="10056" w:type="dxa"/>
            <w:gridSpan w:val="7"/>
            <w:vAlign w:val="center"/>
          </w:tcPr>
          <w:p w:rsidR="00E826C4" w:rsidRPr="00EF10FB" w:rsidRDefault="00E826C4" w:rsidP="002F1B2F">
            <w:pPr>
              <w:keepLines/>
              <w:spacing w:before="71" w:line="259" w:lineRule="exact"/>
              <w:rPr>
                <w:rFonts w:ascii="Times New Roman" w:eastAsia="Times New Roman" w:hAnsi="Times New Roman" w:cs="Times New Roman"/>
                <w:b/>
                <w:sz w:val="24"/>
                <w:szCs w:val="24"/>
              </w:rPr>
            </w:pPr>
            <w:r w:rsidRPr="00EF10FB">
              <w:rPr>
                <w:rFonts w:ascii="Times New Roman" w:eastAsia="Times New Roman" w:hAnsi="Times New Roman" w:cs="Times New Roman"/>
                <w:b/>
                <w:sz w:val="24"/>
                <w:szCs w:val="24"/>
              </w:rPr>
              <w:t>Котельная Школы</w:t>
            </w:r>
          </w:p>
        </w:tc>
      </w:tr>
      <w:tr w:rsidR="00E826C4" w:rsidRPr="00EF10FB" w:rsidTr="0011158A">
        <w:trPr>
          <w:trHeight w:val="350"/>
        </w:trPr>
        <w:tc>
          <w:tcPr>
            <w:tcW w:w="2552" w:type="dxa"/>
            <w:vAlign w:val="center"/>
          </w:tcPr>
          <w:p w:rsidR="00E826C4" w:rsidRPr="00EF10FB" w:rsidRDefault="00E826C4" w:rsidP="002F1B2F">
            <w:pPr>
              <w:pStyle w:val="TableParagraph"/>
              <w:spacing w:before="0"/>
              <w:jc w:val="left"/>
              <w:rPr>
                <w:sz w:val="24"/>
                <w:szCs w:val="24"/>
              </w:rPr>
            </w:pPr>
            <w:r w:rsidRPr="00EF10FB">
              <w:rPr>
                <w:sz w:val="24"/>
                <w:szCs w:val="24"/>
              </w:rPr>
              <w:t>Фактические</w:t>
            </w:r>
          </w:p>
        </w:tc>
        <w:tc>
          <w:tcPr>
            <w:tcW w:w="1071" w:type="dxa"/>
            <w:vAlign w:val="center"/>
          </w:tcPr>
          <w:p w:rsidR="00E826C4" w:rsidRPr="00EF10FB" w:rsidRDefault="00E826C4" w:rsidP="002F1B2F">
            <w:pPr>
              <w:pStyle w:val="TableParagraph"/>
              <w:spacing w:before="0"/>
              <w:rPr>
                <w:sz w:val="24"/>
                <w:szCs w:val="24"/>
              </w:rPr>
            </w:pPr>
            <w:r w:rsidRPr="00EF10FB">
              <w:rPr>
                <w:sz w:val="24"/>
                <w:szCs w:val="24"/>
              </w:rPr>
              <w:t>26</w:t>
            </w:r>
          </w:p>
        </w:tc>
        <w:tc>
          <w:tcPr>
            <w:tcW w:w="1189" w:type="dxa"/>
            <w:vAlign w:val="center"/>
          </w:tcPr>
          <w:p w:rsidR="00E826C4" w:rsidRPr="00EF10FB" w:rsidRDefault="00E826C4" w:rsidP="002F1B2F">
            <w:pPr>
              <w:pStyle w:val="TableParagraph"/>
              <w:spacing w:before="0"/>
              <w:rPr>
                <w:sz w:val="24"/>
                <w:szCs w:val="24"/>
              </w:rPr>
            </w:pPr>
            <w:r w:rsidRPr="00EF10FB">
              <w:rPr>
                <w:sz w:val="24"/>
                <w:szCs w:val="24"/>
              </w:rPr>
              <w:t>18</w:t>
            </w:r>
          </w:p>
        </w:tc>
        <w:tc>
          <w:tcPr>
            <w:tcW w:w="1287" w:type="dxa"/>
            <w:vAlign w:val="center"/>
          </w:tcPr>
          <w:p w:rsidR="00E826C4" w:rsidRPr="00EF10FB" w:rsidRDefault="00E826C4" w:rsidP="002F1B2F">
            <w:pPr>
              <w:pStyle w:val="TableParagraph"/>
              <w:spacing w:before="0"/>
              <w:rPr>
                <w:sz w:val="24"/>
                <w:szCs w:val="24"/>
              </w:rPr>
            </w:pPr>
            <w:r w:rsidRPr="00EF10FB">
              <w:rPr>
                <w:sz w:val="24"/>
                <w:szCs w:val="24"/>
              </w:rPr>
              <w:t>8</w:t>
            </w:r>
          </w:p>
        </w:tc>
        <w:tc>
          <w:tcPr>
            <w:tcW w:w="1178" w:type="dxa"/>
            <w:vAlign w:val="center"/>
          </w:tcPr>
          <w:p w:rsidR="00E826C4" w:rsidRPr="00EF10FB" w:rsidRDefault="00E826C4" w:rsidP="002F1B2F">
            <w:pPr>
              <w:pStyle w:val="TableParagraph"/>
              <w:spacing w:before="0"/>
              <w:rPr>
                <w:sz w:val="24"/>
                <w:szCs w:val="24"/>
                <w:lang w:val="ru-RU"/>
              </w:rPr>
            </w:pPr>
            <w:r w:rsidRPr="00EF10FB">
              <w:rPr>
                <w:sz w:val="24"/>
                <w:szCs w:val="24"/>
                <w:lang w:val="ru-RU"/>
              </w:rPr>
              <w:t>9,5</w:t>
            </w:r>
          </w:p>
        </w:tc>
        <w:tc>
          <w:tcPr>
            <w:tcW w:w="1383" w:type="dxa"/>
            <w:vAlign w:val="center"/>
          </w:tcPr>
          <w:p w:rsidR="00E826C4" w:rsidRPr="00EF10FB" w:rsidRDefault="00E826C4" w:rsidP="002F1B2F">
            <w:pPr>
              <w:keepLines/>
              <w:spacing w:before="59" w:line="234" w:lineRule="exact"/>
              <w:ind w:right="20"/>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0,01</w:t>
            </w:r>
          </w:p>
        </w:tc>
        <w:tc>
          <w:tcPr>
            <w:tcW w:w="1396" w:type="dxa"/>
            <w:vAlign w:val="center"/>
          </w:tcPr>
          <w:p w:rsidR="00E826C4" w:rsidRPr="00EF10FB" w:rsidRDefault="00E826C4" w:rsidP="002F1B2F">
            <w:pPr>
              <w:keepLines/>
              <w:spacing w:before="59" w:line="234" w:lineRule="exact"/>
              <w:ind w:left="299" w:right="293"/>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0,009</w:t>
            </w:r>
          </w:p>
        </w:tc>
      </w:tr>
      <w:tr w:rsidR="00E826C4" w:rsidRPr="00EF10FB" w:rsidTr="0011158A">
        <w:trPr>
          <w:trHeight w:val="350"/>
        </w:trPr>
        <w:tc>
          <w:tcPr>
            <w:tcW w:w="2552" w:type="dxa"/>
            <w:vAlign w:val="center"/>
          </w:tcPr>
          <w:p w:rsidR="00E826C4" w:rsidRPr="00EF10FB" w:rsidRDefault="00E826C4" w:rsidP="002F1B2F">
            <w:pPr>
              <w:pStyle w:val="TableParagraph"/>
              <w:spacing w:before="0"/>
              <w:jc w:val="left"/>
              <w:rPr>
                <w:sz w:val="24"/>
                <w:szCs w:val="24"/>
              </w:rPr>
            </w:pPr>
            <w:r w:rsidRPr="00EF10FB">
              <w:rPr>
                <w:sz w:val="24"/>
                <w:szCs w:val="24"/>
              </w:rPr>
              <w:lastRenderedPageBreak/>
              <w:t>Расчетные</w:t>
            </w:r>
          </w:p>
        </w:tc>
        <w:tc>
          <w:tcPr>
            <w:tcW w:w="1071" w:type="dxa"/>
            <w:vAlign w:val="center"/>
          </w:tcPr>
          <w:p w:rsidR="00E826C4" w:rsidRPr="00EF10FB" w:rsidRDefault="00E826C4" w:rsidP="002F1B2F">
            <w:pPr>
              <w:pStyle w:val="TableParagraph"/>
              <w:spacing w:before="0"/>
              <w:rPr>
                <w:sz w:val="24"/>
                <w:szCs w:val="24"/>
              </w:rPr>
            </w:pPr>
            <w:r w:rsidRPr="00EF10FB">
              <w:rPr>
                <w:sz w:val="24"/>
                <w:szCs w:val="24"/>
              </w:rPr>
              <w:t>19</w:t>
            </w:r>
          </w:p>
        </w:tc>
        <w:tc>
          <w:tcPr>
            <w:tcW w:w="1189" w:type="dxa"/>
            <w:vAlign w:val="center"/>
          </w:tcPr>
          <w:p w:rsidR="00E826C4" w:rsidRPr="00EF10FB" w:rsidRDefault="00E826C4" w:rsidP="002F1B2F">
            <w:pPr>
              <w:pStyle w:val="TableParagraph"/>
              <w:spacing w:before="0"/>
              <w:rPr>
                <w:sz w:val="24"/>
                <w:szCs w:val="24"/>
              </w:rPr>
            </w:pPr>
            <w:r w:rsidRPr="00EF10FB">
              <w:rPr>
                <w:w w:val="99"/>
                <w:sz w:val="24"/>
                <w:szCs w:val="24"/>
              </w:rPr>
              <w:t>9</w:t>
            </w:r>
          </w:p>
        </w:tc>
        <w:tc>
          <w:tcPr>
            <w:tcW w:w="1287" w:type="dxa"/>
            <w:vAlign w:val="center"/>
          </w:tcPr>
          <w:p w:rsidR="00E826C4" w:rsidRPr="00EF10FB" w:rsidRDefault="00E826C4" w:rsidP="002F1B2F">
            <w:pPr>
              <w:pStyle w:val="TableParagraph"/>
              <w:spacing w:before="0"/>
              <w:rPr>
                <w:sz w:val="24"/>
                <w:szCs w:val="24"/>
              </w:rPr>
            </w:pPr>
            <w:r w:rsidRPr="00EF10FB">
              <w:rPr>
                <w:sz w:val="24"/>
                <w:szCs w:val="24"/>
              </w:rPr>
              <w:t>9</w:t>
            </w:r>
          </w:p>
        </w:tc>
        <w:tc>
          <w:tcPr>
            <w:tcW w:w="1178" w:type="dxa"/>
            <w:vAlign w:val="center"/>
          </w:tcPr>
          <w:p w:rsidR="00E826C4" w:rsidRPr="00EF10FB" w:rsidRDefault="00360FD0" w:rsidP="002F1B2F">
            <w:pPr>
              <w:pStyle w:val="TableParagraph"/>
              <w:spacing w:before="0"/>
              <w:rPr>
                <w:sz w:val="24"/>
                <w:szCs w:val="24"/>
                <w:lang w:val="ru-RU"/>
              </w:rPr>
            </w:pPr>
            <w:r w:rsidRPr="00EF10FB">
              <w:rPr>
                <w:sz w:val="24"/>
                <w:szCs w:val="24"/>
                <w:lang w:val="ru-RU"/>
              </w:rPr>
              <w:t>9,5</w:t>
            </w:r>
          </w:p>
        </w:tc>
        <w:tc>
          <w:tcPr>
            <w:tcW w:w="1383" w:type="dxa"/>
            <w:vAlign w:val="center"/>
          </w:tcPr>
          <w:p w:rsidR="00E826C4" w:rsidRPr="00EF10FB" w:rsidRDefault="00E826C4" w:rsidP="002F1B2F">
            <w:pPr>
              <w:keepLines/>
              <w:spacing w:before="59" w:line="234" w:lineRule="exact"/>
              <w:ind w:right="20"/>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0,01</w:t>
            </w:r>
          </w:p>
        </w:tc>
        <w:tc>
          <w:tcPr>
            <w:tcW w:w="1396" w:type="dxa"/>
            <w:vAlign w:val="center"/>
          </w:tcPr>
          <w:p w:rsidR="00E826C4" w:rsidRPr="00EF10FB" w:rsidRDefault="00E826C4" w:rsidP="002F1B2F">
            <w:pPr>
              <w:keepLines/>
              <w:spacing w:before="59" w:line="234" w:lineRule="exact"/>
              <w:ind w:left="299" w:right="293"/>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0,009</w:t>
            </w:r>
          </w:p>
        </w:tc>
      </w:tr>
      <w:tr w:rsidR="00E826C4" w:rsidRPr="00EF10FB" w:rsidTr="0011158A">
        <w:trPr>
          <w:trHeight w:val="350"/>
        </w:trPr>
        <w:tc>
          <w:tcPr>
            <w:tcW w:w="10056" w:type="dxa"/>
            <w:gridSpan w:val="7"/>
            <w:vAlign w:val="center"/>
          </w:tcPr>
          <w:p w:rsidR="00E826C4" w:rsidRPr="00EF10FB" w:rsidRDefault="00E826C4" w:rsidP="002F1B2F">
            <w:pPr>
              <w:keepLines/>
              <w:spacing w:before="71" w:line="259" w:lineRule="exact"/>
              <w:rPr>
                <w:rFonts w:ascii="Times New Roman" w:eastAsia="Times New Roman" w:hAnsi="Times New Roman" w:cs="Times New Roman"/>
                <w:b/>
                <w:sz w:val="24"/>
                <w:szCs w:val="24"/>
              </w:rPr>
            </w:pPr>
            <w:r w:rsidRPr="00EF10FB">
              <w:rPr>
                <w:rFonts w:ascii="Times New Roman" w:eastAsia="Times New Roman" w:hAnsi="Times New Roman" w:cs="Times New Roman"/>
                <w:b/>
                <w:sz w:val="24"/>
                <w:szCs w:val="24"/>
              </w:rPr>
              <w:t>Котельная ДС Светлячок</w:t>
            </w:r>
          </w:p>
        </w:tc>
      </w:tr>
      <w:tr w:rsidR="00E826C4" w:rsidRPr="00EF10FB" w:rsidTr="0011158A">
        <w:trPr>
          <w:trHeight w:val="350"/>
        </w:trPr>
        <w:tc>
          <w:tcPr>
            <w:tcW w:w="2552" w:type="dxa"/>
            <w:vAlign w:val="center"/>
          </w:tcPr>
          <w:p w:rsidR="00E826C4" w:rsidRPr="00EF10FB" w:rsidRDefault="00E826C4" w:rsidP="002F1B2F">
            <w:pPr>
              <w:pStyle w:val="TableParagraph"/>
              <w:spacing w:before="0"/>
              <w:jc w:val="left"/>
              <w:rPr>
                <w:sz w:val="24"/>
                <w:szCs w:val="24"/>
              </w:rPr>
            </w:pPr>
            <w:r w:rsidRPr="00EF10FB">
              <w:rPr>
                <w:sz w:val="24"/>
                <w:szCs w:val="24"/>
              </w:rPr>
              <w:t>Фактические</w:t>
            </w:r>
          </w:p>
        </w:tc>
        <w:tc>
          <w:tcPr>
            <w:tcW w:w="1071" w:type="dxa"/>
            <w:vAlign w:val="center"/>
          </w:tcPr>
          <w:p w:rsidR="00E826C4" w:rsidRPr="00EF10FB" w:rsidRDefault="00E826C4" w:rsidP="002F1B2F">
            <w:pPr>
              <w:pStyle w:val="TableParagraph"/>
              <w:spacing w:before="0"/>
              <w:rPr>
                <w:sz w:val="24"/>
                <w:szCs w:val="24"/>
              </w:rPr>
            </w:pPr>
            <w:r w:rsidRPr="00EF10FB">
              <w:rPr>
                <w:sz w:val="24"/>
                <w:szCs w:val="24"/>
              </w:rPr>
              <w:t>27</w:t>
            </w:r>
          </w:p>
        </w:tc>
        <w:tc>
          <w:tcPr>
            <w:tcW w:w="1189" w:type="dxa"/>
            <w:vAlign w:val="center"/>
          </w:tcPr>
          <w:p w:rsidR="00E826C4" w:rsidRPr="00EF10FB" w:rsidRDefault="00E826C4" w:rsidP="002F1B2F">
            <w:pPr>
              <w:pStyle w:val="TableParagraph"/>
              <w:spacing w:before="0"/>
              <w:rPr>
                <w:sz w:val="24"/>
                <w:szCs w:val="24"/>
              </w:rPr>
            </w:pPr>
            <w:r w:rsidRPr="00EF10FB">
              <w:rPr>
                <w:sz w:val="24"/>
                <w:szCs w:val="24"/>
              </w:rPr>
              <w:t>18</w:t>
            </w:r>
          </w:p>
        </w:tc>
        <w:tc>
          <w:tcPr>
            <w:tcW w:w="1287" w:type="dxa"/>
            <w:vAlign w:val="center"/>
          </w:tcPr>
          <w:p w:rsidR="00E826C4" w:rsidRPr="00EF10FB" w:rsidRDefault="00E826C4" w:rsidP="002F1B2F">
            <w:pPr>
              <w:pStyle w:val="TableParagraph"/>
              <w:spacing w:before="0"/>
              <w:rPr>
                <w:sz w:val="24"/>
                <w:szCs w:val="24"/>
              </w:rPr>
            </w:pPr>
            <w:r w:rsidRPr="00EF10FB">
              <w:rPr>
                <w:sz w:val="24"/>
                <w:szCs w:val="24"/>
              </w:rPr>
              <w:t>9</w:t>
            </w:r>
          </w:p>
        </w:tc>
        <w:tc>
          <w:tcPr>
            <w:tcW w:w="1178" w:type="dxa"/>
            <w:vAlign w:val="center"/>
          </w:tcPr>
          <w:p w:rsidR="00E826C4" w:rsidRPr="00EF10FB" w:rsidRDefault="00E826C4" w:rsidP="002F1B2F">
            <w:pPr>
              <w:pStyle w:val="TableParagraph"/>
              <w:spacing w:before="0"/>
              <w:rPr>
                <w:sz w:val="24"/>
                <w:szCs w:val="24"/>
                <w:lang w:val="ru-RU"/>
              </w:rPr>
            </w:pPr>
            <w:r w:rsidRPr="00EF10FB">
              <w:rPr>
                <w:sz w:val="24"/>
                <w:szCs w:val="24"/>
                <w:lang w:val="ru-RU"/>
              </w:rPr>
              <w:t>2,7</w:t>
            </w:r>
          </w:p>
        </w:tc>
        <w:tc>
          <w:tcPr>
            <w:tcW w:w="1383" w:type="dxa"/>
            <w:vAlign w:val="center"/>
          </w:tcPr>
          <w:p w:rsidR="00E826C4" w:rsidRPr="00EF10FB" w:rsidRDefault="00E826C4" w:rsidP="002F1B2F">
            <w:pPr>
              <w:pStyle w:val="TableParagraph"/>
              <w:spacing w:before="0"/>
              <w:rPr>
                <w:sz w:val="24"/>
                <w:szCs w:val="24"/>
                <w:lang w:val="ru-RU"/>
              </w:rPr>
            </w:pPr>
            <w:r w:rsidRPr="00EF10FB">
              <w:rPr>
                <w:sz w:val="24"/>
                <w:szCs w:val="24"/>
                <w:lang w:val="ru-RU"/>
              </w:rPr>
              <w:t>0,004</w:t>
            </w:r>
          </w:p>
        </w:tc>
        <w:tc>
          <w:tcPr>
            <w:tcW w:w="1396" w:type="dxa"/>
          </w:tcPr>
          <w:p w:rsidR="00E826C4" w:rsidRPr="00EF10FB" w:rsidRDefault="00E826C4" w:rsidP="002F1B2F">
            <w:pPr>
              <w:keepLines/>
              <w:spacing w:before="71" w:line="259" w:lineRule="exact"/>
              <w:ind w:left="74"/>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0,004</w:t>
            </w:r>
          </w:p>
        </w:tc>
      </w:tr>
      <w:tr w:rsidR="00E826C4" w:rsidRPr="00EF10FB" w:rsidTr="0011158A">
        <w:trPr>
          <w:trHeight w:val="350"/>
        </w:trPr>
        <w:tc>
          <w:tcPr>
            <w:tcW w:w="2552" w:type="dxa"/>
            <w:vAlign w:val="center"/>
          </w:tcPr>
          <w:p w:rsidR="00E826C4" w:rsidRPr="00EF10FB" w:rsidRDefault="00E826C4" w:rsidP="002F1B2F">
            <w:pPr>
              <w:pStyle w:val="TableParagraph"/>
              <w:spacing w:before="0"/>
              <w:jc w:val="left"/>
              <w:rPr>
                <w:sz w:val="24"/>
                <w:szCs w:val="24"/>
              </w:rPr>
            </w:pPr>
            <w:r w:rsidRPr="00EF10FB">
              <w:rPr>
                <w:sz w:val="24"/>
                <w:szCs w:val="24"/>
              </w:rPr>
              <w:t>Расчетные</w:t>
            </w:r>
          </w:p>
        </w:tc>
        <w:tc>
          <w:tcPr>
            <w:tcW w:w="1071" w:type="dxa"/>
            <w:vAlign w:val="center"/>
          </w:tcPr>
          <w:p w:rsidR="00E826C4" w:rsidRPr="00EF10FB" w:rsidRDefault="00E826C4" w:rsidP="002F1B2F">
            <w:pPr>
              <w:pStyle w:val="TableParagraph"/>
              <w:spacing w:before="0"/>
              <w:rPr>
                <w:sz w:val="24"/>
                <w:szCs w:val="24"/>
              </w:rPr>
            </w:pPr>
            <w:r w:rsidRPr="00EF10FB">
              <w:rPr>
                <w:sz w:val="24"/>
                <w:szCs w:val="24"/>
              </w:rPr>
              <w:t>13</w:t>
            </w:r>
          </w:p>
        </w:tc>
        <w:tc>
          <w:tcPr>
            <w:tcW w:w="1189" w:type="dxa"/>
            <w:vAlign w:val="center"/>
          </w:tcPr>
          <w:p w:rsidR="00E826C4" w:rsidRPr="00EF10FB" w:rsidRDefault="00E826C4" w:rsidP="002F1B2F">
            <w:pPr>
              <w:pStyle w:val="TableParagraph"/>
              <w:spacing w:before="0"/>
              <w:rPr>
                <w:sz w:val="24"/>
                <w:szCs w:val="24"/>
              </w:rPr>
            </w:pPr>
            <w:r w:rsidRPr="00EF10FB">
              <w:rPr>
                <w:w w:val="99"/>
                <w:sz w:val="24"/>
                <w:szCs w:val="24"/>
              </w:rPr>
              <w:t>9</w:t>
            </w:r>
          </w:p>
        </w:tc>
        <w:tc>
          <w:tcPr>
            <w:tcW w:w="1287" w:type="dxa"/>
            <w:vAlign w:val="center"/>
          </w:tcPr>
          <w:p w:rsidR="00E826C4" w:rsidRPr="00EF10FB" w:rsidRDefault="00E826C4" w:rsidP="002F1B2F">
            <w:pPr>
              <w:pStyle w:val="TableParagraph"/>
              <w:spacing w:before="0"/>
              <w:rPr>
                <w:sz w:val="24"/>
                <w:szCs w:val="24"/>
              </w:rPr>
            </w:pPr>
            <w:r w:rsidRPr="00EF10FB">
              <w:rPr>
                <w:sz w:val="24"/>
                <w:szCs w:val="24"/>
              </w:rPr>
              <w:t>4</w:t>
            </w:r>
          </w:p>
        </w:tc>
        <w:tc>
          <w:tcPr>
            <w:tcW w:w="1178" w:type="dxa"/>
            <w:vAlign w:val="center"/>
          </w:tcPr>
          <w:p w:rsidR="00E826C4" w:rsidRPr="00EF10FB" w:rsidRDefault="00360FD0" w:rsidP="002F1B2F">
            <w:pPr>
              <w:pStyle w:val="TableParagraph"/>
              <w:spacing w:before="0"/>
              <w:rPr>
                <w:sz w:val="24"/>
                <w:szCs w:val="24"/>
                <w:lang w:val="ru-RU"/>
              </w:rPr>
            </w:pPr>
            <w:r w:rsidRPr="00EF10FB">
              <w:rPr>
                <w:sz w:val="24"/>
                <w:szCs w:val="24"/>
                <w:lang w:val="ru-RU"/>
              </w:rPr>
              <w:t>2,7</w:t>
            </w:r>
          </w:p>
        </w:tc>
        <w:tc>
          <w:tcPr>
            <w:tcW w:w="1383" w:type="dxa"/>
            <w:vAlign w:val="center"/>
          </w:tcPr>
          <w:p w:rsidR="00E826C4" w:rsidRPr="00EF10FB" w:rsidRDefault="00E826C4" w:rsidP="002F1B2F">
            <w:pPr>
              <w:pStyle w:val="TableParagraph"/>
              <w:spacing w:before="0"/>
              <w:rPr>
                <w:sz w:val="24"/>
                <w:szCs w:val="24"/>
                <w:lang w:val="ru-RU"/>
              </w:rPr>
            </w:pPr>
            <w:r w:rsidRPr="00EF10FB">
              <w:rPr>
                <w:sz w:val="24"/>
                <w:szCs w:val="24"/>
                <w:lang w:val="ru-RU"/>
              </w:rPr>
              <w:t>0,004</w:t>
            </w:r>
          </w:p>
        </w:tc>
        <w:tc>
          <w:tcPr>
            <w:tcW w:w="1396" w:type="dxa"/>
          </w:tcPr>
          <w:p w:rsidR="00E826C4" w:rsidRPr="00EF10FB" w:rsidRDefault="00E826C4" w:rsidP="002F1B2F">
            <w:pPr>
              <w:keepLines/>
              <w:spacing w:before="71" w:line="259" w:lineRule="exact"/>
              <w:ind w:left="74"/>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0,004</w:t>
            </w:r>
          </w:p>
        </w:tc>
      </w:tr>
      <w:tr w:rsidR="00E826C4" w:rsidRPr="00EF10FB" w:rsidTr="0011158A">
        <w:trPr>
          <w:trHeight w:val="350"/>
        </w:trPr>
        <w:tc>
          <w:tcPr>
            <w:tcW w:w="10056" w:type="dxa"/>
            <w:gridSpan w:val="7"/>
            <w:vAlign w:val="center"/>
          </w:tcPr>
          <w:p w:rsidR="00E826C4" w:rsidRPr="00EF10FB" w:rsidRDefault="00E826C4" w:rsidP="002F1B2F">
            <w:pPr>
              <w:keepLines/>
              <w:spacing w:before="71" w:line="259" w:lineRule="exact"/>
              <w:rPr>
                <w:rFonts w:ascii="Times New Roman" w:eastAsia="Times New Roman" w:hAnsi="Times New Roman" w:cs="Times New Roman"/>
                <w:b/>
                <w:sz w:val="24"/>
                <w:szCs w:val="24"/>
              </w:rPr>
            </w:pPr>
            <w:r w:rsidRPr="00EF10FB">
              <w:rPr>
                <w:rFonts w:ascii="Times New Roman" w:eastAsia="Times New Roman" w:hAnsi="Times New Roman" w:cs="Times New Roman"/>
                <w:b/>
                <w:sz w:val="24"/>
                <w:szCs w:val="24"/>
              </w:rPr>
              <w:t>Котельная КДЦ</w:t>
            </w:r>
          </w:p>
        </w:tc>
      </w:tr>
      <w:tr w:rsidR="00E826C4" w:rsidRPr="00EF10FB" w:rsidTr="0011158A">
        <w:trPr>
          <w:trHeight w:val="350"/>
        </w:trPr>
        <w:tc>
          <w:tcPr>
            <w:tcW w:w="2552" w:type="dxa"/>
            <w:vAlign w:val="center"/>
          </w:tcPr>
          <w:p w:rsidR="00E826C4" w:rsidRPr="00EF10FB" w:rsidRDefault="00E826C4" w:rsidP="002F1B2F">
            <w:pPr>
              <w:pStyle w:val="TableParagraph"/>
              <w:spacing w:before="0"/>
              <w:jc w:val="left"/>
              <w:rPr>
                <w:sz w:val="24"/>
                <w:szCs w:val="24"/>
              </w:rPr>
            </w:pPr>
            <w:r w:rsidRPr="00EF10FB">
              <w:rPr>
                <w:sz w:val="24"/>
                <w:szCs w:val="24"/>
              </w:rPr>
              <w:t>Фактические</w:t>
            </w:r>
          </w:p>
        </w:tc>
        <w:tc>
          <w:tcPr>
            <w:tcW w:w="1071" w:type="dxa"/>
            <w:vAlign w:val="center"/>
          </w:tcPr>
          <w:p w:rsidR="00E826C4" w:rsidRPr="00EF10FB" w:rsidRDefault="00E826C4" w:rsidP="002F1B2F">
            <w:pPr>
              <w:pStyle w:val="TableParagraph"/>
              <w:spacing w:before="0"/>
              <w:rPr>
                <w:sz w:val="24"/>
                <w:szCs w:val="24"/>
              </w:rPr>
            </w:pPr>
            <w:r w:rsidRPr="00EF10FB">
              <w:rPr>
                <w:sz w:val="24"/>
                <w:szCs w:val="24"/>
              </w:rPr>
              <w:t>23</w:t>
            </w:r>
          </w:p>
        </w:tc>
        <w:tc>
          <w:tcPr>
            <w:tcW w:w="1189" w:type="dxa"/>
            <w:vAlign w:val="center"/>
          </w:tcPr>
          <w:p w:rsidR="00E826C4" w:rsidRPr="00EF10FB" w:rsidRDefault="00E826C4" w:rsidP="002F1B2F">
            <w:pPr>
              <w:pStyle w:val="TableParagraph"/>
              <w:spacing w:before="0"/>
              <w:rPr>
                <w:sz w:val="24"/>
                <w:szCs w:val="24"/>
              </w:rPr>
            </w:pPr>
            <w:r w:rsidRPr="00EF10FB">
              <w:rPr>
                <w:sz w:val="24"/>
                <w:szCs w:val="24"/>
              </w:rPr>
              <w:t>12</w:t>
            </w:r>
          </w:p>
        </w:tc>
        <w:tc>
          <w:tcPr>
            <w:tcW w:w="1287" w:type="dxa"/>
            <w:vAlign w:val="center"/>
          </w:tcPr>
          <w:p w:rsidR="00E826C4" w:rsidRPr="00EF10FB" w:rsidRDefault="00E826C4" w:rsidP="002F1B2F">
            <w:pPr>
              <w:pStyle w:val="TableParagraph"/>
              <w:spacing w:before="0"/>
              <w:rPr>
                <w:sz w:val="24"/>
                <w:szCs w:val="24"/>
              </w:rPr>
            </w:pPr>
            <w:r w:rsidRPr="00EF10FB">
              <w:rPr>
                <w:sz w:val="24"/>
                <w:szCs w:val="24"/>
              </w:rPr>
              <w:t>11</w:t>
            </w:r>
          </w:p>
        </w:tc>
        <w:tc>
          <w:tcPr>
            <w:tcW w:w="1178" w:type="dxa"/>
            <w:vAlign w:val="center"/>
          </w:tcPr>
          <w:p w:rsidR="00E826C4" w:rsidRPr="00EF10FB" w:rsidRDefault="00360FD0" w:rsidP="002F1B2F">
            <w:pPr>
              <w:pStyle w:val="TableParagraph"/>
              <w:spacing w:before="0"/>
              <w:rPr>
                <w:sz w:val="24"/>
                <w:szCs w:val="24"/>
                <w:lang w:val="ru-RU"/>
              </w:rPr>
            </w:pPr>
            <w:r w:rsidRPr="00EF10FB">
              <w:rPr>
                <w:sz w:val="24"/>
                <w:szCs w:val="24"/>
                <w:lang w:val="ru-RU"/>
              </w:rPr>
              <w:t>5,17</w:t>
            </w:r>
          </w:p>
        </w:tc>
        <w:tc>
          <w:tcPr>
            <w:tcW w:w="1383" w:type="dxa"/>
            <w:vAlign w:val="center"/>
          </w:tcPr>
          <w:p w:rsidR="00E826C4" w:rsidRPr="00EF10FB" w:rsidRDefault="00E826C4" w:rsidP="002F1B2F">
            <w:pPr>
              <w:keepLines/>
              <w:spacing w:before="59" w:line="234" w:lineRule="exact"/>
              <w:ind w:right="20"/>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0,002</w:t>
            </w:r>
          </w:p>
        </w:tc>
        <w:tc>
          <w:tcPr>
            <w:tcW w:w="1396" w:type="dxa"/>
            <w:vAlign w:val="center"/>
          </w:tcPr>
          <w:p w:rsidR="00E826C4" w:rsidRPr="00EF10FB" w:rsidRDefault="00E826C4" w:rsidP="002F1B2F">
            <w:pPr>
              <w:keepLines/>
              <w:spacing w:before="59" w:line="234" w:lineRule="exact"/>
              <w:ind w:left="299" w:right="293"/>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0,002</w:t>
            </w:r>
          </w:p>
        </w:tc>
      </w:tr>
      <w:tr w:rsidR="00E826C4" w:rsidRPr="00EF10FB" w:rsidTr="0011158A">
        <w:trPr>
          <w:trHeight w:val="350"/>
        </w:trPr>
        <w:tc>
          <w:tcPr>
            <w:tcW w:w="2552" w:type="dxa"/>
            <w:vAlign w:val="center"/>
          </w:tcPr>
          <w:p w:rsidR="00E826C4" w:rsidRPr="00EF10FB" w:rsidRDefault="00E826C4" w:rsidP="002F1B2F">
            <w:pPr>
              <w:pStyle w:val="TableParagraph"/>
              <w:spacing w:before="0"/>
              <w:jc w:val="left"/>
              <w:rPr>
                <w:sz w:val="24"/>
                <w:szCs w:val="24"/>
              </w:rPr>
            </w:pPr>
            <w:r w:rsidRPr="00EF10FB">
              <w:rPr>
                <w:sz w:val="24"/>
                <w:szCs w:val="24"/>
              </w:rPr>
              <w:t>Расчетные</w:t>
            </w:r>
          </w:p>
        </w:tc>
        <w:tc>
          <w:tcPr>
            <w:tcW w:w="1071" w:type="dxa"/>
            <w:vAlign w:val="center"/>
          </w:tcPr>
          <w:p w:rsidR="00E826C4" w:rsidRPr="00EF10FB" w:rsidRDefault="00E826C4" w:rsidP="002F1B2F">
            <w:pPr>
              <w:pStyle w:val="TableParagraph"/>
              <w:spacing w:before="0"/>
              <w:rPr>
                <w:sz w:val="24"/>
                <w:szCs w:val="24"/>
              </w:rPr>
            </w:pPr>
            <w:r w:rsidRPr="00EF10FB">
              <w:rPr>
                <w:sz w:val="24"/>
                <w:szCs w:val="24"/>
              </w:rPr>
              <w:t>19</w:t>
            </w:r>
          </w:p>
        </w:tc>
        <w:tc>
          <w:tcPr>
            <w:tcW w:w="1189" w:type="dxa"/>
            <w:vAlign w:val="center"/>
          </w:tcPr>
          <w:p w:rsidR="00E826C4" w:rsidRPr="00EF10FB" w:rsidRDefault="00E826C4" w:rsidP="002F1B2F">
            <w:pPr>
              <w:pStyle w:val="TableParagraph"/>
              <w:spacing w:before="0"/>
              <w:rPr>
                <w:sz w:val="24"/>
                <w:szCs w:val="24"/>
              </w:rPr>
            </w:pPr>
            <w:r w:rsidRPr="00EF10FB">
              <w:rPr>
                <w:w w:val="99"/>
                <w:sz w:val="24"/>
                <w:szCs w:val="24"/>
              </w:rPr>
              <w:t>9</w:t>
            </w:r>
          </w:p>
        </w:tc>
        <w:tc>
          <w:tcPr>
            <w:tcW w:w="1287" w:type="dxa"/>
            <w:vAlign w:val="center"/>
          </w:tcPr>
          <w:p w:rsidR="00E826C4" w:rsidRPr="00EF10FB" w:rsidRDefault="00E826C4" w:rsidP="002F1B2F">
            <w:pPr>
              <w:pStyle w:val="TableParagraph"/>
              <w:spacing w:before="0"/>
              <w:rPr>
                <w:sz w:val="24"/>
                <w:szCs w:val="24"/>
              </w:rPr>
            </w:pPr>
            <w:r w:rsidRPr="00EF10FB">
              <w:rPr>
                <w:sz w:val="24"/>
                <w:szCs w:val="24"/>
              </w:rPr>
              <w:t>10</w:t>
            </w:r>
          </w:p>
        </w:tc>
        <w:tc>
          <w:tcPr>
            <w:tcW w:w="1178" w:type="dxa"/>
            <w:vAlign w:val="center"/>
          </w:tcPr>
          <w:p w:rsidR="00E826C4" w:rsidRPr="00EF10FB" w:rsidRDefault="00360FD0" w:rsidP="002F1B2F">
            <w:pPr>
              <w:pStyle w:val="TableParagraph"/>
              <w:spacing w:before="0"/>
              <w:rPr>
                <w:sz w:val="24"/>
                <w:szCs w:val="24"/>
                <w:lang w:val="ru-RU"/>
              </w:rPr>
            </w:pPr>
            <w:r w:rsidRPr="00EF10FB">
              <w:rPr>
                <w:sz w:val="24"/>
                <w:szCs w:val="24"/>
                <w:lang w:val="ru-RU"/>
              </w:rPr>
              <w:t>5,17</w:t>
            </w:r>
          </w:p>
        </w:tc>
        <w:tc>
          <w:tcPr>
            <w:tcW w:w="1383" w:type="dxa"/>
            <w:vAlign w:val="center"/>
          </w:tcPr>
          <w:p w:rsidR="00E826C4" w:rsidRPr="00EF10FB" w:rsidRDefault="00E826C4" w:rsidP="002F1B2F">
            <w:pPr>
              <w:pStyle w:val="TableParagraph"/>
              <w:spacing w:before="0"/>
              <w:rPr>
                <w:sz w:val="24"/>
                <w:szCs w:val="24"/>
              </w:rPr>
            </w:pPr>
            <w:r w:rsidRPr="00EF10FB">
              <w:rPr>
                <w:sz w:val="24"/>
                <w:szCs w:val="24"/>
              </w:rPr>
              <w:t>0.002</w:t>
            </w:r>
          </w:p>
        </w:tc>
        <w:tc>
          <w:tcPr>
            <w:tcW w:w="1396" w:type="dxa"/>
          </w:tcPr>
          <w:p w:rsidR="00E826C4" w:rsidRPr="00EF10FB" w:rsidRDefault="00E826C4" w:rsidP="002F1B2F">
            <w:pPr>
              <w:keepLines/>
              <w:spacing w:before="71" w:line="259" w:lineRule="exact"/>
              <w:ind w:left="74"/>
              <w:jc w:val="center"/>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0,002</w:t>
            </w:r>
          </w:p>
        </w:tc>
      </w:tr>
      <w:tr w:rsidR="00E826C4" w:rsidRPr="00EF10FB" w:rsidTr="0011158A">
        <w:trPr>
          <w:trHeight w:val="350"/>
        </w:trPr>
        <w:tc>
          <w:tcPr>
            <w:tcW w:w="10056" w:type="dxa"/>
            <w:gridSpan w:val="7"/>
            <w:vAlign w:val="center"/>
          </w:tcPr>
          <w:p w:rsidR="00E826C4" w:rsidRPr="00EF10FB" w:rsidRDefault="00E826C4" w:rsidP="002F1B2F">
            <w:pPr>
              <w:keepLines/>
              <w:spacing w:before="71" w:line="259" w:lineRule="exact"/>
              <w:rPr>
                <w:rFonts w:ascii="Times New Roman" w:eastAsia="Times New Roman" w:hAnsi="Times New Roman" w:cs="Times New Roman"/>
                <w:b/>
                <w:sz w:val="24"/>
                <w:szCs w:val="24"/>
              </w:rPr>
            </w:pPr>
            <w:r w:rsidRPr="00EF10FB">
              <w:rPr>
                <w:rFonts w:ascii="Times New Roman" w:eastAsia="Times New Roman" w:hAnsi="Times New Roman" w:cs="Times New Roman"/>
                <w:b/>
                <w:sz w:val="24"/>
                <w:szCs w:val="24"/>
              </w:rPr>
              <w:t>Котельная Больницы</w:t>
            </w:r>
          </w:p>
        </w:tc>
      </w:tr>
      <w:tr w:rsidR="00E826C4" w:rsidRPr="00EF10FB" w:rsidTr="0011158A">
        <w:trPr>
          <w:trHeight w:val="350"/>
        </w:trPr>
        <w:tc>
          <w:tcPr>
            <w:tcW w:w="2552" w:type="dxa"/>
            <w:vAlign w:val="center"/>
          </w:tcPr>
          <w:p w:rsidR="00E826C4" w:rsidRPr="00EF10FB" w:rsidRDefault="00E826C4" w:rsidP="002F1B2F">
            <w:pPr>
              <w:pStyle w:val="TableParagraph"/>
              <w:spacing w:before="0"/>
              <w:jc w:val="left"/>
              <w:rPr>
                <w:sz w:val="24"/>
                <w:szCs w:val="24"/>
              </w:rPr>
            </w:pPr>
            <w:r w:rsidRPr="00EF10FB">
              <w:rPr>
                <w:sz w:val="24"/>
                <w:szCs w:val="24"/>
              </w:rPr>
              <w:t>Фактические</w:t>
            </w:r>
          </w:p>
        </w:tc>
        <w:tc>
          <w:tcPr>
            <w:tcW w:w="1071" w:type="dxa"/>
            <w:vAlign w:val="center"/>
          </w:tcPr>
          <w:p w:rsidR="00E826C4" w:rsidRPr="00EF10FB" w:rsidRDefault="00E826C4" w:rsidP="002F1B2F">
            <w:pPr>
              <w:pStyle w:val="TableParagraph"/>
              <w:spacing w:before="0"/>
              <w:rPr>
                <w:sz w:val="24"/>
                <w:szCs w:val="24"/>
              </w:rPr>
            </w:pPr>
            <w:r w:rsidRPr="00EF10FB">
              <w:rPr>
                <w:sz w:val="24"/>
                <w:szCs w:val="24"/>
              </w:rPr>
              <w:t>30</w:t>
            </w:r>
          </w:p>
        </w:tc>
        <w:tc>
          <w:tcPr>
            <w:tcW w:w="1189" w:type="dxa"/>
            <w:vAlign w:val="center"/>
          </w:tcPr>
          <w:p w:rsidR="00E826C4" w:rsidRPr="00EF10FB" w:rsidRDefault="00E826C4" w:rsidP="002F1B2F">
            <w:pPr>
              <w:pStyle w:val="TableParagraph"/>
              <w:spacing w:before="0"/>
              <w:rPr>
                <w:sz w:val="24"/>
                <w:szCs w:val="24"/>
              </w:rPr>
            </w:pPr>
            <w:r w:rsidRPr="00EF10FB">
              <w:rPr>
                <w:sz w:val="24"/>
                <w:szCs w:val="24"/>
              </w:rPr>
              <w:t>18</w:t>
            </w:r>
          </w:p>
        </w:tc>
        <w:tc>
          <w:tcPr>
            <w:tcW w:w="1287" w:type="dxa"/>
            <w:vAlign w:val="center"/>
          </w:tcPr>
          <w:p w:rsidR="00E826C4" w:rsidRPr="00EF10FB" w:rsidRDefault="00E826C4" w:rsidP="002F1B2F">
            <w:pPr>
              <w:pStyle w:val="TableParagraph"/>
              <w:spacing w:before="0"/>
              <w:rPr>
                <w:sz w:val="24"/>
                <w:szCs w:val="24"/>
              </w:rPr>
            </w:pPr>
            <w:r w:rsidRPr="00EF10FB">
              <w:rPr>
                <w:sz w:val="24"/>
                <w:szCs w:val="24"/>
              </w:rPr>
              <w:t>12</w:t>
            </w:r>
          </w:p>
        </w:tc>
        <w:tc>
          <w:tcPr>
            <w:tcW w:w="1178" w:type="dxa"/>
            <w:vAlign w:val="center"/>
          </w:tcPr>
          <w:p w:rsidR="00E826C4" w:rsidRPr="00EF10FB" w:rsidRDefault="00360FD0" w:rsidP="002F1B2F">
            <w:pPr>
              <w:pStyle w:val="TableParagraph"/>
              <w:spacing w:before="0"/>
              <w:rPr>
                <w:sz w:val="24"/>
                <w:szCs w:val="24"/>
                <w:lang w:val="ru-RU"/>
              </w:rPr>
            </w:pPr>
            <w:r w:rsidRPr="00EF10FB">
              <w:rPr>
                <w:sz w:val="24"/>
                <w:szCs w:val="24"/>
                <w:lang w:val="ru-RU"/>
              </w:rPr>
              <w:t>8,93</w:t>
            </w:r>
          </w:p>
        </w:tc>
        <w:tc>
          <w:tcPr>
            <w:tcW w:w="1383" w:type="dxa"/>
            <w:vAlign w:val="center"/>
          </w:tcPr>
          <w:p w:rsidR="00E826C4" w:rsidRPr="00EF10FB" w:rsidRDefault="00E826C4" w:rsidP="002F1B2F">
            <w:pPr>
              <w:keepLines/>
              <w:spacing w:before="59" w:line="234" w:lineRule="exact"/>
              <w:ind w:right="20"/>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0,016</w:t>
            </w:r>
          </w:p>
        </w:tc>
        <w:tc>
          <w:tcPr>
            <w:tcW w:w="1396" w:type="dxa"/>
            <w:vAlign w:val="center"/>
          </w:tcPr>
          <w:p w:rsidR="00E826C4" w:rsidRPr="00EF10FB" w:rsidRDefault="00E826C4" w:rsidP="002F1B2F">
            <w:pPr>
              <w:keepLines/>
              <w:spacing w:before="59" w:line="234" w:lineRule="exact"/>
              <w:ind w:left="299" w:right="293"/>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0,014</w:t>
            </w:r>
          </w:p>
        </w:tc>
      </w:tr>
      <w:tr w:rsidR="00E826C4" w:rsidRPr="00EF10FB" w:rsidTr="0011158A">
        <w:trPr>
          <w:trHeight w:val="350"/>
        </w:trPr>
        <w:tc>
          <w:tcPr>
            <w:tcW w:w="2552" w:type="dxa"/>
            <w:vAlign w:val="center"/>
          </w:tcPr>
          <w:p w:rsidR="00E826C4" w:rsidRPr="00EF10FB" w:rsidRDefault="00E826C4" w:rsidP="002F1B2F">
            <w:pPr>
              <w:pStyle w:val="TableParagraph"/>
              <w:spacing w:before="0"/>
              <w:jc w:val="left"/>
              <w:rPr>
                <w:sz w:val="24"/>
                <w:szCs w:val="24"/>
              </w:rPr>
            </w:pPr>
            <w:r w:rsidRPr="00EF10FB">
              <w:rPr>
                <w:sz w:val="24"/>
                <w:szCs w:val="24"/>
              </w:rPr>
              <w:t>Расчетные</w:t>
            </w:r>
          </w:p>
        </w:tc>
        <w:tc>
          <w:tcPr>
            <w:tcW w:w="1071" w:type="dxa"/>
            <w:vAlign w:val="center"/>
          </w:tcPr>
          <w:p w:rsidR="00E826C4" w:rsidRPr="00EF10FB" w:rsidRDefault="00E826C4" w:rsidP="002F1B2F">
            <w:pPr>
              <w:pStyle w:val="TableParagraph"/>
              <w:spacing w:before="0"/>
              <w:rPr>
                <w:sz w:val="24"/>
                <w:szCs w:val="24"/>
              </w:rPr>
            </w:pPr>
            <w:r w:rsidRPr="00EF10FB">
              <w:rPr>
                <w:sz w:val="24"/>
                <w:szCs w:val="24"/>
              </w:rPr>
              <w:t>18</w:t>
            </w:r>
          </w:p>
        </w:tc>
        <w:tc>
          <w:tcPr>
            <w:tcW w:w="1189" w:type="dxa"/>
            <w:vAlign w:val="center"/>
          </w:tcPr>
          <w:p w:rsidR="00E826C4" w:rsidRPr="00EF10FB" w:rsidRDefault="00E826C4" w:rsidP="002F1B2F">
            <w:pPr>
              <w:pStyle w:val="TableParagraph"/>
              <w:spacing w:before="0"/>
              <w:rPr>
                <w:sz w:val="24"/>
                <w:szCs w:val="24"/>
              </w:rPr>
            </w:pPr>
            <w:r w:rsidRPr="00EF10FB">
              <w:rPr>
                <w:sz w:val="24"/>
                <w:szCs w:val="24"/>
              </w:rPr>
              <w:t>10</w:t>
            </w:r>
          </w:p>
        </w:tc>
        <w:tc>
          <w:tcPr>
            <w:tcW w:w="1287" w:type="dxa"/>
            <w:vAlign w:val="center"/>
          </w:tcPr>
          <w:p w:rsidR="00E826C4" w:rsidRPr="00EF10FB" w:rsidRDefault="00E826C4" w:rsidP="002F1B2F">
            <w:pPr>
              <w:pStyle w:val="TableParagraph"/>
              <w:spacing w:before="0"/>
              <w:rPr>
                <w:sz w:val="24"/>
                <w:szCs w:val="24"/>
              </w:rPr>
            </w:pPr>
            <w:r w:rsidRPr="00EF10FB">
              <w:rPr>
                <w:sz w:val="24"/>
                <w:szCs w:val="24"/>
              </w:rPr>
              <w:t>9</w:t>
            </w:r>
          </w:p>
        </w:tc>
        <w:tc>
          <w:tcPr>
            <w:tcW w:w="1178" w:type="dxa"/>
            <w:vAlign w:val="center"/>
          </w:tcPr>
          <w:p w:rsidR="00E826C4" w:rsidRPr="00EF10FB" w:rsidRDefault="00360FD0" w:rsidP="002F1B2F">
            <w:pPr>
              <w:pStyle w:val="TableParagraph"/>
              <w:spacing w:before="0"/>
              <w:rPr>
                <w:sz w:val="24"/>
                <w:szCs w:val="24"/>
                <w:lang w:val="ru-RU"/>
              </w:rPr>
            </w:pPr>
            <w:r w:rsidRPr="00EF10FB">
              <w:rPr>
                <w:sz w:val="24"/>
                <w:szCs w:val="24"/>
                <w:lang w:val="ru-RU"/>
              </w:rPr>
              <w:t>8,93</w:t>
            </w:r>
          </w:p>
        </w:tc>
        <w:tc>
          <w:tcPr>
            <w:tcW w:w="1383" w:type="dxa"/>
            <w:vAlign w:val="center"/>
          </w:tcPr>
          <w:p w:rsidR="00E826C4" w:rsidRPr="00EF10FB" w:rsidRDefault="00E826C4" w:rsidP="002F1B2F">
            <w:pPr>
              <w:keepLines/>
              <w:spacing w:before="59" w:line="234" w:lineRule="exact"/>
              <w:ind w:right="20"/>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0,016</w:t>
            </w:r>
          </w:p>
        </w:tc>
        <w:tc>
          <w:tcPr>
            <w:tcW w:w="1396" w:type="dxa"/>
            <w:vAlign w:val="center"/>
          </w:tcPr>
          <w:p w:rsidR="00E826C4" w:rsidRPr="00EF10FB" w:rsidRDefault="00E826C4" w:rsidP="002F1B2F">
            <w:pPr>
              <w:keepLines/>
              <w:spacing w:before="59" w:line="234" w:lineRule="exact"/>
              <w:ind w:left="299" w:right="293"/>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0,014</w:t>
            </w:r>
          </w:p>
        </w:tc>
      </w:tr>
    </w:tbl>
    <w:p w:rsidR="00B33DE6" w:rsidRPr="00EF10FB" w:rsidRDefault="00B33DE6" w:rsidP="002F1B2F">
      <w:pPr>
        <w:widowControl w:val="0"/>
        <w:autoSpaceDE w:val="0"/>
        <w:autoSpaceDN w:val="0"/>
        <w:adjustRightInd w:val="0"/>
        <w:spacing w:after="120" w:line="240" w:lineRule="auto"/>
        <w:ind w:firstLine="851"/>
        <w:jc w:val="right"/>
        <w:rPr>
          <w:rFonts w:ascii="Times New Roman CYR" w:eastAsiaTheme="minorEastAsia" w:hAnsi="Times New Roman CYR" w:cs="Times New Roman CYR"/>
          <w:lang w:eastAsia="ru-RU"/>
        </w:rPr>
      </w:pPr>
      <w:r w:rsidRPr="00EF10FB">
        <w:rPr>
          <w:rFonts w:ascii="Times New Roman CYR" w:eastAsiaTheme="minorEastAsia" w:hAnsi="Times New Roman CYR" w:cs="Times New Roman CYR"/>
          <w:lang w:eastAsia="ru-RU"/>
        </w:rPr>
        <w:t>*</w:t>
      </w:r>
      <w:r w:rsidR="003D619B" w:rsidRPr="00EF10FB">
        <w:rPr>
          <w:rFonts w:ascii="Times New Roman CYR" w:eastAsiaTheme="minorEastAsia" w:hAnsi="Times New Roman CYR" w:cs="Times New Roman CYR"/>
          <w:lang w:eastAsia="ru-RU"/>
        </w:rPr>
        <w:t>Фактическое значение подпитки приняты расчетным методом.</w:t>
      </w:r>
    </w:p>
    <w:p w:rsidR="006B434F" w:rsidRPr="00EF10FB" w:rsidRDefault="000959D5"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 2018</w:t>
      </w:r>
      <w:r w:rsidR="006B434F" w:rsidRPr="00EF10FB">
        <w:rPr>
          <w:rFonts w:ascii="Times New Roman CYR" w:eastAsiaTheme="minorEastAsia" w:hAnsi="Times New Roman CYR" w:cs="Times New Roman CYR"/>
          <w:sz w:val="28"/>
          <w:szCs w:val="28"/>
          <w:lang w:eastAsia="ru-RU"/>
        </w:rPr>
        <w:t xml:space="preserve"> году </w:t>
      </w:r>
      <w:r w:rsidR="00E74FA0" w:rsidRPr="00EF10FB">
        <w:rPr>
          <w:rFonts w:ascii="Times New Roman CYR" w:eastAsiaTheme="minorEastAsia" w:hAnsi="Times New Roman CYR" w:cs="Times New Roman CYR"/>
          <w:sz w:val="28"/>
          <w:szCs w:val="28"/>
          <w:lang w:eastAsia="ru-RU"/>
        </w:rPr>
        <w:t>жалоб</w:t>
      </w:r>
      <w:r w:rsidR="0042537A" w:rsidRPr="00EF10FB">
        <w:rPr>
          <w:rFonts w:ascii="Times New Roman CYR" w:eastAsiaTheme="minorEastAsia" w:hAnsi="Times New Roman CYR" w:cs="Times New Roman CYR"/>
          <w:sz w:val="28"/>
          <w:szCs w:val="28"/>
          <w:lang w:eastAsia="ru-RU"/>
        </w:rPr>
        <w:t>,</w:t>
      </w:r>
      <w:r w:rsidR="00E74FA0" w:rsidRPr="00EF10FB">
        <w:rPr>
          <w:rFonts w:ascii="Times New Roman CYR" w:eastAsiaTheme="minorEastAsia" w:hAnsi="Times New Roman CYR" w:cs="Times New Roman CYR"/>
          <w:sz w:val="28"/>
          <w:szCs w:val="28"/>
          <w:lang w:eastAsia="ru-RU"/>
        </w:rPr>
        <w:t xml:space="preserve"> поступавших</w:t>
      </w:r>
      <w:r w:rsidR="0042537A" w:rsidRPr="00EF10FB">
        <w:rPr>
          <w:rFonts w:ascii="Times New Roman CYR" w:eastAsiaTheme="minorEastAsia" w:hAnsi="Times New Roman CYR" w:cs="Times New Roman CYR"/>
          <w:sz w:val="28"/>
          <w:szCs w:val="28"/>
          <w:lang w:eastAsia="ru-RU"/>
        </w:rPr>
        <w:t xml:space="preserve"> от населения, нет</w:t>
      </w:r>
      <w:r w:rsidR="00E74FA0"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eastAsia="ru-RU"/>
        </w:rPr>
        <w:t xml:space="preserve"> Количество аварий на 2018</w:t>
      </w:r>
      <w:r w:rsidR="0042537A" w:rsidRPr="00EF10FB">
        <w:rPr>
          <w:rFonts w:ascii="Times New Roman CYR" w:eastAsiaTheme="minorEastAsia" w:hAnsi="Times New Roman CYR" w:cs="Times New Roman CYR"/>
          <w:sz w:val="28"/>
          <w:szCs w:val="28"/>
          <w:lang w:eastAsia="ru-RU"/>
        </w:rPr>
        <w:t xml:space="preserve"> год </w:t>
      </w:r>
      <w:r w:rsidR="00ED75FC" w:rsidRPr="00EF10FB">
        <w:rPr>
          <w:rFonts w:ascii="Times New Roman CYR" w:eastAsiaTheme="minorEastAsia" w:hAnsi="Times New Roman CYR" w:cs="Times New Roman CYR"/>
          <w:sz w:val="28"/>
          <w:szCs w:val="28"/>
          <w:lang w:eastAsia="ru-RU"/>
        </w:rPr>
        <w:t>не зафиксировано (ноль)</w:t>
      </w:r>
      <w:r w:rsidR="0042537A" w:rsidRPr="00EF10FB">
        <w:rPr>
          <w:rFonts w:ascii="Times New Roman CYR" w:eastAsiaTheme="minorEastAsia" w:hAnsi="Times New Roman CYR" w:cs="Times New Roman CYR"/>
          <w:sz w:val="28"/>
          <w:szCs w:val="28"/>
          <w:lang w:eastAsia="ru-RU"/>
        </w:rPr>
        <w:t>. Реконструкция</w:t>
      </w:r>
      <w:r w:rsidR="006B434F" w:rsidRPr="00EF10FB">
        <w:rPr>
          <w:rFonts w:ascii="Times New Roman CYR" w:eastAsiaTheme="minorEastAsia" w:hAnsi="Times New Roman CYR" w:cs="Times New Roman CYR"/>
          <w:sz w:val="28"/>
          <w:szCs w:val="28"/>
          <w:lang w:eastAsia="ru-RU"/>
        </w:rPr>
        <w:t xml:space="preserve"> тепловых сетей и планирование их</w:t>
      </w:r>
      <w:r w:rsidR="0026629B" w:rsidRPr="00EF10FB">
        <w:rPr>
          <w:rFonts w:ascii="Times New Roman CYR" w:eastAsiaTheme="minorEastAsia" w:hAnsi="Times New Roman CYR" w:cs="Times New Roman CYR"/>
          <w:sz w:val="28"/>
          <w:szCs w:val="28"/>
          <w:lang w:eastAsia="ru-RU"/>
        </w:rPr>
        <w:t xml:space="preserve"> капитальных (текущих) ремонтов, </w:t>
      </w:r>
      <w:r w:rsidR="006B434F" w:rsidRPr="00EF10FB">
        <w:rPr>
          <w:rFonts w:ascii="Times New Roman CYR" w:eastAsiaTheme="minorEastAsia" w:hAnsi="Times New Roman CYR" w:cs="Times New Roman CYR"/>
          <w:sz w:val="28"/>
          <w:szCs w:val="28"/>
          <w:lang w:eastAsia="ru-RU"/>
        </w:rPr>
        <w:t>производится на основании приборног</w:t>
      </w:r>
      <w:r w:rsidR="0026629B" w:rsidRPr="00EF10FB">
        <w:rPr>
          <w:rFonts w:ascii="Times New Roman CYR" w:eastAsiaTheme="minorEastAsia" w:hAnsi="Times New Roman CYR" w:cs="Times New Roman CYR"/>
          <w:sz w:val="28"/>
          <w:szCs w:val="28"/>
          <w:lang w:eastAsia="ru-RU"/>
        </w:rPr>
        <w:t xml:space="preserve">о и визуального обследований, в </w:t>
      </w:r>
      <w:r w:rsidR="006B434F" w:rsidRPr="00EF10FB">
        <w:rPr>
          <w:rFonts w:ascii="Times New Roman CYR" w:eastAsiaTheme="minorEastAsia" w:hAnsi="Times New Roman CYR" w:cs="Times New Roman CYR"/>
          <w:sz w:val="28"/>
          <w:szCs w:val="28"/>
          <w:lang w:eastAsia="ru-RU"/>
        </w:rPr>
        <w:t xml:space="preserve">основном </w:t>
      </w:r>
      <w:r w:rsidR="002D29F6" w:rsidRPr="00EF10FB">
        <w:rPr>
          <w:rFonts w:ascii="Times New Roman CYR" w:eastAsiaTheme="minorEastAsia" w:hAnsi="Times New Roman CYR" w:cs="Times New Roman CYR"/>
          <w:sz w:val="28"/>
          <w:szCs w:val="28"/>
          <w:lang w:eastAsia="ru-RU"/>
        </w:rPr>
        <w:t>планово</w:t>
      </w:r>
      <w:r w:rsidR="006B434F" w:rsidRPr="00EF10FB">
        <w:rPr>
          <w:rFonts w:ascii="Times New Roman CYR" w:eastAsiaTheme="minorEastAsia" w:hAnsi="Times New Roman CYR" w:cs="Times New Roman CYR"/>
          <w:sz w:val="28"/>
          <w:szCs w:val="28"/>
          <w:lang w:eastAsia="ru-RU"/>
        </w:rPr>
        <w:t xml:space="preserve"> в конце отопительного периода</w:t>
      </w:r>
      <w:r w:rsidR="00ED75FC" w:rsidRPr="00EF10FB">
        <w:rPr>
          <w:rFonts w:ascii="Times New Roman CYR" w:eastAsiaTheme="minorEastAsia" w:hAnsi="Times New Roman CYR" w:cs="Times New Roman CYR"/>
          <w:sz w:val="28"/>
          <w:szCs w:val="28"/>
          <w:lang w:eastAsia="ru-RU"/>
        </w:rPr>
        <w:t xml:space="preserve"> (при необходимости и с учетом бюджетного финансирования)</w:t>
      </w:r>
      <w:r w:rsidR="006B434F" w:rsidRPr="00EF10FB">
        <w:rPr>
          <w:rFonts w:ascii="Times New Roman CYR" w:eastAsiaTheme="minorEastAsia" w:hAnsi="Times New Roman CYR" w:cs="Times New Roman CYR"/>
          <w:sz w:val="28"/>
          <w:szCs w:val="28"/>
          <w:lang w:eastAsia="ru-RU"/>
        </w:rPr>
        <w:t>.</w:t>
      </w:r>
    </w:p>
    <w:p w:rsidR="006B434F"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Летние ремонты тепловых сетей производятся в соответствии с техническим регламентом и иными обязательными требованиями процедур летних ремонтов с нормативными параметрами и методами испытаний (гидравлических, температурных, на тепловые потери) тепловых сетей.</w:t>
      </w:r>
    </w:p>
    <w:p w:rsidR="00D56D3A" w:rsidRPr="00EF10FB" w:rsidRDefault="006B434F" w:rsidP="002F1B2F">
      <w:pPr>
        <w:keepLines/>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Расчетные по</w:t>
      </w:r>
      <w:r w:rsidR="002D29F6" w:rsidRPr="00EF10FB">
        <w:rPr>
          <w:rFonts w:ascii="Times New Roman CYR" w:eastAsiaTheme="minorEastAsia" w:hAnsi="Times New Roman CYR" w:cs="Times New Roman CYR"/>
          <w:sz w:val="28"/>
          <w:szCs w:val="28"/>
          <w:lang w:eastAsia="ru-RU"/>
        </w:rPr>
        <w:t>тери тепловой энергии в тепловой сети</w:t>
      </w:r>
      <w:r w:rsidRPr="00EF10FB">
        <w:rPr>
          <w:rFonts w:ascii="Times New Roman CYR" w:eastAsiaTheme="minorEastAsia" w:hAnsi="Times New Roman CYR" w:cs="Times New Roman CYR"/>
          <w:sz w:val="28"/>
          <w:szCs w:val="28"/>
          <w:lang w:eastAsia="ru-RU"/>
        </w:rPr>
        <w:t xml:space="preserve"> о</w:t>
      </w:r>
      <w:r w:rsidR="006F50A6" w:rsidRPr="00EF10FB">
        <w:rPr>
          <w:rFonts w:ascii="Times New Roman CYR" w:eastAsiaTheme="minorEastAsia" w:hAnsi="Times New Roman CYR" w:cs="Times New Roman CYR"/>
          <w:sz w:val="28"/>
          <w:szCs w:val="28"/>
          <w:lang w:eastAsia="ru-RU"/>
        </w:rPr>
        <w:t xml:space="preserve">т </w:t>
      </w:r>
      <w:r w:rsidR="00D231FD" w:rsidRPr="00EF10FB">
        <w:rPr>
          <w:rFonts w:ascii="Times New Roman CYR" w:eastAsiaTheme="minorEastAsia" w:hAnsi="Times New Roman CYR" w:cs="Times New Roman CYR"/>
          <w:sz w:val="28"/>
          <w:szCs w:val="28"/>
          <w:lang w:eastAsia="ru-RU"/>
        </w:rPr>
        <w:t>котельных</w:t>
      </w:r>
      <w:r w:rsidR="0061775F" w:rsidRPr="00EF10FB">
        <w:rPr>
          <w:rFonts w:ascii="Times New Roman CYR" w:eastAsiaTheme="minorEastAsia" w:hAnsi="Times New Roman CYR" w:cs="Times New Roman CYR"/>
          <w:sz w:val="28"/>
          <w:szCs w:val="28"/>
          <w:lang w:eastAsia="ru-RU"/>
        </w:rPr>
        <w:t xml:space="preserve"> </w:t>
      </w:r>
      <w:r w:rsidR="00063E20" w:rsidRPr="00EF10FB">
        <w:rPr>
          <w:rFonts w:ascii="Times New Roman CYR" w:eastAsiaTheme="minorEastAsia" w:hAnsi="Times New Roman CYR" w:cs="Times New Roman CYR"/>
          <w:sz w:val="28"/>
          <w:szCs w:val="28"/>
          <w:lang w:eastAsia="ru-RU"/>
        </w:rPr>
        <w:t>представлены в таблице</w:t>
      </w:r>
      <w:r w:rsidR="0076714C" w:rsidRPr="00EF10FB">
        <w:rPr>
          <w:rFonts w:ascii="Times New Roman CYR" w:eastAsiaTheme="minorEastAsia" w:hAnsi="Times New Roman CYR" w:cs="Times New Roman CYR"/>
          <w:sz w:val="28"/>
          <w:szCs w:val="28"/>
          <w:lang w:eastAsia="ru-RU"/>
        </w:rPr>
        <w:t xml:space="preserve"> 3.4</w:t>
      </w:r>
      <w:r w:rsidRPr="00EF10FB">
        <w:rPr>
          <w:rFonts w:ascii="Times New Roman CYR" w:eastAsiaTheme="minorEastAsia" w:hAnsi="Times New Roman CYR" w:cs="Times New Roman CYR"/>
          <w:sz w:val="28"/>
          <w:szCs w:val="28"/>
          <w:lang w:eastAsia="ru-RU"/>
        </w:rPr>
        <w:t>:</w:t>
      </w:r>
    </w:p>
    <w:p w:rsidR="006B434F" w:rsidRPr="00EF10FB" w:rsidRDefault="0076714C" w:rsidP="002F1B2F">
      <w:pPr>
        <w:keepLines/>
        <w:widowControl w:val="0"/>
        <w:autoSpaceDE w:val="0"/>
        <w:autoSpaceDN w:val="0"/>
        <w:adjustRightInd w:val="0"/>
        <w:spacing w:after="120" w:line="360" w:lineRule="auto"/>
        <w:ind w:right="-1" w:firstLine="851"/>
        <w:jc w:val="right"/>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Табл. 3.4</w:t>
      </w:r>
      <w:r w:rsidR="006B434F" w:rsidRPr="00EF10FB">
        <w:rPr>
          <w:rFonts w:ascii="Times New Roman CYR" w:eastAsiaTheme="minorEastAsia" w:hAnsi="Times New Roman CYR" w:cs="Times New Roman CYR"/>
          <w:b/>
          <w:sz w:val="28"/>
          <w:szCs w:val="28"/>
          <w:lang w:eastAsia="ru-RU"/>
        </w:rPr>
        <w:t>Расчетные по</w:t>
      </w:r>
      <w:r w:rsidR="002D29F6" w:rsidRPr="00EF10FB">
        <w:rPr>
          <w:rFonts w:ascii="Times New Roman CYR" w:eastAsiaTheme="minorEastAsia" w:hAnsi="Times New Roman CYR" w:cs="Times New Roman CYR"/>
          <w:b/>
          <w:sz w:val="28"/>
          <w:szCs w:val="28"/>
          <w:lang w:eastAsia="ru-RU"/>
        </w:rPr>
        <w:t>тери тепловой энергии в тепловой сети</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2309"/>
        <w:gridCol w:w="1423"/>
        <w:gridCol w:w="1968"/>
      </w:tblGrid>
      <w:tr w:rsidR="006B434F" w:rsidRPr="00EF10FB" w:rsidTr="003F5590">
        <w:trPr>
          <w:trHeight w:val="345"/>
        </w:trPr>
        <w:tc>
          <w:tcPr>
            <w:tcW w:w="4365" w:type="dxa"/>
            <w:vMerge w:val="restart"/>
          </w:tcPr>
          <w:p w:rsidR="00F6785C" w:rsidRPr="00EF10FB" w:rsidRDefault="006B434F" w:rsidP="002F1B2F">
            <w:pPr>
              <w:keepLines/>
              <w:spacing w:before="51"/>
              <w:ind w:left="1057" w:right="625" w:hanging="402"/>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Система: составляющие</w:t>
            </w:r>
          </w:p>
          <w:p w:rsidR="006B434F" w:rsidRPr="00EF10FB" w:rsidRDefault="0061775F" w:rsidP="002F1B2F">
            <w:pPr>
              <w:keepLines/>
              <w:spacing w:before="51"/>
              <w:ind w:left="1057" w:right="625" w:hanging="402"/>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Т</w:t>
            </w:r>
            <w:r w:rsidR="006B434F" w:rsidRPr="00EF10FB">
              <w:rPr>
                <w:rFonts w:ascii="Times New Roman" w:eastAsia="Times New Roman" w:hAnsi="Times New Roman" w:cs="Times New Roman"/>
                <w:b/>
                <w:sz w:val="24"/>
                <w:lang w:val="ru-RU"/>
              </w:rPr>
              <w:t>епловых</w:t>
            </w:r>
            <w:r w:rsidRPr="00EF10FB">
              <w:rPr>
                <w:rFonts w:ascii="Times New Roman" w:eastAsia="Times New Roman" w:hAnsi="Times New Roman" w:cs="Times New Roman"/>
                <w:b/>
                <w:sz w:val="24"/>
                <w:lang w:val="ru-RU"/>
              </w:rPr>
              <w:t xml:space="preserve"> </w:t>
            </w:r>
            <w:r w:rsidR="006B434F" w:rsidRPr="00EF10FB">
              <w:rPr>
                <w:rFonts w:ascii="Times New Roman" w:eastAsia="Times New Roman" w:hAnsi="Times New Roman" w:cs="Times New Roman"/>
                <w:b/>
                <w:sz w:val="24"/>
                <w:lang w:val="ru-RU"/>
              </w:rPr>
              <w:t>потерь</w:t>
            </w:r>
          </w:p>
        </w:tc>
        <w:tc>
          <w:tcPr>
            <w:tcW w:w="2309" w:type="dxa"/>
            <w:tcBorders>
              <w:bottom w:val="nil"/>
            </w:tcBorders>
            <w:vAlign w:val="center"/>
          </w:tcPr>
          <w:p w:rsidR="006B434F" w:rsidRPr="00EF10FB" w:rsidRDefault="006B434F" w:rsidP="002F1B2F">
            <w:pPr>
              <w:keepLines/>
              <w:spacing w:before="53" w:line="273" w:lineRule="exact"/>
              <w:ind w:left="10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Максимальные,</w:t>
            </w:r>
          </w:p>
        </w:tc>
        <w:tc>
          <w:tcPr>
            <w:tcW w:w="1423" w:type="dxa"/>
            <w:tcBorders>
              <w:bottom w:val="nil"/>
            </w:tcBorders>
            <w:vAlign w:val="center"/>
          </w:tcPr>
          <w:p w:rsidR="006B434F" w:rsidRPr="00EF10FB" w:rsidRDefault="006B434F" w:rsidP="002F1B2F">
            <w:pPr>
              <w:keepLines/>
              <w:spacing w:before="53" w:line="273" w:lineRule="exact"/>
              <w:ind w:left="10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Средние,</w:t>
            </w:r>
          </w:p>
        </w:tc>
        <w:tc>
          <w:tcPr>
            <w:tcW w:w="1968" w:type="dxa"/>
            <w:tcBorders>
              <w:bottom w:val="nil"/>
            </w:tcBorders>
            <w:vAlign w:val="center"/>
          </w:tcPr>
          <w:p w:rsidR="006B434F" w:rsidRPr="00EF10FB" w:rsidRDefault="006B434F" w:rsidP="002F1B2F">
            <w:pPr>
              <w:keepLines/>
              <w:spacing w:before="53" w:line="273" w:lineRule="exact"/>
              <w:ind w:left="10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Годовые,</w:t>
            </w:r>
          </w:p>
        </w:tc>
      </w:tr>
      <w:tr w:rsidR="006B434F" w:rsidRPr="00EF10FB" w:rsidTr="003F5590">
        <w:trPr>
          <w:trHeight w:val="312"/>
        </w:trPr>
        <w:tc>
          <w:tcPr>
            <w:tcW w:w="4365" w:type="dxa"/>
            <w:vMerge/>
            <w:tcBorders>
              <w:top w:val="nil"/>
            </w:tcBorders>
          </w:tcPr>
          <w:p w:rsidR="006B434F" w:rsidRPr="00EF10FB" w:rsidRDefault="006B434F" w:rsidP="002F1B2F">
            <w:pPr>
              <w:keepLines/>
              <w:adjustRightInd w:val="0"/>
              <w:ind w:firstLine="720"/>
              <w:jc w:val="both"/>
              <w:rPr>
                <w:rFonts w:ascii="Times New Roman CYR" w:eastAsiaTheme="minorEastAsia" w:hAnsi="Times New Roman CYR" w:cs="Times New Roman CYR"/>
                <w:sz w:val="2"/>
                <w:szCs w:val="2"/>
                <w:lang w:val="ru-RU" w:eastAsia="ru-RU"/>
              </w:rPr>
            </w:pPr>
          </w:p>
        </w:tc>
        <w:tc>
          <w:tcPr>
            <w:tcW w:w="2309" w:type="dxa"/>
            <w:tcBorders>
              <w:top w:val="nil"/>
            </w:tcBorders>
            <w:vAlign w:val="center"/>
          </w:tcPr>
          <w:p w:rsidR="006B434F" w:rsidRPr="00EF10FB" w:rsidRDefault="006B434F" w:rsidP="002F1B2F">
            <w:pPr>
              <w:keepLines/>
              <w:spacing w:before="6"/>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Гкал/ч</w:t>
            </w:r>
          </w:p>
        </w:tc>
        <w:tc>
          <w:tcPr>
            <w:tcW w:w="1423" w:type="dxa"/>
            <w:tcBorders>
              <w:top w:val="nil"/>
            </w:tcBorders>
            <w:vAlign w:val="center"/>
          </w:tcPr>
          <w:p w:rsidR="006B434F" w:rsidRPr="00EF10FB" w:rsidRDefault="006B434F" w:rsidP="002F1B2F">
            <w:pPr>
              <w:keepLines/>
              <w:spacing w:before="6"/>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Гкал/ч</w:t>
            </w:r>
          </w:p>
        </w:tc>
        <w:tc>
          <w:tcPr>
            <w:tcW w:w="1968" w:type="dxa"/>
            <w:tcBorders>
              <w:top w:val="nil"/>
            </w:tcBorders>
            <w:vAlign w:val="center"/>
          </w:tcPr>
          <w:p w:rsidR="006B434F" w:rsidRPr="00EF10FB" w:rsidRDefault="006B434F" w:rsidP="002F1B2F">
            <w:pPr>
              <w:keepLines/>
              <w:spacing w:before="6"/>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Гкал/год</w:t>
            </w:r>
          </w:p>
        </w:tc>
      </w:tr>
      <w:tr w:rsidR="003B0C21" w:rsidRPr="00EF10FB" w:rsidTr="003B0C21">
        <w:trPr>
          <w:trHeight w:val="312"/>
        </w:trPr>
        <w:tc>
          <w:tcPr>
            <w:tcW w:w="10065" w:type="dxa"/>
            <w:gridSpan w:val="4"/>
            <w:tcBorders>
              <w:top w:val="nil"/>
            </w:tcBorders>
          </w:tcPr>
          <w:p w:rsidR="003B0C21" w:rsidRPr="00EF10FB" w:rsidRDefault="00360FD0" w:rsidP="002F1B2F">
            <w:pPr>
              <w:keepLines/>
              <w:spacing w:before="6"/>
              <w:ind w:left="10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 xml:space="preserve">Центральная котельная </w:t>
            </w:r>
          </w:p>
        </w:tc>
      </w:tr>
      <w:tr w:rsidR="003B0C21" w:rsidRPr="00EF10FB" w:rsidTr="003F5590">
        <w:trPr>
          <w:trHeight w:val="312"/>
        </w:trPr>
        <w:tc>
          <w:tcPr>
            <w:tcW w:w="4365" w:type="dxa"/>
            <w:tcBorders>
              <w:top w:val="nil"/>
            </w:tcBorders>
          </w:tcPr>
          <w:p w:rsidR="003B0C21" w:rsidRPr="00EF10FB" w:rsidRDefault="003B0C21" w:rsidP="002F1B2F">
            <w:pPr>
              <w:keepLines/>
              <w:spacing w:before="74" w:line="234" w:lineRule="exact"/>
              <w:ind w:left="107"/>
              <w:rPr>
                <w:rFonts w:ascii="Times New Roman" w:eastAsia="Times New Roman" w:hAnsi="Times New Roman" w:cs="Times New Roman"/>
                <w:lang w:val="ru-RU"/>
              </w:rPr>
            </w:pPr>
            <w:r w:rsidRPr="00EF10FB">
              <w:rPr>
                <w:rFonts w:ascii="Times New Roman" w:eastAsia="Times New Roman" w:hAnsi="Times New Roman" w:cs="Times New Roman"/>
                <w:lang w:val="ru-RU"/>
              </w:rPr>
              <w:t>Потери тепловой энергии</w:t>
            </w:r>
            <w:r w:rsidRPr="00EF10FB">
              <w:rPr>
                <w:rFonts w:ascii="Times New Roman" w:eastAsia="Times New Roman" w:hAnsi="Times New Roman" w:cs="Times New Roman"/>
              </w:rPr>
              <w:t xml:space="preserve">, </w:t>
            </w:r>
            <w:r w:rsidRPr="00EF10FB">
              <w:rPr>
                <w:rFonts w:ascii="Times New Roman" w:eastAsia="Times New Roman" w:hAnsi="Times New Roman" w:cs="Times New Roman"/>
                <w:lang w:val="ru-RU"/>
              </w:rPr>
              <w:t>всего</w:t>
            </w:r>
          </w:p>
        </w:tc>
        <w:tc>
          <w:tcPr>
            <w:tcW w:w="2309" w:type="dxa"/>
            <w:tcBorders>
              <w:top w:val="nil"/>
            </w:tcBorders>
            <w:vAlign w:val="center"/>
          </w:tcPr>
          <w:p w:rsidR="003B0C21" w:rsidRPr="00EF10FB" w:rsidRDefault="003B0C21"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w:t>
            </w:r>
            <w:r w:rsidR="00360FD0" w:rsidRPr="00EF10FB">
              <w:rPr>
                <w:rFonts w:ascii="Times New Roman" w:eastAsia="Times New Roman" w:hAnsi="Times New Roman" w:cs="Times New Roman"/>
                <w:sz w:val="24"/>
                <w:lang w:val="ru-RU"/>
              </w:rPr>
              <w:t>1</w:t>
            </w:r>
          </w:p>
        </w:tc>
        <w:tc>
          <w:tcPr>
            <w:tcW w:w="1423" w:type="dxa"/>
            <w:tcBorders>
              <w:top w:val="nil"/>
            </w:tcBorders>
            <w:vAlign w:val="center"/>
          </w:tcPr>
          <w:p w:rsidR="003B0C21" w:rsidRPr="00EF10FB" w:rsidRDefault="003B0C21"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w:t>
            </w:r>
            <w:r w:rsidR="003D619B" w:rsidRPr="00EF10FB">
              <w:rPr>
                <w:rFonts w:ascii="Times New Roman" w:eastAsia="Times New Roman" w:hAnsi="Times New Roman" w:cs="Times New Roman"/>
                <w:sz w:val="24"/>
                <w:lang w:val="ru-RU"/>
              </w:rPr>
              <w:t>0</w:t>
            </w:r>
            <w:r w:rsidR="00360FD0" w:rsidRPr="00EF10FB">
              <w:rPr>
                <w:rFonts w:ascii="Times New Roman" w:eastAsia="Times New Roman" w:hAnsi="Times New Roman" w:cs="Times New Roman"/>
                <w:sz w:val="24"/>
                <w:lang w:val="ru-RU"/>
              </w:rPr>
              <w:t>9</w:t>
            </w:r>
          </w:p>
        </w:tc>
        <w:tc>
          <w:tcPr>
            <w:tcW w:w="1968" w:type="dxa"/>
            <w:tcBorders>
              <w:top w:val="nil"/>
            </w:tcBorders>
            <w:vAlign w:val="center"/>
          </w:tcPr>
          <w:p w:rsidR="003B0C21"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1031,93</w:t>
            </w:r>
          </w:p>
        </w:tc>
      </w:tr>
      <w:tr w:rsidR="003B0C21" w:rsidRPr="00EF10FB" w:rsidTr="003F5590">
        <w:trPr>
          <w:trHeight w:val="312"/>
        </w:trPr>
        <w:tc>
          <w:tcPr>
            <w:tcW w:w="4365" w:type="dxa"/>
            <w:tcBorders>
              <w:top w:val="nil"/>
            </w:tcBorders>
          </w:tcPr>
          <w:p w:rsidR="003B0C21" w:rsidRPr="00EF10FB" w:rsidRDefault="003B0C21" w:rsidP="002F1B2F">
            <w:pPr>
              <w:keepLines/>
              <w:spacing w:before="34"/>
              <w:ind w:left="107"/>
              <w:rPr>
                <w:rFonts w:ascii="Times New Roman" w:eastAsia="Times New Roman" w:hAnsi="Times New Roman" w:cs="Times New Roman"/>
                <w:lang w:val="ru-RU"/>
              </w:rPr>
            </w:pPr>
            <w:r w:rsidRPr="00EF10FB">
              <w:rPr>
                <w:rFonts w:ascii="Times New Roman" w:eastAsia="Times New Roman" w:hAnsi="Times New Roman" w:cs="Times New Roman"/>
                <w:lang w:val="ru-RU"/>
              </w:rPr>
              <w:t>в т.ч. - от наружного охлаждения:</w:t>
            </w:r>
          </w:p>
        </w:tc>
        <w:tc>
          <w:tcPr>
            <w:tcW w:w="2309" w:type="dxa"/>
            <w:tcBorders>
              <w:top w:val="nil"/>
            </w:tcBorders>
            <w:vAlign w:val="center"/>
          </w:tcPr>
          <w:p w:rsidR="003B0C21" w:rsidRPr="00EF10FB" w:rsidRDefault="003B0C21"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c>
          <w:tcPr>
            <w:tcW w:w="1423" w:type="dxa"/>
            <w:tcBorders>
              <w:top w:val="nil"/>
            </w:tcBorders>
            <w:vAlign w:val="center"/>
          </w:tcPr>
          <w:p w:rsidR="003B0C21" w:rsidRPr="00EF10FB" w:rsidRDefault="003B0C21"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c>
          <w:tcPr>
            <w:tcW w:w="1968" w:type="dxa"/>
            <w:tcBorders>
              <w:top w:val="nil"/>
            </w:tcBorders>
            <w:vAlign w:val="center"/>
          </w:tcPr>
          <w:p w:rsidR="003B0C21" w:rsidRPr="00EF10FB" w:rsidRDefault="003B0C21"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r>
      <w:tr w:rsidR="00360FD0" w:rsidRPr="00EF10FB" w:rsidTr="003F5590">
        <w:trPr>
          <w:trHeight w:val="312"/>
        </w:trPr>
        <w:tc>
          <w:tcPr>
            <w:tcW w:w="4365" w:type="dxa"/>
            <w:tcBorders>
              <w:top w:val="nil"/>
            </w:tcBorders>
          </w:tcPr>
          <w:p w:rsidR="00360FD0" w:rsidRPr="00EF10FB" w:rsidRDefault="00360FD0" w:rsidP="002F1B2F">
            <w:pPr>
              <w:keepLines/>
              <w:spacing w:before="34"/>
              <w:ind w:left="603"/>
              <w:rPr>
                <w:rFonts w:ascii="Times New Roman" w:eastAsia="Times New Roman" w:hAnsi="Times New Roman" w:cs="Times New Roman"/>
                <w:lang w:val="ru-RU"/>
              </w:rPr>
            </w:pPr>
            <w:r w:rsidRPr="00EF10FB">
              <w:rPr>
                <w:rFonts w:ascii="Times New Roman" w:eastAsia="Times New Roman" w:hAnsi="Times New Roman" w:cs="Times New Roman"/>
              </w:rPr>
              <w:t xml:space="preserve">- с </w:t>
            </w:r>
            <w:r w:rsidRPr="00EF10FB">
              <w:rPr>
                <w:rFonts w:ascii="Times New Roman" w:eastAsia="Times New Roman" w:hAnsi="Times New Roman" w:cs="Times New Roman"/>
                <w:lang w:val="ru-RU"/>
              </w:rPr>
              <w:t>утечками</w:t>
            </w:r>
            <w:r w:rsidRPr="00EF10FB">
              <w:rPr>
                <w:rFonts w:ascii="Times New Roman" w:eastAsia="Times New Roman" w:hAnsi="Times New Roman" w:cs="Times New Roman"/>
              </w:rPr>
              <w:t xml:space="preserve"> в </w:t>
            </w:r>
            <w:r w:rsidRPr="00EF10FB">
              <w:rPr>
                <w:rFonts w:ascii="Times New Roman" w:eastAsia="Times New Roman" w:hAnsi="Times New Roman" w:cs="Times New Roman"/>
                <w:lang w:val="ru-RU"/>
              </w:rPr>
              <w:t>теплосетях</w:t>
            </w:r>
          </w:p>
        </w:tc>
        <w:tc>
          <w:tcPr>
            <w:tcW w:w="2309" w:type="dxa"/>
            <w:tcBorders>
              <w:top w:val="nil"/>
            </w:tcBorders>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0,1</w:t>
            </w:r>
          </w:p>
        </w:tc>
        <w:tc>
          <w:tcPr>
            <w:tcW w:w="1423" w:type="dxa"/>
            <w:tcBorders>
              <w:top w:val="nil"/>
            </w:tcBorders>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0,09</w:t>
            </w:r>
          </w:p>
        </w:tc>
        <w:tc>
          <w:tcPr>
            <w:tcW w:w="1968" w:type="dxa"/>
            <w:tcBorders>
              <w:top w:val="nil"/>
            </w:tcBorders>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1031,93</w:t>
            </w:r>
          </w:p>
        </w:tc>
      </w:tr>
      <w:tr w:rsidR="00360FD0" w:rsidRPr="00EF10FB" w:rsidTr="003F5590">
        <w:trPr>
          <w:trHeight w:val="312"/>
        </w:trPr>
        <w:tc>
          <w:tcPr>
            <w:tcW w:w="4365" w:type="dxa"/>
            <w:tcBorders>
              <w:top w:val="nil"/>
            </w:tcBorders>
          </w:tcPr>
          <w:p w:rsidR="00360FD0" w:rsidRPr="00EF10FB" w:rsidRDefault="00360FD0" w:rsidP="002F1B2F">
            <w:pPr>
              <w:keepLines/>
              <w:spacing w:before="34"/>
              <w:ind w:left="603"/>
              <w:rPr>
                <w:rFonts w:ascii="Times New Roman" w:eastAsia="Times New Roman" w:hAnsi="Times New Roman" w:cs="Times New Roman"/>
                <w:lang w:val="ru-RU"/>
              </w:rPr>
            </w:pPr>
            <w:r w:rsidRPr="00EF10FB">
              <w:rPr>
                <w:rFonts w:ascii="Times New Roman" w:eastAsia="Times New Roman" w:hAnsi="Times New Roman" w:cs="Times New Roman"/>
              </w:rPr>
              <w:t xml:space="preserve">- с </w:t>
            </w:r>
            <w:r w:rsidRPr="00EF10FB">
              <w:rPr>
                <w:rFonts w:ascii="Times New Roman" w:eastAsia="Times New Roman" w:hAnsi="Times New Roman" w:cs="Times New Roman"/>
                <w:lang w:val="ru-RU"/>
              </w:rPr>
              <w:t>утечками</w:t>
            </w:r>
            <w:r w:rsidRPr="00EF10FB">
              <w:rPr>
                <w:rFonts w:ascii="Times New Roman" w:eastAsia="Times New Roman" w:hAnsi="Times New Roman" w:cs="Times New Roman"/>
              </w:rPr>
              <w:t xml:space="preserve"> в </w:t>
            </w:r>
            <w:r w:rsidRPr="00EF10FB">
              <w:rPr>
                <w:rFonts w:ascii="Times New Roman" w:eastAsia="Times New Roman" w:hAnsi="Times New Roman" w:cs="Times New Roman"/>
                <w:lang w:val="ru-RU"/>
              </w:rPr>
              <w:t>зданиях</w:t>
            </w:r>
          </w:p>
        </w:tc>
        <w:tc>
          <w:tcPr>
            <w:tcW w:w="2309" w:type="dxa"/>
            <w:tcBorders>
              <w:top w:val="nil"/>
            </w:tcBorders>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c>
          <w:tcPr>
            <w:tcW w:w="1423" w:type="dxa"/>
            <w:tcBorders>
              <w:top w:val="nil"/>
            </w:tcBorders>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c>
          <w:tcPr>
            <w:tcW w:w="1968" w:type="dxa"/>
            <w:tcBorders>
              <w:top w:val="nil"/>
            </w:tcBorders>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r>
      <w:tr w:rsidR="00360FD0" w:rsidRPr="00EF10FB" w:rsidTr="003F5590">
        <w:trPr>
          <w:trHeight w:val="329"/>
        </w:trPr>
        <w:tc>
          <w:tcPr>
            <w:tcW w:w="10065" w:type="dxa"/>
            <w:gridSpan w:val="4"/>
          </w:tcPr>
          <w:p w:rsidR="00360FD0" w:rsidRPr="00EF10FB" w:rsidRDefault="00360FD0" w:rsidP="002F1B2F">
            <w:pPr>
              <w:keepLines/>
              <w:spacing w:before="6"/>
              <w:ind w:left="10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Котельная Школы</w:t>
            </w:r>
          </w:p>
        </w:tc>
      </w:tr>
      <w:tr w:rsidR="00360FD0" w:rsidRPr="00EF10FB" w:rsidTr="003F5590">
        <w:trPr>
          <w:trHeight w:val="328"/>
        </w:trPr>
        <w:tc>
          <w:tcPr>
            <w:tcW w:w="4365" w:type="dxa"/>
          </w:tcPr>
          <w:p w:rsidR="00360FD0" w:rsidRPr="00EF10FB" w:rsidRDefault="00360FD0" w:rsidP="002F1B2F">
            <w:pPr>
              <w:keepLines/>
              <w:spacing w:before="74" w:line="234" w:lineRule="exact"/>
              <w:ind w:left="107"/>
              <w:rPr>
                <w:rFonts w:ascii="Times New Roman" w:eastAsia="Times New Roman" w:hAnsi="Times New Roman" w:cs="Times New Roman"/>
                <w:lang w:val="ru-RU"/>
              </w:rPr>
            </w:pPr>
            <w:r w:rsidRPr="00EF10FB">
              <w:rPr>
                <w:rFonts w:ascii="Times New Roman" w:eastAsia="Times New Roman" w:hAnsi="Times New Roman" w:cs="Times New Roman"/>
                <w:lang w:val="ru-RU"/>
              </w:rPr>
              <w:t>Потери тепловой энергии</w:t>
            </w:r>
            <w:r w:rsidRPr="00EF10FB">
              <w:rPr>
                <w:rFonts w:ascii="Times New Roman" w:eastAsia="Times New Roman" w:hAnsi="Times New Roman" w:cs="Times New Roman"/>
              </w:rPr>
              <w:t xml:space="preserve">, </w:t>
            </w:r>
            <w:r w:rsidRPr="00EF10FB">
              <w:rPr>
                <w:rFonts w:ascii="Times New Roman" w:eastAsia="Times New Roman" w:hAnsi="Times New Roman" w:cs="Times New Roman"/>
                <w:lang w:val="ru-RU"/>
              </w:rPr>
              <w:t>всего</w:t>
            </w:r>
          </w:p>
        </w:tc>
        <w:tc>
          <w:tcPr>
            <w:tcW w:w="2309"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0,03</w:t>
            </w:r>
          </w:p>
        </w:tc>
        <w:tc>
          <w:tcPr>
            <w:tcW w:w="1423"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0,02</w:t>
            </w:r>
          </w:p>
        </w:tc>
        <w:tc>
          <w:tcPr>
            <w:tcW w:w="1968"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156,757</w:t>
            </w:r>
          </w:p>
        </w:tc>
      </w:tr>
      <w:tr w:rsidR="00360FD0" w:rsidRPr="00EF10FB" w:rsidTr="003F5590">
        <w:trPr>
          <w:trHeight w:val="329"/>
        </w:trPr>
        <w:tc>
          <w:tcPr>
            <w:tcW w:w="4365" w:type="dxa"/>
          </w:tcPr>
          <w:p w:rsidR="00360FD0" w:rsidRPr="00EF10FB" w:rsidRDefault="00360FD0" w:rsidP="002F1B2F">
            <w:pPr>
              <w:keepLines/>
              <w:spacing w:before="34"/>
              <w:ind w:left="107"/>
              <w:rPr>
                <w:rFonts w:ascii="Times New Roman" w:eastAsia="Times New Roman" w:hAnsi="Times New Roman" w:cs="Times New Roman"/>
                <w:lang w:val="ru-RU"/>
              </w:rPr>
            </w:pPr>
            <w:r w:rsidRPr="00EF10FB">
              <w:rPr>
                <w:rFonts w:ascii="Times New Roman" w:eastAsia="Times New Roman" w:hAnsi="Times New Roman" w:cs="Times New Roman"/>
                <w:lang w:val="ru-RU"/>
              </w:rPr>
              <w:t>в т.ч. - от наружного охлаждения:</w:t>
            </w:r>
          </w:p>
        </w:tc>
        <w:tc>
          <w:tcPr>
            <w:tcW w:w="2309"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c>
          <w:tcPr>
            <w:tcW w:w="1423"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c>
          <w:tcPr>
            <w:tcW w:w="1968"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r>
      <w:tr w:rsidR="00360FD0" w:rsidRPr="00EF10FB" w:rsidTr="003F5590">
        <w:trPr>
          <w:trHeight w:val="328"/>
        </w:trPr>
        <w:tc>
          <w:tcPr>
            <w:tcW w:w="4365" w:type="dxa"/>
          </w:tcPr>
          <w:p w:rsidR="00360FD0" w:rsidRPr="00EF10FB" w:rsidRDefault="00360FD0" w:rsidP="002F1B2F">
            <w:pPr>
              <w:keepLines/>
              <w:spacing w:before="34"/>
              <w:ind w:left="603"/>
              <w:rPr>
                <w:rFonts w:ascii="Times New Roman" w:eastAsia="Times New Roman" w:hAnsi="Times New Roman" w:cs="Times New Roman"/>
                <w:lang w:val="ru-RU"/>
              </w:rPr>
            </w:pPr>
            <w:r w:rsidRPr="00EF10FB">
              <w:rPr>
                <w:rFonts w:ascii="Times New Roman" w:eastAsia="Times New Roman" w:hAnsi="Times New Roman" w:cs="Times New Roman"/>
              </w:rPr>
              <w:t xml:space="preserve">- с </w:t>
            </w:r>
            <w:r w:rsidRPr="00EF10FB">
              <w:rPr>
                <w:rFonts w:ascii="Times New Roman" w:eastAsia="Times New Roman" w:hAnsi="Times New Roman" w:cs="Times New Roman"/>
                <w:lang w:val="ru-RU"/>
              </w:rPr>
              <w:t>утечками</w:t>
            </w:r>
            <w:r w:rsidRPr="00EF10FB">
              <w:rPr>
                <w:rFonts w:ascii="Times New Roman" w:eastAsia="Times New Roman" w:hAnsi="Times New Roman" w:cs="Times New Roman"/>
              </w:rPr>
              <w:t xml:space="preserve"> в </w:t>
            </w:r>
            <w:r w:rsidRPr="00EF10FB">
              <w:rPr>
                <w:rFonts w:ascii="Times New Roman" w:eastAsia="Times New Roman" w:hAnsi="Times New Roman" w:cs="Times New Roman"/>
                <w:lang w:val="ru-RU"/>
              </w:rPr>
              <w:t>теплосетях</w:t>
            </w:r>
          </w:p>
        </w:tc>
        <w:tc>
          <w:tcPr>
            <w:tcW w:w="2309"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0,03</w:t>
            </w:r>
          </w:p>
        </w:tc>
        <w:tc>
          <w:tcPr>
            <w:tcW w:w="1423"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0,02</w:t>
            </w:r>
          </w:p>
        </w:tc>
        <w:tc>
          <w:tcPr>
            <w:tcW w:w="1968"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156,757</w:t>
            </w:r>
          </w:p>
        </w:tc>
      </w:tr>
      <w:tr w:rsidR="00360FD0" w:rsidRPr="00EF10FB" w:rsidTr="003F5590">
        <w:trPr>
          <w:trHeight w:val="329"/>
        </w:trPr>
        <w:tc>
          <w:tcPr>
            <w:tcW w:w="4365" w:type="dxa"/>
          </w:tcPr>
          <w:p w:rsidR="00360FD0" w:rsidRPr="00EF10FB" w:rsidRDefault="00360FD0" w:rsidP="002F1B2F">
            <w:pPr>
              <w:keepLines/>
              <w:spacing w:before="34"/>
              <w:ind w:left="603"/>
              <w:rPr>
                <w:rFonts w:ascii="Times New Roman" w:eastAsia="Times New Roman" w:hAnsi="Times New Roman" w:cs="Times New Roman"/>
                <w:lang w:val="ru-RU"/>
              </w:rPr>
            </w:pPr>
            <w:r w:rsidRPr="00EF10FB">
              <w:rPr>
                <w:rFonts w:ascii="Times New Roman" w:eastAsia="Times New Roman" w:hAnsi="Times New Roman" w:cs="Times New Roman"/>
              </w:rPr>
              <w:t xml:space="preserve">- с </w:t>
            </w:r>
            <w:r w:rsidRPr="00EF10FB">
              <w:rPr>
                <w:rFonts w:ascii="Times New Roman" w:eastAsia="Times New Roman" w:hAnsi="Times New Roman" w:cs="Times New Roman"/>
                <w:lang w:val="ru-RU"/>
              </w:rPr>
              <w:t>утечками</w:t>
            </w:r>
            <w:r w:rsidRPr="00EF10FB">
              <w:rPr>
                <w:rFonts w:ascii="Times New Roman" w:eastAsia="Times New Roman" w:hAnsi="Times New Roman" w:cs="Times New Roman"/>
              </w:rPr>
              <w:t xml:space="preserve"> в </w:t>
            </w:r>
            <w:r w:rsidRPr="00EF10FB">
              <w:rPr>
                <w:rFonts w:ascii="Times New Roman" w:eastAsia="Times New Roman" w:hAnsi="Times New Roman" w:cs="Times New Roman"/>
                <w:lang w:val="ru-RU"/>
              </w:rPr>
              <w:t>зданиях</w:t>
            </w:r>
          </w:p>
        </w:tc>
        <w:tc>
          <w:tcPr>
            <w:tcW w:w="2309"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c>
          <w:tcPr>
            <w:tcW w:w="1423"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c>
          <w:tcPr>
            <w:tcW w:w="1968"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r>
      <w:tr w:rsidR="00360FD0" w:rsidRPr="00EF10FB" w:rsidTr="0011158A">
        <w:trPr>
          <w:trHeight w:val="329"/>
        </w:trPr>
        <w:tc>
          <w:tcPr>
            <w:tcW w:w="10065" w:type="dxa"/>
            <w:gridSpan w:val="4"/>
          </w:tcPr>
          <w:p w:rsidR="00360FD0" w:rsidRPr="00EF10FB" w:rsidRDefault="00360FD0" w:rsidP="002F1B2F">
            <w:pPr>
              <w:keepLines/>
              <w:spacing w:before="6"/>
              <w:ind w:left="10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Котельная ДС Светлячок</w:t>
            </w:r>
          </w:p>
        </w:tc>
      </w:tr>
      <w:tr w:rsidR="00360FD0" w:rsidRPr="00EF10FB" w:rsidTr="0011158A">
        <w:trPr>
          <w:trHeight w:val="328"/>
        </w:trPr>
        <w:tc>
          <w:tcPr>
            <w:tcW w:w="4365" w:type="dxa"/>
          </w:tcPr>
          <w:p w:rsidR="00360FD0" w:rsidRPr="00EF10FB" w:rsidRDefault="00360FD0" w:rsidP="002F1B2F">
            <w:pPr>
              <w:keepLines/>
              <w:spacing w:before="74" w:line="234" w:lineRule="exact"/>
              <w:ind w:left="107"/>
              <w:rPr>
                <w:rFonts w:ascii="Times New Roman" w:eastAsia="Times New Roman" w:hAnsi="Times New Roman" w:cs="Times New Roman"/>
                <w:lang w:val="ru-RU"/>
              </w:rPr>
            </w:pPr>
            <w:r w:rsidRPr="00EF10FB">
              <w:rPr>
                <w:rFonts w:ascii="Times New Roman" w:eastAsia="Times New Roman" w:hAnsi="Times New Roman" w:cs="Times New Roman"/>
                <w:lang w:val="ru-RU"/>
              </w:rPr>
              <w:t>Потери тепловой энергии</w:t>
            </w:r>
            <w:r w:rsidRPr="00EF10FB">
              <w:rPr>
                <w:rFonts w:ascii="Times New Roman" w:eastAsia="Times New Roman" w:hAnsi="Times New Roman" w:cs="Times New Roman"/>
              </w:rPr>
              <w:t xml:space="preserve">, </w:t>
            </w:r>
            <w:r w:rsidRPr="00EF10FB">
              <w:rPr>
                <w:rFonts w:ascii="Times New Roman" w:eastAsia="Times New Roman" w:hAnsi="Times New Roman" w:cs="Times New Roman"/>
                <w:lang w:val="ru-RU"/>
              </w:rPr>
              <w:t>всего</w:t>
            </w:r>
          </w:p>
        </w:tc>
        <w:tc>
          <w:tcPr>
            <w:tcW w:w="2309"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0,008</w:t>
            </w:r>
          </w:p>
        </w:tc>
        <w:tc>
          <w:tcPr>
            <w:tcW w:w="1423"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0,007</w:t>
            </w:r>
          </w:p>
        </w:tc>
        <w:tc>
          <w:tcPr>
            <w:tcW w:w="1968"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42,479</w:t>
            </w:r>
          </w:p>
        </w:tc>
      </w:tr>
      <w:tr w:rsidR="00360FD0" w:rsidRPr="00EF10FB" w:rsidTr="0011158A">
        <w:trPr>
          <w:trHeight w:val="329"/>
        </w:trPr>
        <w:tc>
          <w:tcPr>
            <w:tcW w:w="4365" w:type="dxa"/>
          </w:tcPr>
          <w:p w:rsidR="00360FD0" w:rsidRPr="00EF10FB" w:rsidRDefault="00360FD0" w:rsidP="002F1B2F">
            <w:pPr>
              <w:keepLines/>
              <w:spacing w:before="34"/>
              <w:ind w:left="107"/>
              <w:rPr>
                <w:rFonts w:ascii="Times New Roman" w:eastAsia="Times New Roman" w:hAnsi="Times New Roman" w:cs="Times New Roman"/>
                <w:lang w:val="ru-RU"/>
              </w:rPr>
            </w:pPr>
            <w:r w:rsidRPr="00EF10FB">
              <w:rPr>
                <w:rFonts w:ascii="Times New Roman" w:eastAsia="Times New Roman" w:hAnsi="Times New Roman" w:cs="Times New Roman"/>
                <w:lang w:val="ru-RU"/>
              </w:rPr>
              <w:lastRenderedPageBreak/>
              <w:t>в т.ч. - от наружного охлаждения:</w:t>
            </w:r>
          </w:p>
        </w:tc>
        <w:tc>
          <w:tcPr>
            <w:tcW w:w="2309"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c>
          <w:tcPr>
            <w:tcW w:w="1423"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c>
          <w:tcPr>
            <w:tcW w:w="1968"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r>
      <w:tr w:rsidR="00360FD0" w:rsidRPr="00EF10FB" w:rsidTr="0011158A">
        <w:trPr>
          <w:trHeight w:val="328"/>
        </w:trPr>
        <w:tc>
          <w:tcPr>
            <w:tcW w:w="4365" w:type="dxa"/>
          </w:tcPr>
          <w:p w:rsidR="00360FD0" w:rsidRPr="00EF10FB" w:rsidRDefault="00360FD0" w:rsidP="002F1B2F">
            <w:pPr>
              <w:keepLines/>
              <w:spacing w:before="34"/>
              <w:ind w:left="603"/>
              <w:rPr>
                <w:rFonts w:ascii="Times New Roman" w:eastAsia="Times New Roman" w:hAnsi="Times New Roman" w:cs="Times New Roman"/>
                <w:lang w:val="ru-RU"/>
              </w:rPr>
            </w:pPr>
            <w:r w:rsidRPr="00EF10FB">
              <w:rPr>
                <w:rFonts w:ascii="Times New Roman" w:eastAsia="Times New Roman" w:hAnsi="Times New Roman" w:cs="Times New Roman"/>
              </w:rPr>
              <w:t xml:space="preserve">- с </w:t>
            </w:r>
            <w:r w:rsidRPr="00EF10FB">
              <w:rPr>
                <w:rFonts w:ascii="Times New Roman" w:eastAsia="Times New Roman" w:hAnsi="Times New Roman" w:cs="Times New Roman"/>
                <w:lang w:val="ru-RU"/>
              </w:rPr>
              <w:t>утечками</w:t>
            </w:r>
            <w:r w:rsidRPr="00EF10FB">
              <w:rPr>
                <w:rFonts w:ascii="Times New Roman" w:eastAsia="Times New Roman" w:hAnsi="Times New Roman" w:cs="Times New Roman"/>
              </w:rPr>
              <w:t xml:space="preserve"> в </w:t>
            </w:r>
            <w:r w:rsidRPr="00EF10FB">
              <w:rPr>
                <w:rFonts w:ascii="Times New Roman" w:eastAsia="Times New Roman" w:hAnsi="Times New Roman" w:cs="Times New Roman"/>
                <w:lang w:val="ru-RU"/>
              </w:rPr>
              <w:t>теплосетях</w:t>
            </w:r>
          </w:p>
        </w:tc>
        <w:tc>
          <w:tcPr>
            <w:tcW w:w="2309"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0,008</w:t>
            </w:r>
          </w:p>
        </w:tc>
        <w:tc>
          <w:tcPr>
            <w:tcW w:w="1423"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0,007</w:t>
            </w:r>
          </w:p>
        </w:tc>
        <w:tc>
          <w:tcPr>
            <w:tcW w:w="1968"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42,479</w:t>
            </w:r>
          </w:p>
        </w:tc>
      </w:tr>
      <w:tr w:rsidR="00360FD0" w:rsidRPr="00EF10FB" w:rsidTr="0011158A">
        <w:trPr>
          <w:trHeight w:val="329"/>
        </w:trPr>
        <w:tc>
          <w:tcPr>
            <w:tcW w:w="4365" w:type="dxa"/>
          </w:tcPr>
          <w:p w:rsidR="00360FD0" w:rsidRPr="00EF10FB" w:rsidRDefault="00360FD0" w:rsidP="002F1B2F">
            <w:pPr>
              <w:keepLines/>
              <w:spacing w:before="34"/>
              <w:ind w:left="603"/>
              <w:rPr>
                <w:rFonts w:ascii="Times New Roman" w:eastAsia="Times New Roman" w:hAnsi="Times New Roman" w:cs="Times New Roman"/>
                <w:lang w:val="ru-RU"/>
              </w:rPr>
            </w:pPr>
            <w:r w:rsidRPr="00EF10FB">
              <w:rPr>
                <w:rFonts w:ascii="Times New Roman" w:eastAsia="Times New Roman" w:hAnsi="Times New Roman" w:cs="Times New Roman"/>
              </w:rPr>
              <w:t xml:space="preserve">- с </w:t>
            </w:r>
            <w:r w:rsidRPr="00EF10FB">
              <w:rPr>
                <w:rFonts w:ascii="Times New Roman" w:eastAsia="Times New Roman" w:hAnsi="Times New Roman" w:cs="Times New Roman"/>
                <w:lang w:val="ru-RU"/>
              </w:rPr>
              <w:t>утечками</w:t>
            </w:r>
            <w:r w:rsidRPr="00EF10FB">
              <w:rPr>
                <w:rFonts w:ascii="Times New Roman" w:eastAsia="Times New Roman" w:hAnsi="Times New Roman" w:cs="Times New Roman"/>
              </w:rPr>
              <w:t xml:space="preserve"> в </w:t>
            </w:r>
            <w:r w:rsidRPr="00EF10FB">
              <w:rPr>
                <w:rFonts w:ascii="Times New Roman" w:eastAsia="Times New Roman" w:hAnsi="Times New Roman" w:cs="Times New Roman"/>
                <w:lang w:val="ru-RU"/>
              </w:rPr>
              <w:t>зданиях</w:t>
            </w:r>
          </w:p>
        </w:tc>
        <w:tc>
          <w:tcPr>
            <w:tcW w:w="2309"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c>
          <w:tcPr>
            <w:tcW w:w="1423"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c>
          <w:tcPr>
            <w:tcW w:w="1968"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r>
      <w:tr w:rsidR="00360FD0" w:rsidRPr="00EF10FB" w:rsidTr="0011158A">
        <w:trPr>
          <w:trHeight w:val="329"/>
        </w:trPr>
        <w:tc>
          <w:tcPr>
            <w:tcW w:w="10065" w:type="dxa"/>
            <w:gridSpan w:val="4"/>
          </w:tcPr>
          <w:p w:rsidR="00360FD0" w:rsidRPr="00EF10FB" w:rsidRDefault="00360FD0" w:rsidP="002F1B2F">
            <w:pPr>
              <w:keepLines/>
              <w:spacing w:before="6"/>
              <w:ind w:left="10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Котельная КДЦ</w:t>
            </w:r>
          </w:p>
        </w:tc>
      </w:tr>
      <w:tr w:rsidR="00360FD0" w:rsidRPr="00EF10FB" w:rsidTr="0011158A">
        <w:trPr>
          <w:trHeight w:val="328"/>
        </w:trPr>
        <w:tc>
          <w:tcPr>
            <w:tcW w:w="4365" w:type="dxa"/>
          </w:tcPr>
          <w:p w:rsidR="00360FD0" w:rsidRPr="00EF10FB" w:rsidRDefault="00360FD0" w:rsidP="002F1B2F">
            <w:pPr>
              <w:keepLines/>
              <w:spacing w:before="74" w:line="234" w:lineRule="exact"/>
              <w:ind w:left="107"/>
              <w:rPr>
                <w:rFonts w:ascii="Times New Roman" w:eastAsia="Times New Roman" w:hAnsi="Times New Roman" w:cs="Times New Roman"/>
                <w:lang w:val="ru-RU"/>
              </w:rPr>
            </w:pPr>
            <w:r w:rsidRPr="00EF10FB">
              <w:rPr>
                <w:rFonts w:ascii="Times New Roman" w:eastAsia="Times New Roman" w:hAnsi="Times New Roman" w:cs="Times New Roman"/>
                <w:lang w:val="ru-RU"/>
              </w:rPr>
              <w:t>Потери тепловой энергии</w:t>
            </w:r>
            <w:r w:rsidRPr="00EF10FB">
              <w:rPr>
                <w:rFonts w:ascii="Times New Roman" w:eastAsia="Times New Roman" w:hAnsi="Times New Roman" w:cs="Times New Roman"/>
              </w:rPr>
              <w:t xml:space="preserve">, </w:t>
            </w:r>
            <w:r w:rsidRPr="00EF10FB">
              <w:rPr>
                <w:rFonts w:ascii="Times New Roman" w:eastAsia="Times New Roman" w:hAnsi="Times New Roman" w:cs="Times New Roman"/>
                <w:lang w:val="ru-RU"/>
              </w:rPr>
              <w:t>всего</w:t>
            </w:r>
          </w:p>
        </w:tc>
        <w:tc>
          <w:tcPr>
            <w:tcW w:w="2309"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0,008</w:t>
            </w:r>
          </w:p>
        </w:tc>
        <w:tc>
          <w:tcPr>
            <w:tcW w:w="1423"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0,007</w:t>
            </w:r>
          </w:p>
        </w:tc>
        <w:tc>
          <w:tcPr>
            <w:tcW w:w="1968"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44,304</w:t>
            </w:r>
          </w:p>
        </w:tc>
      </w:tr>
      <w:tr w:rsidR="00360FD0" w:rsidRPr="00EF10FB" w:rsidTr="0011158A">
        <w:trPr>
          <w:trHeight w:val="329"/>
        </w:trPr>
        <w:tc>
          <w:tcPr>
            <w:tcW w:w="4365" w:type="dxa"/>
          </w:tcPr>
          <w:p w:rsidR="00360FD0" w:rsidRPr="00EF10FB" w:rsidRDefault="00360FD0" w:rsidP="002F1B2F">
            <w:pPr>
              <w:keepLines/>
              <w:spacing w:before="34"/>
              <w:ind w:left="107"/>
              <w:rPr>
                <w:rFonts w:ascii="Times New Roman" w:eastAsia="Times New Roman" w:hAnsi="Times New Roman" w:cs="Times New Roman"/>
                <w:lang w:val="ru-RU"/>
              </w:rPr>
            </w:pPr>
            <w:r w:rsidRPr="00EF10FB">
              <w:rPr>
                <w:rFonts w:ascii="Times New Roman" w:eastAsia="Times New Roman" w:hAnsi="Times New Roman" w:cs="Times New Roman"/>
                <w:lang w:val="ru-RU"/>
              </w:rPr>
              <w:t>в т.ч. - от наружного охлаждения:</w:t>
            </w:r>
          </w:p>
        </w:tc>
        <w:tc>
          <w:tcPr>
            <w:tcW w:w="2309"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c>
          <w:tcPr>
            <w:tcW w:w="1423"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c>
          <w:tcPr>
            <w:tcW w:w="1968"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r>
      <w:tr w:rsidR="00360FD0" w:rsidRPr="00EF10FB" w:rsidTr="0011158A">
        <w:trPr>
          <w:trHeight w:val="328"/>
        </w:trPr>
        <w:tc>
          <w:tcPr>
            <w:tcW w:w="4365" w:type="dxa"/>
          </w:tcPr>
          <w:p w:rsidR="00360FD0" w:rsidRPr="00EF10FB" w:rsidRDefault="00360FD0" w:rsidP="002F1B2F">
            <w:pPr>
              <w:keepLines/>
              <w:spacing w:before="34"/>
              <w:ind w:left="603"/>
              <w:rPr>
                <w:rFonts w:ascii="Times New Roman" w:eastAsia="Times New Roman" w:hAnsi="Times New Roman" w:cs="Times New Roman"/>
                <w:lang w:val="ru-RU"/>
              </w:rPr>
            </w:pPr>
            <w:r w:rsidRPr="00EF10FB">
              <w:rPr>
                <w:rFonts w:ascii="Times New Roman" w:eastAsia="Times New Roman" w:hAnsi="Times New Roman" w:cs="Times New Roman"/>
              </w:rPr>
              <w:t xml:space="preserve">- с </w:t>
            </w:r>
            <w:r w:rsidRPr="00EF10FB">
              <w:rPr>
                <w:rFonts w:ascii="Times New Roman" w:eastAsia="Times New Roman" w:hAnsi="Times New Roman" w:cs="Times New Roman"/>
                <w:lang w:val="ru-RU"/>
              </w:rPr>
              <w:t>утечками</w:t>
            </w:r>
            <w:r w:rsidRPr="00EF10FB">
              <w:rPr>
                <w:rFonts w:ascii="Times New Roman" w:eastAsia="Times New Roman" w:hAnsi="Times New Roman" w:cs="Times New Roman"/>
              </w:rPr>
              <w:t xml:space="preserve"> в </w:t>
            </w:r>
            <w:r w:rsidRPr="00EF10FB">
              <w:rPr>
                <w:rFonts w:ascii="Times New Roman" w:eastAsia="Times New Roman" w:hAnsi="Times New Roman" w:cs="Times New Roman"/>
                <w:lang w:val="ru-RU"/>
              </w:rPr>
              <w:t>теплосетях</w:t>
            </w:r>
          </w:p>
        </w:tc>
        <w:tc>
          <w:tcPr>
            <w:tcW w:w="2309"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0,008</w:t>
            </w:r>
          </w:p>
        </w:tc>
        <w:tc>
          <w:tcPr>
            <w:tcW w:w="1423"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0,007</w:t>
            </w:r>
          </w:p>
        </w:tc>
        <w:tc>
          <w:tcPr>
            <w:tcW w:w="1968"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42,479</w:t>
            </w:r>
          </w:p>
        </w:tc>
      </w:tr>
      <w:tr w:rsidR="00360FD0" w:rsidRPr="00EF10FB" w:rsidTr="0011158A">
        <w:trPr>
          <w:trHeight w:val="329"/>
        </w:trPr>
        <w:tc>
          <w:tcPr>
            <w:tcW w:w="4365" w:type="dxa"/>
          </w:tcPr>
          <w:p w:rsidR="00360FD0" w:rsidRPr="00EF10FB" w:rsidRDefault="00360FD0" w:rsidP="002F1B2F">
            <w:pPr>
              <w:keepLines/>
              <w:spacing w:before="34"/>
              <w:ind w:left="603"/>
              <w:rPr>
                <w:rFonts w:ascii="Times New Roman" w:eastAsia="Times New Roman" w:hAnsi="Times New Roman" w:cs="Times New Roman"/>
                <w:lang w:val="ru-RU"/>
              </w:rPr>
            </w:pPr>
            <w:r w:rsidRPr="00EF10FB">
              <w:rPr>
                <w:rFonts w:ascii="Times New Roman" w:eastAsia="Times New Roman" w:hAnsi="Times New Roman" w:cs="Times New Roman"/>
              </w:rPr>
              <w:t xml:space="preserve">- с </w:t>
            </w:r>
            <w:r w:rsidRPr="00EF10FB">
              <w:rPr>
                <w:rFonts w:ascii="Times New Roman" w:eastAsia="Times New Roman" w:hAnsi="Times New Roman" w:cs="Times New Roman"/>
                <w:lang w:val="ru-RU"/>
              </w:rPr>
              <w:t>утечками</w:t>
            </w:r>
            <w:r w:rsidRPr="00EF10FB">
              <w:rPr>
                <w:rFonts w:ascii="Times New Roman" w:eastAsia="Times New Roman" w:hAnsi="Times New Roman" w:cs="Times New Roman"/>
              </w:rPr>
              <w:t xml:space="preserve"> в </w:t>
            </w:r>
            <w:r w:rsidRPr="00EF10FB">
              <w:rPr>
                <w:rFonts w:ascii="Times New Roman" w:eastAsia="Times New Roman" w:hAnsi="Times New Roman" w:cs="Times New Roman"/>
                <w:lang w:val="ru-RU"/>
              </w:rPr>
              <w:t>зданиях</w:t>
            </w:r>
          </w:p>
        </w:tc>
        <w:tc>
          <w:tcPr>
            <w:tcW w:w="2309"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c>
          <w:tcPr>
            <w:tcW w:w="1423"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c>
          <w:tcPr>
            <w:tcW w:w="1968"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r>
      <w:tr w:rsidR="00360FD0" w:rsidRPr="00EF10FB" w:rsidTr="0011158A">
        <w:trPr>
          <w:trHeight w:val="329"/>
        </w:trPr>
        <w:tc>
          <w:tcPr>
            <w:tcW w:w="10065" w:type="dxa"/>
            <w:gridSpan w:val="4"/>
          </w:tcPr>
          <w:p w:rsidR="00360FD0" w:rsidRPr="00EF10FB" w:rsidRDefault="00360FD0" w:rsidP="002F1B2F">
            <w:pPr>
              <w:keepLines/>
              <w:spacing w:before="6"/>
              <w:ind w:left="10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Котельная Больницы</w:t>
            </w:r>
          </w:p>
        </w:tc>
      </w:tr>
      <w:tr w:rsidR="00360FD0" w:rsidRPr="00EF10FB" w:rsidTr="0011158A">
        <w:trPr>
          <w:trHeight w:val="328"/>
        </w:trPr>
        <w:tc>
          <w:tcPr>
            <w:tcW w:w="4365" w:type="dxa"/>
          </w:tcPr>
          <w:p w:rsidR="00360FD0" w:rsidRPr="00EF10FB" w:rsidRDefault="00360FD0" w:rsidP="002F1B2F">
            <w:pPr>
              <w:keepLines/>
              <w:spacing w:before="74" w:line="234" w:lineRule="exact"/>
              <w:ind w:left="107"/>
              <w:rPr>
                <w:rFonts w:ascii="Times New Roman" w:eastAsia="Times New Roman" w:hAnsi="Times New Roman" w:cs="Times New Roman"/>
                <w:lang w:val="ru-RU"/>
              </w:rPr>
            </w:pPr>
            <w:r w:rsidRPr="00EF10FB">
              <w:rPr>
                <w:rFonts w:ascii="Times New Roman" w:eastAsia="Times New Roman" w:hAnsi="Times New Roman" w:cs="Times New Roman"/>
                <w:lang w:val="ru-RU"/>
              </w:rPr>
              <w:t>Потери тепловой энергии</w:t>
            </w:r>
            <w:r w:rsidRPr="00EF10FB">
              <w:rPr>
                <w:rFonts w:ascii="Times New Roman" w:eastAsia="Times New Roman" w:hAnsi="Times New Roman" w:cs="Times New Roman"/>
              </w:rPr>
              <w:t xml:space="preserve">, </w:t>
            </w:r>
            <w:r w:rsidRPr="00EF10FB">
              <w:rPr>
                <w:rFonts w:ascii="Times New Roman" w:eastAsia="Times New Roman" w:hAnsi="Times New Roman" w:cs="Times New Roman"/>
                <w:lang w:val="ru-RU"/>
              </w:rPr>
              <w:t>всего</w:t>
            </w:r>
          </w:p>
        </w:tc>
        <w:tc>
          <w:tcPr>
            <w:tcW w:w="2309"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0,024</w:t>
            </w:r>
          </w:p>
        </w:tc>
        <w:tc>
          <w:tcPr>
            <w:tcW w:w="1423"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0,02</w:t>
            </w:r>
          </w:p>
        </w:tc>
        <w:tc>
          <w:tcPr>
            <w:tcW w:w="1968"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133,098</w:t>
            </w:r>
          </w:p>
        </w:tc>
      </w:tr>
      <w:tr w:rsidR="00360FD0" w:rsidRPr="00EF10FB" w:rsidTr="0011158A">
        <w:trPr>
          <w:trHeight w:val="329"/>
        </w:trPr>
        <w:tc>
          <w:tcPr>
            <w:tcW w:w="4365" w:type="dxa"/>
          </w:tcPr>
          <w:p w:rsidR="00360FD0" w:rsidRPr="00EF10FB" w:rsidRDefault="00360FD0" w:rsidP="002F1B2F">
            <w:pPr>
              <w:keepLines/>
              <w:spacing w:before="34"/>
              <w:ind w:left="107"/>
              <w:rPr>
                <w:rFonts w:ascii="Times New Roman" w:eastAsia="Times New Roman" w:hAnsi="Times New Roman" w:cs="Times New Roman"/>
                <w:lang w:val="ru-RU"/>
              </w:rPr>
            </w:pPr>
            <w:r w:rsidRPr="00EF10FB">
              <w:rPr>
                <w:rFonts w:ascii="Times New Roman" w:eastAsia="Times New Roman" w:hAnsi="Times New Roman" w:cs="Times New Roman"/>
                <w:lang w:val="ru-RU"/>
              </w:rPr>
              <w:t>в т.ч. - от наружного охлаждения:</w:t>
            </w:r>
          </w:p>
        </w:tc>
        <w:tc>
          <w:tcPr>
            <w:tcW w:w="2309"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c>
          <w:tcPr>
            <w:tcW w:w="1423"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c>
          <w:tcPr>
            <w:tcW w:w="1968"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r>
      <w:tr w:rsidR="00360FD0" w:rsidRPr="00EF10FB" w:rsidTr="0011158A">
        <w:trPr>
          <w:trHeight w:val="328"/>
        </w:trPr>
        <w:tc>
          <w:tcPr>
            <w:tcW w:w="4365" w:type="dxa"/>
          </w:tcPr>
          <w:p w:rsidR="00360FD0" w:rsidRPr="00EF10FB" w:rsidRDefault="00360FD0" w:rsidP="002F1B2F">
            <w:pPr>
              <w:keepLines/>
              <w:spacing w:before="34"/>
              <w:ind w:left="603"/>
              <w:rPr>
                <w:rFonts w:ascii="Times New Roman" w:eastAsia="Times New Roman" w:hAnsi="Times New Roman" w:cs="Times New Roman"/>
                <w:lang w:val="ru-RU"/>
              </w:rPr>
            </w:pPr>
            <w:r w:rsidRPr="00EF10FB">
              <w:rPr>
                <w:rFonts w:ascii="Times New Roman" w:eastAsia="Times New Roman" w:hAnsi="Times New Roman" w:cs="Times New Roman"/>
              </w:rPr>
              <w:t xml:space="preserve">- с </w:t>
            </w:r>
            <w:r w:rsidRPr="00EF10FB">
              <w:rPr>
                <w:rFonts w:ascii="Times New Roman" w:eastAsia="Times New Roman" w:hAnsi="Times New Roman" w:cs="Times New Roman"/>
                <w:lang w:val="ru-RU"/>
              </w:rPr>
              <w:t>утечками</w:t>
            </w:r>
            <w:r w:rsidRPr="00EF10FB">
              <w:rPr>
                <w:rFonts w:ascii="Times New Roman" w:eastAsia="Times New Roman" w:hAnsi="Times New Roman" w:cs="Times New Roman"/>
              </w:rPr>
              <w:t xml:space="preserve"> в </w:t>
            </w:r>
            <w:r w:rsidRPr="00EF10FB">
              <w:rPr>
                <w:rFonts w:ascii="Times New Roman" w:eastAsia="Times New Roman" w:hAnsi="Times New Roman" w:cs="Times New Roman"/>
                <w:lang w:val="ru-RU"/>
              </w:rPr>
              <w:t>теплосетях</w:t>
            </w:r>
          </w:p>
        </w:tc>
        <w:tc>
          <w:tcPr>
            <w:tcW w:w="2309"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0,024</w:t>
            </w:r>
          </w:p>
        </w:tc>
        <w:tc>
          <w:tcPr>
            <w:tcW w:w="1423"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0,02</w:t>
            </w:r>
          </w:p>
        </w:tc>
        <w:tc>
          <w:tcPr>
            <w:tcW w:w="1968" w:type="dxa"/>
            <w:vAlign w:val="center"/>
          </w:tcPr>
          <w:p w:rsidR="00360FD0" w:rsidRPr="00EF10FB" w:rsidRDefault="00360FD0" w:rsidP="002F1B2F">
            <w:pPr>
              <w:keepLines/>
              <w:spacing w:before="50" w:line="258"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133,098</w:t>
            </w:r>
          </w:p>
        </w:tc>
      </w:tr>
      <w:tr w:rsidR="00360FD0" w:rsidRPr="00EF10FB" w:rsidTr="0011158A">
        <w:trPr>
          <w:trHeight w:val="329"/>
        </w:trPr>
        <w:tc>
          <w:tcPr>
            <w:tcW w:w="4365" w:type="dxa"/>
          </w:tcPr>
          <w:p w:rsidR="00360FD0" w:rsidRPr="00EF10FB" w:rsidRDefault="00360FD0" w:rsidP="002F1B2F">
            <w:pPr>
              <w:keepLines/>
              <w:spacing w:before="34"/>
              <w:ind w:left="603"/>
              <w:rPr>
                <w:rFonts w:ascii="Times New Roman" w:eastAsia="Times New Roman" w:hAnsi="Times New Roman" w:cs="Times New Roman"/>
                <w:lang w:val="ru-RU"/>
              </w:rPr>
            </w:pPr>
            <w:r w:rsidRPr="00EF10FB">
              <w:rPr>
                <w:rFonts w:ascii="Times New Roman" w:eastAsia="Times New Roman" w:hAnsi="Times New Roman" w:cs="Times New Roman"/>
              </w:rPr>
              <w:t xml:space="preserve">- с </w:t>
            </w:r>
            <w:r w:rsidRPr="00EF10FB">
              <w:rPr>
                <w:rFonts w:ascii="Times New Roman" w:eastAsia="Times New Roman" w:hAnsi="Times New Roman" w:cs="Times New Roman"/>
                <w:lang w:val="ru-RU"/>
              </w:rPr>
              <w:t>утечками</w:t>
            </w:r>
            <w:r w:rsidRPr="00EF10FB">
              <w:rPr>
                <w:rFonts w:ascii="Times New Roman" w:eastAsia="Times New Roman" w:hAnsi="Times New Roman" w:cs="Times New Roman"/>
              </w:rPr>
              <w:t xml:space="preserve"> в </w:t>
            </w:r>
            <w:r w:rsidRPr="00EF10FB">
              <w:rPr>
                <w:rFonts w:ascii="Times New Roman" w:eastAsia="Times New Roman" w:hAnsi="Times New Roman" w:cs="Times New Roman"/>
                <w:lang w:val="ru-RU"/>
              </w:rPr>
              <w:t>зданиях</w:t>
            </w:r>
          </w:p>
        </w:tc>
        <w:tc>
          <w:tcPr>
            <w:tcW w:w="2309"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c>
          <w:tcPr>
            <w:tcW w:w="1423"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c>
          <w:tcPr>
            <w:tcW w:w="1968"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0,00</w:t>
            </w:r>
          </w:p>
        </w:tc>
      </w:tr>
      <w:tr w:rsidR="00360FD0" w:rsidRPr="00EF10FB" w:rsidTr="003F5590">
        <w:trPr>
          <w:trHeight w:val="329"/>
        </w:trPr>
        <w:tc>
          <w:tcPr>
            <w:tcW w:w="4365" w:type="dxa"/>
          </w:tcPr>
          <w:p w:rsidR="00360FD0" w:rsidRPr="00EF10FB" w:rsidRDefault="00360FD0" w:rsidP="002F1B2F">
            <w:pPr>
              <w:keepLines/>
              <w:spacing w:before="34"/>
              <w:ind w:left="603"/>
              <w:rPr>
                <w:rFonts w:ascii="Times New Roman" w:eastAsia="Times New Roman" w:hAnsi="Times New Roman" w:cs="Times New Roman"/>
              </w:rPr>
            </w:pPr>
          </w:p>
        </w:tc>
        <w:tc>
          <w:tcPr>
            <w:tcW w:w="2309"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rPr>
            </w:pPr>
          </w:p>
        </w:tc>
        <w:tc>
          <w:tcPr>
            <w:tcW w:w="1423"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rPr>
            </w:pPr>
          </w:p>
        </w:tc>
        <w:tc>
          <w:tcPr>
            <w:tcW w:w="1968" w:type="dxa"/>
            <w:vAlign w:val="center"/>
          </w:tcPr>
          <w:p w:rsidR="00360FD0" w:rsidRPr="00EF10FB" w:rsidRDefault="00360FD0" w:rsidP="002F1B2F">
            <w:pPr>
              <w:keepLines/>
              <w:spacing w:before="50" w:line="259" w:lineRule="exact"/>
              <w:ind w:left="107"/>
              <w:jc w:val="center"/>
              <w:rPr>
                <w:rFonts w:ascii="Times New Roman" w:eastAsia="Times New Roman" w:hAnsi="Times New Roman" w:cs="Times New Roman"/>
                <w:sz w:val="24"/>
              </w:rPr>
            </w:pPr>
          </w:p>
        </w:tc>
      </w:tr>
    </w:tbl>
    <w:p w:rsidR="003B0C21" w:rsidRPr="00EF10FB" w:rsidRDefault="003B0C21" w:rsidP="002F1B2F">
      <w:pPr>
        <w:widowControl w:val="0"/>
        <w:autoSpaceDE w:val="0"/>
        <w:autoSpaceDN w:val="0"/>
        <w:adjustRightInd w:val="0"/>
        <w:spacing w:before="120" w:after="0" w:line="360" w:lineRule="auto"/>
        <w:ind w:firstLine="720"/>
        <w:jc w:val="both"/>
        <w:rPr>
          <w:rFonts w:ascii="Times New Roman CYR" w:eastAsiaTheme="minorEastAsia" w:hAnsi="Times New Roman CYR" w:cs="Times New Roman CYR"/>
          <w:sz w:val="20"/>
          <w:szCs w:val="20"/>
          <w:lang w:eastAsia="ru-RU"/>
        </w:rPr>
      </w:pPr>
      <w:r w:rsidRPr="00EF10FB">
        <w:rPr>
          <w:rFonts w:ascii="Times New Roman CYR" w:eastAsiaTheme="minorEastAsia" w:hAnsi="Times New Roman CYR" w:cs="Times New Roman CYR"/>
          <w:sz w:val="20"/>
          <w:szCs w:val="20"/>
          <w:lang w:eastAsia="ru-RU"/>
        </w:rPr>
        <w:t>*</w:t>
      </w:r>
      <w:r w:rsidR="00360FD0" w:rsidRPr="00EF10FB">
        <w:rPr>
          <w:rFonts w:ascii="Times New Roman CYR" w:eastAsiaTheme="minorEastAsia" w:hAnsi="Times New Roman CYR" w:cs="Times New Roman CYR"/>
          <w:sz w:val="20"/>
          <w:szCs w:val="20"/>
          <w:lang w:eastAsia="ru-RU"/>
        </w:rPr>
        <w:t>Объем потребления ГВС по Центральной котельной и Котельной ДС Светлячок учтены в объеме</w:t>
      </w:r>
      <w:r w:rsidR="0011158A" w:rsidRPr="00EF10FB">
        <w:rPr>
          <w:rFonts w:ascii="Times New Roman CYR" w:eastAsiaTheme="minorEastAsia" w:hAnsi="Times New Roman CYR" w:cs="Times New Roman CYR"/>
          <w:sz w:val="20"/>
          <w:szCs w:val="20"/>
          <w:lang w:eastAsia="ru-RU"/>
        </w:rPr>
        <w:t xml:space="preserve"> потерь тепловой энергии - утечки в теплосети</w:t>
      </w:r>
      <w:r w:rsidR="00A40330" w:rsidRPr="00EF10FB">
        <w:rPr>
          <w:rFonts w:ascii="Times New Roman CYR" w:eastAsiaTheme="minorEastAsia" w:hAnsi="Times New Roman CYR" w:cs="Times New Roman CYR"/>
          <w:sz w:val="20"/>
          <w:szCs w:val="20"/>
          <w:lang w:eastAsia="ru-RU"/>
        </w:rPr>
        <w:t>.</w:t>
      </w:r>
    </w:p>
    <w:p w:rsidR="006B434F" w:rsidRPr="00EF10FB" w:rsidRDefault="006B434F" w:rsidP="002F1B2F">
      <w:pPr>
        <w:widowControl w:val="0"/>
        <w:autoSpaceDE w:val="0"/>
        <w:autoSpaceDN w:val="0"/>
        <w:adjustRightInd w:val="0"/>
        <w:spacing w:before="120"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Предписаний надзорных органов по запрещению дальнейшей эксплуатации участков тепловых сетей нет.</w:t>
      </w:r>
    </w:p>
    <w:p w:rsidR="005325FC" w:rsidRPr="00EF10FB" w:rsidRDefault="006B434F" w:rsidP="002F1B2F">
      <w:pPr>
        <w:widowControl w:val="0"/>
        <w:autoSpaceDE w:val="0"/>
        <w:autoSpaceDN w:val="0"/>
        <w:adjustRightInd w:val="0"/>
        <w:spacing w:after="0" w:line="360" w:lineRule="auto"/>
        <w:ind w:firstLine="720"/>
        <w:jc w:val="both"/>
        <w:rPr>
          <w:sz w:val="28"/>
          <w:szCs w:val="28"/>
        </w:rPr>
      </w:pPr>
      <w:r w:rsidRPr="00EF10FB">
        <w:rPr>
          <w:rFonts w:ascii="Times New Roman CYR" w:eastAsiaTheme="minorEastAsia" w:hAnsi="Times New Roman CYR" w:cs="Times New Roman CYR"/>
          <w:sz w:val="28"/>
          <w:szCs w:val="28"/>
          <w:lang w:eastAsia="ru-RU"/>
        </w:rPr>
        <w:t xml:space="preserve">В </w:t>
      </w:r>
      <w:r w:rsidR="0011158A" w:rsidRPr="00EF10FB">
        <w:rPr>
          <w:rFonts w:ascii="Times New Roman CYR" w:eastAsiaTheme="minorEastAsia" w:hAnsi="Times New Roman CYR" w:cs="Times New Roman CYR"/>
          <w:sz w:val="28"/>
          <w:szCs w:val="28"/>
          <w:lang w:eastAsia="ru-RU"/>
        </w:rPr>
        <w:t>Калтукском</w:t>
      </w:r>
      <w:r w:rsidR="00063E20" w:rsidRPr="00EF10FB">
        <w:rPr>
          <w:rFonts w:ascii="Times New Roman CYR" w:eastAsiaTheme="minorEastAsia" w:hAnsi="Times New Roman CYR" w:cs="Times New Roman CYR"/>
          <w:sz w:val="28"/>
          <w:szCs w:val="28"/>
          <w:lang w:eastAsia="ru-RU"/>
        </w:rPr>
        <w:t xml:space="preserve"> муниципаль</w:t>
      </w:r>
      <w:r w:rsidR="004F1043" w:rsidRPr="00EF10FB">
        <w:rPr>
          <w:rFonts w:ascii="Times New Roman CYR" w:eastAsiaTheme="minorEastAsia" w:hAnsi="Times New Roman CYR" w:cs="Times New Roman CYR"/>
          <w:sz w:val="28"/>
          <w:szCs w:val="28"/>
          <w:lang w:eastAsia="ru-RU"/>
        </w:rPr>
        <w:t>ном образовании</w:t>
      </w:r>
      <w:r w:rsidR="0061775F" w:rsidRPr="00EF10FB">
        <w:rPr>
          <w:rFonts w:ascii="Times New Roman CYR" w:eastAsiaTheme="minorEastAsia" w:hAnsi="Times New Roman CYR" w:cs="Times New Roman CYR"/>
          <w:sz w:val="28"/>
          <w:szCs w:val="28"/>
          <w:lang w:eastAsia="ru-RU"/>
        </w:rPr>
        <w:t xml:space="preserve"> </w:t>
      </w:r>
      <w:r w:rsidR="003D619B" w:rsidRPr="00EF10FB">
        <w:rPr>
          <w:rFonts w:ascii="Times New Roman CYR" w:eastAsiaTheme="minorEastAsia" w:hAnsi="Times New Roman CYR" w:cs="Times New Roman CYR"/>
          <w:sz w:val="28"/>
          <w:szCs w:val="28"/>
          <w:lang w:eastAsia="ru-RU"/>
        </w:rPr>
        <w:t xml:space="preserve">в централизованной системе теплоснабжения - </w:t>
      </w:r>
      <w:r w:rsidR="0011158A" w:rsidRPr="00EF10FB">
        <w:rPr>
          <w:rFonts w:ascii="Times New Roman CYR" w:eastAsiaTheme="minorEastAsia" w:hAnsi="Times New Roman CYR" w:cs="Times New Roman CYR"/>
          <w:sz w:val="28"/>
          <w:szCs w:val="28"/>
          <w:lang w:eastAsia="ru-RU"/>
        </w:rPr>
        <w:t>открытая</w:t>
      </w:r>
      <w:r w:rsidR="003D619B" w:rsidRPr="00EF10FB">
        <w:rPr>
          <w:rFonts w:ascii="Times New Roman CYR" w:eastAsiaTheme="minorEastAsia" w:hAnsi="Times New Roman CYR" w:cs="Times New Roman CYR"/>
          <w:sz w:val="28"/>
          <w:szCs w:val="28"/>
          <w:lang w:eastAsia="ru-RU"/>
        </w:rPr>
        <w:t xml:space="preserve"> система подключения </w:t>
      </w:r>
      <w:r w:rsidR="0011158A" w:rsidRPr="00EF10FB">
        <w:rPr>
          <w:rFonts w:ascii="Times New Roman CYR" w:eastAsiaTheme="minorEastAsia" w:hAnsi="Times New Roman CYR" w:cs="Times New Roman CYR"/>
          <w:sz w:val="28"/>
          <w:szCs w:val="28"/>
          <w:lang w:eastAsia="ru-RU"/>
        </w:rPr>
        <w:t xml:space="preserve">потребителей, по прямой схеме, </w:t>
      </w:r>
      <w:r w:rsidR="00574A0D" w:rsidRPr="00EF10FB">
        <w:rPr>
          <w:rFonts w:ascii="Times New Roman CYR" w:eastAsiaTheme="minorEastAsia" w:hAnsi="Times New Roman CYR" w:cs="Times New Roman CYR"/>
          <w:sz w:val="28"/>
          <w:szCs w:val="28"/>
          <w:lang w:eastAsia="ru-RU"/>
        </w:rPr>
        <w:t>непосредственно от котлов</w:t>
      </w:r>
      <w:r w:rsidR="0011158A" w:rsidRPr="00EF10FB">
        <w:rPr>
          <w:rFonts w:ascii="Times New Roman CYR" w:eastAsiaTheme="minorEastAsia" w:hAnsi="Times New Roman CYR" w:cs="Times New Roman CYR"/>
          <w:sz w:val="28"/>
          <w:szCs w:val="28"/>
          <w:lang w:eastAsia="ru-RU"/>
        </w:rPr>
        <w:t>, за исключением Центральной котельной. В Центральной котельной система теплоснабжения организована по внутреннему и сетевому контуру через теплообменник, установленный на котельной, система теплоснабжения потребителей так же открытая.</w:t>
      </w:r>
    </w:p>
    <w:p w:rsidR="006B434F" w:rsidRPr="00EF10FB" w:rsidRDefault="00063E20"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Специальных службы и систем диспетчеризации, </w:t>
      </w:r>
      <w:r w:rsidR="006B434F" w:rsidRPr="00EF10FB">
        <w:rPr>
          <w:rFonts w:ascii="Times New Roman CYR" w:eastAsiaTheme="minorEastAsia" w:hAnsi="Times New Roman CYR" w:cs="Times New Roman CYR"/>
          <w:sz w:val="28"/>
          <w:szCs w:val="28"/>
          <w:lang w:eastAsia="ru-RU"/>
        </w:rPr>
        <w:t xml:space="preserve">автоматизации, телемеханизации </w:t>
      </w:r>
      <w:r w:rsidR="006F50A6" w:rsidRPr="00EF10FB">
        <w:rPr>
          <w:rFonts w:ascii="Times New Roman CYR" w:eastAsiaTheme="minorEastAsia" w:hAnsi="Times New Roman CYR" w:cs="Times New Roman CYR"/>
          <w:sz w:val="28"/>
          <w:szCs w:val="28"/>
          <w:lang w:eastAsia="ru-RU"/>
        </w:rPr>
        <w:t>и связи в рамках рассматриваемой</w:t>
      </w:r>
      <w:r w:rsidR="006B434F" w:rsidRPr="00EF10FB">
        <w:rPr>
          <w:rFonts w:ascii="Times New Roman CYR" w:eastAsiaTheme="minorEastAsia" w:hAnsi="Times New Roman CYR" w:cs="Times New Roman CYR"/>
          <w:sz w:val="28"/>
          <w:szCs w:val="28"/>
          <w:lang w:eastAsia="ru-RU"/>
        </w:rPr>
        <w:t xml:space="preserve"> систем</w:t>
      </w:r>
      <w:r w:rsidR="006F50A6" w:rsidRPr="00EF10FB">
        <w:rPr>
          <w:rFonts w:ascii="Times New Roman CYR" w:eastAsiaTheme="minorEastAsia" w:hAnsi="Times New Roman CYR" w:cs="Times New Roman CYR"/>
          <w:sz w:val="28"/>
          <w:szCs w:val="28"/>
          <w:lang w:eastAsia="ru-RU"/>
        </w:rPr>
        <w:t>ы</w:t>
      </w:r>
      <w:r w:rsidR="006B434F" w:rsidRPr="00EF10FB">
        <w:rPr>
          <w:rFonts w:ascii="Times New Roman CYR" w:eastAsiaTheme="minorEastAsia" w:hAnsi="Times New Roman CYR" w:cs="Times New Roman CYR"/>
          <w:sz w:val="28"/>
          <w:szCs w:val="28"/>
          <w:lang w:eastAsia="ru-RU"/>
        </w:rPr>
        <w:t xml:space="preserve"> теплоснабжения нет.</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Центральных тепловых пунктов и подкачивающих насосных станций</w:t>
      </w:r>
      <w:r w:rsidR="006F50A6" w:rsidRPr="00EF10FB">
        <w:rPr>
          <w:rFonts w:ascii="Times New Roman CYR" w:eastAsiaTheme="minorEastAsia" w:hAnsi="Times New Roman CYR" w:cs="Times New Roman CYR"/>
          <w:sz w:val="28"/>
          <w:szCs w:val="28"/>
          <w:lang w:eastAsia="ru-RU"/>
        </w:rPr>
        <w:t xml:space="preserve"> в рассматриваемой системе</w:t>
      </w:r>
      <w:r w:rsidRPr="00EF10FB">
        <w:rPr>
          <w:rFonts w:ascii="Times New Roman CYR" w:eastAsiaTheme="minorEastAsia" w:hAnsi="Times New Roman CYR" w:cs="Times New Roman CYR"/>
          <w:sz w:val="28"/>
          <w:szCs w:val="28"/>
          <w:lang w:eastAsia="ru-RU"/>
        </w:rPr>
        <w:t xml:space="preserve"> теплоснабжения нет.</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Специальн</w:t>
      </w:r>
      <w:r w:rsidR="004348CA" w:rsidRPr="00EF10FB">
        <w:rPr>
          <w:rFonts w:ascii="Times New Roman CYR" w:eastAsiaTheme="minorEastAsia" w:hAnsi="Times New Roman CYR" w:cs="Times New Roman CYR"/>
          <w:sz w:val="28"/>
          <w:szCs w:val="28"/>
          <w:lang w:eastAsia="ru-RU"/>
        </w:rPr>
        <w:t>ая</w:t>
      </w:r>
      <w:r w:rsidRPr="00EF10FB">
        <w:rPr>
          <w:rFonts w:ascii="Times New Roman CYR" w:eastAsiaTheme="minorEastAsia" w:hAnsi="Times New Roman CYR" w:cs="Times New Roman CYR"/>
          <w:sz w:val="28"/>
          <w:szCs w:val="28"/>
          <w:lang w:eastAsia="ru-RU"/>
        </w:rPr>
        <w:t xml:space="preserve"> защит</w:t>
      </w:r>
      <w:r w:rsidR="004348CA" w:rsidRPr="00EF10FB">
        <w:rPr>
          <w:rFonts w:ascii="Times New Roman CYR" w:eastAsiaTheme="minorEastAsia" w:hAnsi="Times New Roman CYR" w:cs="Times New Roman CYR"/>
          <w:sz w:val="28"/>
          <w:szCs w:val="28"/>
          <w:lang w:eastAsia="ru-RU"/>
        </w:rPr>
        <w:t>а</w:t>
      </w:r>
      <w:r w:rsidRPr="00EF10FB">
        <w:rPr>
          <w:rFonts w:ascii="Times New Roman CYR" w:eastAsiaTheme="minorEastAsia" w:hAnsi="Times New Roman CYR" w:cs="Times New Roman CYR"/>
          <w:sz w:val="28"/>
          <w:szCs w:val="28"/>
          <w:lang w:eastAsia="ru-RU"/>
        </w:rPr>
        <w:t xml:space="preserve"> тепловых сетей от превышения давления (гидроудара) </w:t>
      </w:r>
      <w:r w:rsidR="004348CA" w:rsidRPr="00EF10FB">
        <w:rPr>
          <w:rFonts w:ascii="Times New Roman CYR" w:eastAsiaTheme="minorEastAsia" w:hAnsi="Times New Roman CYR" w:cs="Times New Roman CYR"/>
          <w:sz w:val="28"/>
          <w:szCs w:val="28"/>
          <w:lang w:eastAsia="ru-RU"/>
        </w:rPr>
        <w:t xml:space="preserve"> организована по средствам блоков управления циркуляционными и сетевыми насо</w:t>
      </w:r>
      <w:r w:rsidR="0011158A" w:rsidRPr="00EF10FB">
        <w:rPr>
          <w:rFonts w:ascii="Times New Roman CYR" w:eastAsiaTheme="minorEastAsia" w:hAnsi="Times New Roman CYR" w:cs="Times New Roman CYR"/>
          <w:sz w:val="28"/>
          <w:szCs w:val="28"/>
          <w:lang w:eastAsia="ru-RU"/>
        </w:rPr>
        <w:t>сами, а так же мембранных баков</w:t>
      </w:r>
      <w:r w:rsidR="004348CA" w:rsidRPr="00EF10FB">
        <w:rPr>
          <w:rFonts w:ascii="Times New Roman CYR" w:eastAsiaTheme="minorEastAsia" w:hAnsi="Times New Roman CYR" w:cs="Times New Roman CYR"/>
          <w:sz w:val="28"/>
          <w:szCs w:val="28"/>
          <w:lang w:eastAsia="ru-RU"/>
        </w:rPr>
        <w:t>, размещенных непосредственно в котельн</w:t>
      </w:r>
      <w:r w:rsidR="0011158A" w:rsidRPr="00EF10FB">
        <w:rPr>
          <w:rFonts w:ascii="Times New Roman CYR" w:eastAsiaTheme="minorEastAsia" w:hAnsi="Times New Roman CYR" w:cs="Times New Roman CYR"/>
          <w:sz w:val="28"/>
          <w:szCs w:val="28"/>
          <w:lang w:eastAsia="ru-RU"/>
        </w:rPr>
        <w:t>ых</w:t>
      </w:r>
      <w:r w:rsidR="004348CA" w:rsidRPr="00EF10FB">
        <w:rPr>
          <w:rFonts w:ascii="Times New Roman CYR" w:eastAsiaTheme="minorEastAsia" w:hAnsi="Times New Roman CYR" w:cs="Times New Roman CYR"/>
          <w:sz w:val="28"/>
          <w:szCs w:val="28"/>
          <w:lang w:eastAsia="ru-RU"/>
        </w:rPr>
        <w:t>.</w:t>
      </w:r>
    </w:p>
    <w:p w:rsidR="00783397" w:rsidRPr="00EF10FB" w:rsidRDefault="004348CA"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Бесхозные участки</w:t>
      </w:r>
      <w:r w:rsidR="00B74286" w:rsidRPr="00EF10FB">
        <w:rPr>
          <w:rFonts w:ascii="Times New Roman CYR" w:eastAsiaTheme="minorEastAsia" w:hAnsi="Times New Roman CYR" w:cs="Times New Roman CYR"/>
          <w:sz w:val="28"/>
          <w:szCs w:val="28"/>
          <w:lang w:eastAsia="ru-RU"/>
        </w:rPr>
        <w:t xml:space="preserve"> сети теплоснабжения</w:t>
      </w:r>
      <w:r w:rsidRPr="00EF10FB">
        <w:rPr>
          <w:rFonts w:ascii="Times New Roman CYR" w:eastAsiaTheme="minorEastAsia" w:hAnsi="Times New Roman CYR" w:cs="Times New Roman CYR"/>
          <w:sz w:val="28"/>
          <w:szCs w:val="28"/>
          <w:lang w:eastAsia="ru-RU"/>
        </w:rPr>
        <w:t xml:space="preserve"> в </w:t>
      </w:r>
      <w:r w:rsidR="0061775F" w:rsidRPr="00EF10FB">
        <w:rPr>
          <w:rFonts w:ascii="Times New Roman CYR" w:eastAsiaTheme="minorEastAsia" w:hAnsi="Times New Roman CYR" w:cs="Times New Roman CYR"/>
          <w:sz w:val="28"/>
          <w:szCs w:val="28"/>
          <w:lang w:eastAsia="ru-RU"/>
        </w:rPr>
        <w:t>Калтукс</w:t>
      </w:r>
      <w:r w:rsidR="0011158A" w:rsidRPr="00EF10FB">
        <w:rPr>
          <w:rFonts w:ascii="Times New Roman CYR" w:eastAsiaTheme="minorEastAsia" w:hAnsi="Times New Roman CYR" w:cs="Times New Roman CYR"/>
          <w:sz w:val="28"/>
          <w:szCs w:val="28"/>
          <w:lang w:eastAsia="ru-RU"/>
        </w:rPr>
        <w:t>ком</w:t>
      </w:r>
      <w:r w:rsidRPr="00EF10FB">
        <w:rPr>
          <w:rFonts w:ascii="Times New Roman CYR" w:eastAsiaTheme="minorEastAsia" w:hAnsi="Times New Roman CYR" w:cs="Times New Roman CYR"/>
          <w:sz w:val="28"/>
          <w:szCs w:val="28"/>
          <w:lang w:eastAsia="ru-RU"/>
        </w:rPr>
        <w:t xml:space="preserve"> муниципальном образовании</w:t>
      </w:r>
      <w:r w:rsidR="00B74286" w:rsidRPr="00EF10FB">
        <w:rPr>
          <w:rFonts w:ascii="Times New Roman CYR" w:eastAsiaTheme="minorEastAsia" w:hAnsi="Times New Roman CYR" w:cs="Times New Roman CYR"/>
          <w:sz w:val="28"/>
          <w:szCs w:val="28"/>
          <w:lang w:eastAsia="ru-RU"/>
        </w:rPr>
        <w:t xml:space="preserve">, </w:t>
      </w:r>
      <w:r w:rsidR="005325FC" w:rsidRPr="00EF10FB">
        <w:rPr>
          <w:rFonts w:ascii="Times New Roman CYR" w:eastAsiaTheme="minorEastAsia" w:hAnsi="Times New Roman CYR" w:cs="Times New Roman CYR"/>
          <w:sz w:val="28"/>
          <w:szCs w:val="28"/>
          <w:lang w:eastAsia="ru-RU"/>
        </w:rPr>
        <w:t>отсутствуют.</w:t>
      </w:r>
    </w:p>
    <w:p w:rsidR="006B434F" w:rsidRPr="00EF10FB" w:rsidRDefault="006B434F" w:rsidP="002F1B2F">
      <w:pPr>
        <w:widowControl w:val="0"/>
        <w:autoSpaceDE w:val="0"/>
        <w:autoSpaceDN w:val="0"/>
        <w:adjustRightInd w:val="0"/>
        <w:spacing w:before="120" w:after="240" w:line="240" w:lineRule="auto"/>
        <w:ind w:firstLine="72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lastRenderedPageBreak/>
        <w:t>ЧАСТЬ 4 "Зоны действ</w:t>
      </w:r>
      <w:r w:rsidR="00CD2F05" w:rsidRPr="00EF10FB">
        <w:rPr>
          <w:rFonts w:ascii="Times New Roman CYR" w:eastAsiaTheme="minorEastAsia" w:hAnsi="Times New Roman CYR" w:cs="Times New Roman CYR"/>
          <w:b/>
          <w:sz w:val="28"/>
          <w:szCs w:val="28"/>
          <w:lang w:eastAsia="ru-RU"/>
        </w:rPr>
        <w:t>ия источников тепловой энергии"</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Существующ</w:t>
      </w:r>
      <w:r w:rsidR="006F50A6" w:rsidRPr="00EF10FB">
        <w:rPr>
          <w:rFonts w:ascii="Times New Roman CYR" w:eastAsiaTheme="minorEastAsia" w:hAnsi="Times New Roman CYR" w:cs="Times New Roman CYR"/>
          <w:sz w:val="28"/>
          <w:szCs w:val="28"/>
          <w:lang w:eastAsia="ru-RU"/>
        </w:rPr>
        <w:t>ие зоны действия рассматриваемой</w:t>
      </w:r>
      <w:r w:rsidRPr="00EF10FB">
        <w:rPr>
          <w:rFonts w:ascii="Times New Roman CYR" w:eastAsiaTheme="minorEastAsia" w:hAnsi="Times New Roman CYR" w:cs="Times New Roman CYR"/>
          <w:sz w:val="28"/>
          <w:szCs w:val="28"/>
          <w:lang w:eastAsia="ru-RU"/>
        </w:rPr>
        <w:t xml:space="preserve"> систем</w:t>
      </w:r>
      <w:r w:rsidR="006F50A6" w:rsidRPr="00EF10FB">
        <w:rPr>
          <w:rFonts w:ascii="Times New Roman CYR" w:eastAsiaTheme="minorEastAsia" w:hAnsi="Times New Roman CYR" w:cs="Times New Roman CYR"/>
          <w:sz w:val="28"/>
          <w:szCs w:val="28"/>
          <w:lang w:eastAsia="ru-RU"/>
        </w:rPr>
        <w:t>ы</w:t>
      </w:r>
      <w:r w:rsidR="003F5590" w:rsidRPr="00EF10FB">
        <w:rPr>
          <w:rFonts w:ascii="Times New Roman CYR" w:eastAsiaTheme="minorEastAsia" w:hAnsi="Times New Roman CYR" w:cs="Times New Roman CYR"/>
          <w:sz w:val="28"/>
          <w:szCs w:val="28"/>
          <w:lang w:eastAsia="ru-RU"/>
        </w:rPr>
        <w:t xml:space="preserve"> теплоснабжения показаны на рисунке</w:t>
      </w:r>
      <w:r w:rsidRPr="00EF10FB">
        <w:rPr>
          <w:rFonts w:ascii="Times New Roman CYR" w:eastAsiaTheme="minorEastAsia" w:hAnsi="Times New Roman CYR" w:cs="Times New Roman CYR"/>
          <w:sz w:val="28"/>
          <w:szCs w:val="28"/>
          <w:lang w:eastAsia="ru-RU"/>
        </w:rPr>
        <w:t xml:space="preserve"> 1. (в виде выделенных цветом зон</w:t>
      </w:r>
      <w:r w:rsidR="00992005" w:rsidRPr="00EF10FB">
        <w:rPr>
          <w:rFonts w:ascii="Times New Roman CYR" w:eastAsiaTheme="minorEastAsia" w:hAnsi="Times New Roman CYR" w:cs="Times New Roman CYR"/>
          <w:sz w:val="28"/>
          <w:szCs w:val="28"/>
          <w:lang w:eastAsia="ru-RU"/>
        </w:rPr>
        <w:t>ы</w:t>
      </w:r>
      <w:r w:rsidRPr="00EF10FB">
        <w:rPr>
          <w:rFonts w:ascii="Times New Roman CYR" w:eastAsiaTheme="minorEastAsia" w:hAnsi="Times New Roman CYR" w:cs="Times New Roman CYR"/>
          <w:sz w:val="28"/>
          <w:szCs w:val="28"/>
          <w:lang w:eastAsia="ru-RU"/>
        </w:rPr>
        <w:t xml:space="preserve"> на общей </w:t>
      </w:r>
      <w:r w:rsidR="003F5590" w:rsidRPr="00EF10FB">
        <w:rPr>
          <w:rFonts w:ascii="Times New Roman CYR" w:eastAsiaTheme="minorEastAsia" w:hAnsi="Times New Roman CYR" w:cs="Times New Roman CYR"/>
          <w:sz w:val="28"/>
          <w:szCs w:val="28"/>
          <w:lang w:eastAsia="ru-RU"/>
        </w:rPr>
        <w:t>карте-схеме поселения) и в таблице1.</w:t>
      </w:r>
      <w:r w:rsidRPr="00EF10FB">
        <w:rPr>
          <w:rFonts w:ascii="Times New Roman CYR" w:eastAsiaTheme="minorEastAsia" w:hAnsi="Times New Roman CYR" w:cs="Times New Roman CYR"/>
          <w:sz w:val="28"/>
          <w:szCs w:val="28"/>
          <w:lang w:eastAsia="ru-RU"/>
        </w:rPr>
        <w:t>1</w:t>
      </w:r>
      <w:r w:rsidR="003F5590" w:rsidRPr="00EF10FB">
        <w:rPr>
          <w:rFonts w:ascii="Times New Roman CYR" w:eastAsiaTheme="minorEastAsia" w:hAnsi="Times New Roman CYR" w:cs="Times New Roman CYR"/>
          <w:sz w:val="28"/>
          <w:szCs w:val="28"/>
          <w:lang w:eastAsia="ru-RU"/>
        </w:rPr>
        <w:t>.1</w:t>
      </w:r>
      <w:r w:rsidRPr="00EF10FB">
        <w:rPr>
          <w:rFonts w:ascii="Times New Roman CYR" w:eastAsiaTheme="minorEastAsia" w:hAnsi="Times New Roman CYR" w:cs="Times New Roman CYR"/>
          <w:sz w:val="28"/>
          <w:szCs w:val="28"/>
          <w:lang w:eastAsia="ru-RU"/>
        </w:rPr>
        <w:t>.(в виде списка улиц, здания которых отапливаются от этих систем).</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w:t>
      </w:r>
      <w:r w:rsidR="0011158A" w:rsidRPr="00EF10FB">
        <w:rPr>
          <w:rFonts w:ascii="Times New Roman CYR" w:eastAsiaTheme="minorEastAsia" w:hAnsi="Times New Roman CYR" w:cs="Times New Roman CYR"/>
          <w:sz w:val="28"/>
          <w:szCs w:val="28"/>
          <w:lang w:eastAsia="ru-RU"/>
        </w:rPr>
        <w:t>Калтукском</w:t>
      </w:r>
      <w:r w:rsidR="0061775F" w:rsidRPr="00EF10FB">
        <w:rPr>
          <w:rFonts w:ascii="Times New Roman CYR" w:eastAsiaTheme="minorEastAsia" w:hAnsi="Times New Roman CYR" w:cs="Times New Roman CYR"/>
          <w:sz w:val="28"/>
          <w:szCs w:val="28"/>
          <w:lang w:eastAsia="ru-RU"/>
        </w:rPr>
        <w:t xml:space="preserve"> </w:t>
      </w:r>
      <w:r w:rsidR="00086C2A" w:rsidRPr="00EF10FB">
        <w:rPr>
          <w:rFonts w:ascii="Times New Roman CYR" w:eastAsiaTheme="minorEastAsia" w:hAnsi="Times New Roman CYR" w:cs="Times New Roman CYR"/>
          <w:sz w:val="28"/>
          <w:szCs w:val="28"/>
          <w:lang w:eastAsia="ru-RU"/>
        </w:rPr>
        <w:t>муниципальном образовании</w:t>
      </w:r>
      <w:r w:rsidRPr="00EF10FB">
        <w:rPr>
          <w:rFonts w:ascii="Times New Roman CYR" w:eastAsiaTheme="minorEastAsia" w:hAnsi="Times New Roman CYR" w:cs="Times New Roman CYR"/>
          <w:sz w:val="28"/>
          <w:szCs w:val="28"/>
          <w:lang w:eastAsia="ru-RU"/>
        </w:rPr>
        <w:t xml:space="preserve"> расширение зон действия существующ</w:t>
      </w:r>
      <w:r w:rsidR="00ED75FC" w:rsidRPr="00EF10FB">
        <w:rPr>
          <w:rFonts w:ascii="Times New Roman CYR" w:eastAsiaTheme="minorEastAsia" w:hAnsi="Times New Roman CYR" w:cs="Times New Roman CYR"/>
          <w:sz w:val="28"/>
          <w:szCs w:val="28"/>
          <w:lang w:eastAsia="ru-RU"/>
        </w:rPr>
        <w:t>их</w:t>
      </w:r>
      <w:r w:rsidRPr="00EF10FB">
        <w:rPr>
          <w:rFonts w:ascii="Times New Roman CYR" w:eastAsiaTheme="minorEastAsia" w:hAnsi="Times New Roman CYR" w:cs="Times New Roman CYR"/>
          <w:sz w:val="28"/>
          <w:szCs w:val="28"/>
          <w:lang w:eastAsia="ru-RU"/>
        </w:rPr>
        <w:t xml:space="preserve"> теплоисточник</w:t>
      </w:r>
      <w:r w:rsidR="00ED75FC" w:rsidRPr="00EF10FB">
        <w:rPr>
          <w:rFonts w:ascii="Times New Roman CYR" w:eastAsiaTheme="minorEastAsia" w:hAnsi="Times New Roman CYR" w:cs="Times New Roman CYR"/>
          <w:sz w:val="28"/>
          <w:szCs w:val="28"/>
          <w:lang w:eastAsia="ru-RU"/>
        </w:rPr>
        <w:t>ов</w:t>
      </w:r>
      <w:r w:rsidRPr="00EF10FB">
        <w:rPr>
          <w:rFonts w:ascii="Times New Roman CYR" w:eastAsiaTheme="minorEastAsia" w:hAnsi="Times New Roman CYR" w:cs="Times New Roman CYR"/>
          <w:sz w:val="28"/>
          <w:szCs w:val="28"/>
          <w:lang w:eastAsia="ru-RU"/>
        </w:rPr>
        <w:t xml:space="preserve"> в перспективе не предусм</w:t>
      </w:r>
      <w:r w:rsidR="00ED75FC" w:rsidRPr="00EF10FB">
        <w:rPr>
          <w:rFonts w:ascii="Times New Roman CYR" w:eastAsiaTheme="minorEastAsia" w:hAnsi="Times New Roman CYR" w:cs="Times New Roman CYR"/>
          <w:sz w:val="28"/>
          <w:szCs w:val="28"/>
          <w:lang w:eastAsia="ru-RU"/>
        </w:rPr>
        <w:t xml:space="preserve">атривается, ввиду </w:t>
      </w:r>
      <w:r w:rsidR="00574A0D" w:rsidRPr="00EF10FB">
        <w:rPr>
          <w:rFonts w:ascii="Times New Roman CYR" w:eastAsiaTheme="minorEastAsia" w:hAnsi="Times New Roman CYR" w:cs="Times New Roman CYR"/>
          <w:sz w:val="28"/>
          <w:szCs w:val="28"/>
          <w:lang w:eastAsia="ru-RU"/>
        </w:rPr>
        <w:t>большой финансовой стоимости проекта, а так же не значительным резервом тепловых мощностей существующих источников тепловой энергии</w:t>
      </w:r>
      <w:r w:rsidR="0011158A" w:rsidRPr="00EF10FB">
        <w:rPr>
          <w:rFonts w:ascii="Times New Roman CYR" w:eastAsiaTheme="minorEastAsia" w:hAnsi="Times New Roman CYR" w:cs="Times New Roman CYR"/>
          <w:sz w:val="28"/>
          <w:szCs w:val="28"/>
          <w:lang w:eastAsia="ru-RU"/>
        </w:rPr>
        <w:t>, и кроме того отсутствием спроса за пределами зоны действия теплоисточников</w:t>
      </w:r>
      <w:r w:rsidR="00574A0D" w:rsidRPr="00EF10FB">
        <w:rPr>
          <w:rFonts w:ascii="Times New Roman CYR" w:eastAsiaTheme="minorEastAsia" w:hAnsi="Times New Roman CYR" w:cs="Times New Roman CYR"/>
          <w:sz w:val="28"/>
          <w:szCs w:val="28"/>
          <w:lang w:eastAsia="ru-RU"/>
        </w:rPr>
        <w:t xml:space="preserve">. </w:t>
      </w:r>
    </w:p>
    <w:p w:rsidR="006B434F" w:rsidRPr="00EF10FB" w:rsidRDefault="006B434F"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ЧАСТЬ 5 "Тепловые нагрузки потребителей тепловой энергии, групп потребителей тепловой энергии в зонах действия источников тепловой энергии"</w:t>
      </w:r>
    </w:p>
    <w:p w:rsidR="003F5590"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Тепловые характеристики потребителей (тепловые нагрузки и годовое потребление) определялись на основании расчетов при расчетных темпе</w:t>
      </w:r>
      <w:r w:rsidR="003F5590" w:rsidRPr="00EF10FB">
        <w:rPr>
          <w:rFonts w:ascii="Times New Roman CYR" w:eastAsiaTheme="minorEastAsia" w:hAnsi="Times New Roman CYR" w:cs="Times New Roman CYR"/>
          <w:sz w:val="28"/>
          <w:szCs w:val="28"/>
          <w:lang w:eastAsia="ru-RU"/>
        </w:rPr>
        <w:t xml:space="preserve">ратурах наружного воздуха (см. таблица </w:t>
      </w:r>
      <w:r w:rsidR="00140A7C" w:rsidRPr="00EF10FB">
        <w:rPr>
          <w:rFonts w:ascii="Times New Roman CYR" w:eastAsiaTheme="minorEastAsia" w:hAnsi="Times New Roman CYR" w:cs="Times New Roman CYR"/>
          <w:sz w:val="28"/>
          <w:szCs w:val="28"/>
          <w:lang w:eastAsia="ru-RU"/>
        </w:rPr>
        <w:t>1.</w:t>
      </w:r>
      <w:r w:rsidR="003F5590" w:rsidRPr="00EF10FB">
        <w:rPr>
          <w:rFonts w:ascii="Times New Roman CYR" w:eastAsiaTheme="minorEastAsia" w:hAnsi="Times New Roman CYR" w:cs="Times New Roman CYR"/>
          <w:sz w:val="28"/>
          <w:szCs w:val="28"/>
          <w:lang w:eastAsia="ru-RU"/>
        </w:rPr>
        <w:t>5</w:t>
      </w:r>
      <w:r w:rsidRPr="00EF10FB">
        <w:rPr>
          <w:rFonts w:ascii="Times New Roman CYR" w:eastAsiaTheme="minorEastAsia" w:hAnsi="Times New Roman CYR" w:cs="Times New Roman CYR"/>
          <w:sz w:val="28"/>
          <w:szCs w:val="28"/>
          <w:lang w:eastAsia="ru-RU"/>
        </w:rPr>
        <w:t>.1.).</w:t>
      </w:r>
    </w:p>
    <w:p w:rsidR="006B434F" w:rsidRPr="00EF10FB" w:rsidRDefault="003F5590" w:rsidP="002F1B2F">
      <w:pPr>
        <w:keepLines/>
        <w:widowControl w:val="0"/>
        <w:autoSpaceDE w:val="0"/>
        <w:autoSpaceDN w:val="0"/>
        <w:adjustRightInd w:val="0"/>
        <w:spacing w:after="0" w:line="322" w:lineRule="exact"/>
        <w:ind w:firstLine="720"/>
        <w:jc w:val="right"/>
        <w:rPr>
          <w:rFonts w:ascii="Times New Roman CYR" w:eastAsiaTheme="minorEastAsia" w:hAnsi="Times New Roman CYR" w:cs="Times New Roman CYR"/>
          <w:b/>
          <w:sz w:val="28"/>
          <w:szCs w:val="24"/>
          <w:lang w:eastAsia="ru-RU"/>
        </w:rPr>
      </w:pPr>
      <w:r w:rsidRPr="00EF10FB">
        <w:rPr>
          <w:rFonts w:ascii="Times New Roman CYR" w:eastAsiaTheme="minorEastAsia" w:hAnsi="Times New Roman CYR" w:cs="Times New Roman CYR"/>
          <w:b/>
          <w:sz w:val="28"/>
          <w:szCs w:val="24"/>
          <w:lang w:eastAsia="ru-RU"/>
        </w:rPr>
        <w:t xml:space="preserve">Табл. </w:t>
      </w:r>
      <w:r w:rsidR="00140A7C" w:rsidRPr="00EF10FB">
        <w:rPr>
          <w:rFonts w:ascii="Times New Roman CYR" w:eastAsiaTheme="minorEastAsia" w:hAnsi="Times New Roman CYR" w:cs="Times New Roman CYR"/>
          <w:b/>
          <w:sz w:val="28"/>
          <w:szCs w:val="24"/>
          <w:lang w:eastAsia="ru-RU"/>
        </w:rPr>
        <w:t>1.</w:t>
      </w:r>
      <w:r w:rsidRPr="00EF10FB">
        <w:rPr>
          <w:rFonts w:ascii="Times New Roman CYR" w:eastAsiaTheme="minorEastAsia" w:hAnsi="Times New Roman CYR" w:cs="Times New Roman CYR"/>
          <w:b/>
          <w:sz w:val="28"/>
          <w:szCs w:val="24"/>
          <w:lang w:eastAsia="ru-RU"/>
        </w:rPr>
        <w:t>5</w:t>
      </w:r>
      <w:r w:rsidR="00CD2F05" w:rsidRPr="00EF10FB">
        <w:rPr>
          <w:rFonts w:ascii="Times New Roman CYR" w:eastAsiaTheme="minorEastAsia" w:hAnsi="Times New Roman CYR" w:cs="Times New Roman CYR"/>
          <w:b/>
          <w:sz w:val="28"/>
          <w:szCs w:val="24"/>
          <w:lang w:eastAsia="ru-RU"/>
        </w:rPr>
        <w:t xml:space="preserve">.1 </w:t>
      </w:r>
      <w:r w:rsidR="00FD0B6A" w:rsidRPr="00EF10FB">
        <w:rPr>
          <w:rFonts w:ascii="Times New Roman CYR" w:eastAsiaTheme="minorEastAsia" w:hAnsi="Times New Roman CYR" w:cs="Times New Roman CYR"/>
          <w:b/>
          <w:sz w:val="28"/>
          <w:szCs w:val="24"/>
          <w:lang w:eastAsia="ru-RU"/>
        </w:rPr>
        <w:t xml:space="preserve">Климатические характеристики </w:t>
      </w:r>
      <w:r w:rsidR="0011158A" w:rsidRPr="00EF10FB">
        <w:rPr>
          <w:rFonts w:ascii="Times New Roman CYR" w:eastAsiaTheme="minorEastAsia" w:hAnsi="Times New Roman CYR" w:cs="Times New Roman CYR"/>
          <w:b/>
          <w:sz w:val="28"/>
          <w:szCs w:val="24"/>
          <w:lang w:eastAsia="ru-RU"/>
        </w:rPr>
        <w:t>Калтукского</w:t>
      </w:r>
      <w:r w:rsidR="0061775F" w:rsidRPr="00EF10FB">
        <w:rPr>
          <w:rFonts w:ascii="Times New Roman CYR" w:eastAsiaTheme="minorEastAsia" w:hAnsi="Times New Roman CYR" w:cs="Times New Roman CYR"/>
          <w:b/>
          <w:sz w:val="28"/>
          <w:szCs w:val="24"/>
          <w:lang w:eastAsia="ru-RU"/>
        </w:rPr>
        <w:t xml:space="preserve"> </w:t>
      </w:r>
      <w:r w:rsidR="00086C2A" w:rsidRPr="00EF10FB">
        <w:rPr>
          <w:rFonts w:ascii="Times New Roman CYR" w:eastAsiaTheme="minorEastAsia" w:hAnsi="Times New Roman CYR" w:cs="Times New Roman CYR"/>
          <w:b/>
          <w:sz w:val="28"/>
          <w:szCs w:val="24"/>
          <w:lang w:eastAsia="ru-RU"/>
        </w:rPr>
        <w:t>МО</w:t>
      </w:r>
    </w:p>
    <w:tbl>
      <w:tblPr>
        <w:tblStyle w:val="TableNormal"/>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1180"/>
        <w:gridCol w:w="1037"/>
        <w:gridCol w:w="1005"/>
        <w:gridCol w:w="1148"/>
        <w:gridCol w:w="1069"/>
        <w:gridCol w:w="767"/>
        <w:gridCol w:w="735"/>
        <w:gridCol w:w="1281"/>
      </w:tblGrid>
      <w:tr w:rsidR="006B434F" w:rsidRPr="00EF10FB" w:rsidTr="00944743">
        <w:trPr>
          <w:trHeight w:val="302"/>
        </w:trPr>
        <w:tc>
          <w:tcPr>
            <w:tcW w:w="1843" w:type="dxa"/>
            <w:vMerge w:val="restart"/>
          </w:tcPr>
          <w:p w:rsidR="006B434F" w:rsidRPr="00EF10FB" w:rsidRDefault="006B434F" w:rsidP="002F1B2F">
            <w:pPr>
              <w:keepLines/>
              <w:ind w:left="142" w:right="142"/>
              <w:rPr>
                <w:rFonts w:ascii="Times New Roman" w:eastAsia="Times New Roman" w:hAnsi="Times New Roman" w:cs="Times New Roman"/>
                <w:b/>
                <w:sz w:val="20"/>
                <w:szCs w:val="20"/>
                <w:lang w:val="ru-RU"/>
              </w:rPr>
            </w:pPr>
          </w:p>
          <w:p w:rsidR="006B434F" w:rsidRPr="00EF10FB" w:rsidRDefault="00063E20" w:rsidP="002F1B2F">
            <w:pPr>
              <w:keepLines/>
              <w:spacing w:before="190"/>
              <w:ind w:left="142" w:right="142"/>
              <w:rPr>
                <w:rFonts w:ascii="Times New Roman" w:eastAsia="Times New Roman" w:hAnsi="Times New Roman" w:cs="Times New Roman"/>
                <w:sz w:val="20"/>
                <w:szCs w:val="20"/>
                <w:lang w:val="ru-RU"/>
              </w:rPr>
            </w:pPr>
            <w:r w:rsidRPr="00EF10FB">
              <w:rPr>
                <w:rFonts w:ascii="Times New Roman" w:eastAsia="Times New Roman" w:hAnsi="Times New Roman" w:cs="Times New Roman"/>
                <w:sz w:val="20"/>
                <w:szCs w:val="20"/>
                <w:lang w:val="ru-RU"/>
              </w:rPr>
              <w:t>Населенный пункт</w:t>
            </w:r>
          </w:p>
          <w:p w:rsidR="006B434F" w:rsidRPr="00EF10FB" w:rsidRDefault="006B434F" w:rsidP="002F1B2F">
            <w:pPr>
              <w:keepLines/>
              <w:spacing w:before="194" w:line="262" w:lineRule="exact"/>
              <w:ind w:left="142" w:right="142"/>
              <w:rPr>
                <w:rFonts w:ascii="Times New Roman" w:eastAsia="Times New Roman" w:hAnsi="Times New Roman" w:cs="Times New Roman"/>
                <w:sz w:val="20"/>
                <w:szCs w:val="20"/>
                <w:lang w:val="ru-RU"/>
              </w:rPr>
            </w:pPr>
          </w:p>
        </w:tc>
        <w:tc>
          <w:tcPr>
            <w:tcW w:w="1180" w:type="dxa"/>
            <w:vMerge w:val="restart"/>
            <w:vAlign w:val="center"/>
          </w:tcPr>
          <w:p w:rsidR="004348CA" w:rsidRPr="00EF10FB" w:rsidRDefault="006B434F" w:rsidP="002F1B2F">
            <w:pPr>
              <w:keepLines/>
              <w:ind w:left="142" w:right="142"/>
              <w:jc w:val="center"/>
              <w:rPr>
                <w:rFonts w:ascii="Times New Roman" w:eastAsia="Times New Roman" w:hAnsi="Times New Roman" w:cs="Times New Roman"/>
                <w:sz w:val="20"/>
                <w:szCs w:val="20"/>
                <w:lang w:val="ru-RU"/>
              </w:rPr>
            </w:pPr>
            <w:r w:rsidRPr="00EF10FB">
              <w:rPr>
                <w:rFonts w:ascii="Times New Roman" w:eastAsia="Times New Roman" w:hAnsi="Times New Roman" w:cs="Times New Roman"/>
                <w:sz w:val="20"/>
                <w:szCs w:val="20"/>
                <w:lang w:val="ru-RU"/>
              </w:rPr>
              <w:t>Продолж. отопит.</w:t>
            </w:r>
          </w:p>
          <w:p w:rsidR="006B434F" w:rsidRPr="00EF10FB" w:rsidRDefault="006B434F" w:rsidP="002F1B2F">
            <w:pPr>
              <w:keepLines/>
              <w:ind w:left="142" w:right="142"/>
              <w:jc w:val="center"/>
              <w:rPr>
                <w:rFonts w:ascii="Times New Roman" w:eastAsia="Times New Roman" w:hAnsi="Times New Roman" w:cs="Times New Roman"/>
                <w:sz w:val="20"/>
                <w:szCs w:val="20"/>
                <w:lang w:val="ru-RU"/>
              </w:rPr>
            </w:pPr>
            <w:r w:rsidRPr="00EF10FB">
              <w:rPr>
                <w:rFonts w:ascii="Times New Roman" w:eastAsia="Times New Roman" w:hAnsi="Times New Roman" w:cs="Times New Roman"/>
                <w:sz w:val="20"/>
                <w:szCs w:val="20"/>
                <w:lang w:val="ru-RU"/>
              </w:rPr>
              <w:t>пе</w:t>
            </w:r>
            <w:r w:rsidR="004348CA" w:rsidRPr="00EF10FB">
              <w:rPr>
                <w:rFonts w:ascii="Times New Roman" w:eastAsia="Times New Roman" w:hAnsi="Times New Roman" w:cs="Times New Roman"/>
                <w:sz w:val="20"/>
                <w:szCs w:val="20"/>
                <w:lang w:val="ru-RU"/>
              </w:rPr>
              <w:t>р</w:t>
            </w:r>
            <w:r w:rsidRPr="00EF10FB">
              <w:rPr>
                <w:rFonts w:ascii="Times New Roman" w:eastAsia="Times New Roman" w:hAnsi="Times New Roman" w:cs="Times New Roman"/>
                <w:sz w:val="20"/>
                <w:szCs w:val="20"/>
                <w:lang w:val="ru-RU"/>
              </w:rPr>
              <w:t>иода</w:t>
            </w:r>
          </w:p>
          <w:p w:rsidR="006B434F" w:rsidRPr="00EF10FB" w:rsidRDefault="006B434F" w:rsidP="002F1B2F">
            <w:pPr>
              <w:keepLines/>
              <w:ind w:left="142" w:right="142"/>
              <w:jc w:val="center"/>
              <w:rPr>
                <w:rFonts w:ascii="Times New Roman" w:eastAsia="Times New Roman" w:hAnsi="Times New Roman" w:cs="Times New Roman"/>
                <w:sz w:val="20"/>
                <w:szCs w:val="20"/>
                <w:lang w:val="ru-RU"/>
              </w:rPr>
            </w:pPr>
            <w:r w:rsidRPr="00EF10FB">
              <w:rPr>
                <w:rFonts w:ascii="Times New Roman" w:eastAsia="Times New Roman" w:hAnsi="Times New Roman" w:cs="Times New Roman"/>
                <w:sz w:val="20"/>
                <w:szCs w:val="20"/>
                <w:lang w:val="ru-RU"/>
              </w:rPr>
              <w:t>всутках</w:t>
            </w:r>
          </w:p>
        </w:tc>
        <w:tc>
          <w:tcPr>
            <w:tcW w:w="5761" w:type="dxa"/>
            <w:gridSpan w:val="6"/>
          </w:tcPr>
          <w:p w:rsidR="006B434F" w:rsidRPr="00EF10FB" w:rsidRDefault="006B434F" w:rsidP="002F1B2F">
            <w:pPr>
              <w:keepLines/>
              <w:spacing w:before="6"/>
              <w:ind w:left="142" w:right="142"/>
              <w:rPr>
                <w:rFonts w:ascii="Times New Roman" w:eastAsia="Times New Roman" w:hAnsi="Times New Roman" w:cs="Times New Roman"/>
                <w:i/>
                <w:sz w:val="20"/>
                <w:szCs w:val="20"/>
                <w:lang w:val="ru-RU"/>
              </w:rPr>
            </w:pPr>
            <w:r w:rsidRPr="00EF10FB">
              <w:rPr>
                <w:rFonts w:ascii="Times New Roman" w:eastAsia="Times New Roman" w:hAnsi="Times New Roman" w:cs="Times New Roman"/>
                <w:sz w:val="20"/>
                <w:szCs w:val="20"/>
                <w:lang w:val="ru-RU"/>
              </w:rPr>
              <w:t xml:space="preserve">Т наружноговоздуха, </w:t>
            </w:r>
            <w:r w:rsidRPr="00EF10FB">
              <w:rPr>
                <w:rFonts w:ascii="Times New Roman" w:eastAsia="Times New Roman" w:hAnsi="Times New Roman" w:cs="Times New Roman"/>
                <w:i/>
                <w:sz w:val="20"/>
                <w:szCs w:val="20"/>
                <w:lang w:val="ru-RU"/>
              </w:rPr>
              <w:t>°С</w:t>
            </w:r>
          </w:p>
        </w:tc>
        <w:tc>
          <w:tcPr>
            <w:tcW w:w="1281" w:type="dxa"/>
            <w:vMerge w:val="restart"/>
            <w:vAlign w:val="center"/>
          </w:tcPr>
          <w:p w:rsidR="006B434F" w:rsidRPr="00EF10FB" w:rsidRDefault="004348CA" w:rsidP="002F1B2F">
            <w:pPr>
              <w:keepLines/>
              <w:ind w:left="5" w:right="57" w:firstLine="90"/>
              <w:jc w:val="center"/>
              <w:rPr>
                <w:rFonts w:ascii="Times New Roman" w:eastAsia="Times New Roman" w:hAnsi="Times New Roman" w:cs="Times New Roman"/>
                <w:i/>
                <w:sz w:val="20"/>
                <w:szCs w:val="20"/>
                <w:lang w:val="ru-RU"/>
              </w:rPr>
            </w:pPr>
            <w:r w:rsidRPr="00EF10FB">
              <w:rPr>
                <w:rFonts w:ascii="Times New Roman" w:eastAsia="Times New Roman" w:hAnsi="Times New Roman" w:cs="Times New Roman"/>
                <w:sz w:val="20"/>
                <w:szCs w:val="20"/>
                <w:lang w:val="ru-RU"/>
              </w:rPr>
              <w:t>Расчетная с</w:t>
            </w:r>
            <w:r w:rsidR="006B434F" w:rsidRPr="00EF10FB">
              <w:rPr>
                <w:rFonts w:ascii="Times New Roman" w:eastAsia="Times New Roman" w:hAnsi="Times New Roman" w:cs="Times New Roman"/>
                <w:sz w:val="20"/>
                <w:szCs w:val="20"/>
                <w:lang w:val="ru-RU"/>
              </w:rPr>
              <w:t>коростьветра</w:t>
            </w:r>
            <w:r w:rsidR="006B434F" w:rsidRPr="00EF10FB">
              <w:rPr>
                <w:rFonts w:ascii="Times New Roman" w:eastAsia="Times New Roman" w:hAnsi="Times New Roman" w:cs="Times New Roman"/>
                <w:i/>
                <w:sz w:val="20"/>
                <w:szCs w:val="20"/>
                <w:lang w:val="ru-RU"/>
              </w:rPr>
              <w:t>м/с</w:t>
            </w:r>
          </w:p>
        </w:tc>
      </w:tr>
      <w:tr w:rsidR="006B434F" w:rsidRPr="00EF10FB" w:rsidTr="00944743">
        <w:trPr>
          <w:trHeight w:val="610"/>
        </w:trPr>
        <w:tc>
          <w:tcPr>
            <w:tcW w:w="1843" w:type="dxa"/>
            <w:vMerge/>
            <w:tcBorders>
              <w:top w:val="nil"/>
            </w:tcBorders>
          </w:tcPr>
          <w:p w:rsidR="006B434F" w:rsidRPr="00EF10FB" w:rsidRDefault="006B434F" w:rsidP="002F1B2F">
            <w:pPr>
              <w:keepLines/>
              <w:adjustRightInd w:val="0"/>
              <w:ind w:left="142" w:right="142" w:firstLine="720"/>
              <w:jc w:val="center"/>
              <w:rPr>
                <w:rFonts w:ascii="Times New Roman CYR" w:eastAsiaTheme="minorEastAsia" w:hAnsi="Times New Roman CYR" w:cs="Times New Roman CYR"/>
                <w:sz w:val="20"/>
                <w:szCs w:val="20"/>
                <w:lang w:val="ru-RU" w:eastAsia="ru-RU"/>
              </w:rPr>
            </w:pPr>
          </w:p>
        </w:tc>
        <w:tc>
          <w:tcPr>
            <w:tcW w:w="1180" w:type="dxa"/>
            <w:vMerge/>
            <w:tcBorders>
              <w:top w:val="nil"/>
            </w:tcBorders>
          </w:tcPr>
          <w:p w:rsidR="006B434F" w:rsidRPr="00EF10FB" w:rsidRDefault="006B434F" w:rsidP="002F1B2F">
            <w:pPr>
              <w:keepLines/>
              <w:adjustRightInd w:val="0"/>
              <w:ind w:left="142" w:right="142" w:firstLine="720"/>
              <w:jc w:val="center"/>
              <w:rPr>
                <w:rFonts w:ascii="Times New Roman CYR" w:eastAsiaTheme="minorEastAsia" w:hAnsi="Times New Roman CYR" w:cs="Times New Roman CYR"/>
                <w:sz w:val="20"/>
                <w:szCs w:val="20"/>
                <w:lang w:val="ru-RU" w:eastAsia="ru-RU"/>
              </w:rPr>
            </w:pPr>
          </w:p>
        </w:tc>
        <w:tc>
          <w:tcPr>
            <w:tcW w:w="2042" w:type="dxa"/>
            <w:gridSpan w:val="2"/>
          </w:tcPr>
          <w:p w:rsidR="006B434F" w:rsidRPr="00EF10FB" w:rsidRDefault="006B434F" w:rsidP="002F1B2F">
            <w:pPr>
              <w:keepLines/>
              <w:spacing w:line="260" w:lineRule="exact"/>
              <w:ind w:left="142" w:right="142"/>
              <w:jc w:val="center"/>
              <w:rPr>
                <w:rFonts w:ascii="Times New Roman" w:eastAsia="Times New Roman" w:hAnsi="Times New Roman" w:cs="Times New Roman"/>
                <w:sz w:val="20"/>
                <w:szCs w:val="20"/>
                <w:lang w:val="ru-RU"/>
              </w:rPr>
            </w:pPr>
            <w:r w:rsidRPr="00EF10FB">
              <w:rPr>
                <w:rFonts w:ascii="Times New Roman" w:eastAsia="Times New Roman" w:hAnsi="Times New Roman" w:cs="Times New Roman"/>
                <w:sz w:val="20"/>
                <w:szCs w:val="20"/>
                <w:lang w:val="ru-RU"/>
              </w:rPr>
              <w:t>Расчетнаядля</w:t>
            </w:r>
          </w:p>
          <w:p w:rsidR="006B434F" w:rsidRPr="00EF10FB" w:rsidRDefault="006B434F" w:rsidP="002F1B2F">
            <w:pPr>
              <w:keepLines/>
              <w:spacing w:before="23"/>
              <w:ind w:left="142" w:right="142"/>
              <w:jc w:val="center"/>
              <w:rPr>
                <w:rFonts w:ascii="Times New Roman" w:eastAsia="Times New Roman" w:hAnsi="Times New Roman" w:cs="Times New Roman"/>
                <w:sz w:val="20"/>
                <w:szCs w:val="20"/>
              </w:rPr>
            </w:pPr>
            <w:r w:rsidRPr="00EF10FB">
              <w:rPr>
                <w:rFonts w:ascii="Times New Roman" w:eastAsia="Times New Roman" w:hAnsi="Times New Roman" w:cs="Times New Roman"/>
                <w:sz w:val="20"/>
                <w:szCs w:val="20"/>
                <w:lang w:val="ru-RU"/>
              </w:rPr>
              <w:t>проект</w:t>
            </w:r>
            <w:r w:rsidRPr="00EF10FB">
              <w:rPr>
                <w:rFonts w:ascii="Times New Roman" w:eastAsia="Times New Roman" w:hAnsi="Times New Roman" w:cs="Times New Roman"/>
                <w:sz w:val="20"/>
                <w:szCs w:val="20"/>
              </w:rPr>
              <w:t>ирования</w:t>
            </w:r>
          </w:p>
        </w:tc>
        <w:tc>
          <w:tcPr>
            <w:tcW w:w="1148" w:type="dxa"/>
            <w:vMerge w:val="restart"/>
          </w:tcPr>
          <w:p w:rsidR="006B434F" w:rsidRPr="00EF10FB" w:rsidRDefault="006B434F" w:rsidP="002F1B2F">
            <w:pPr>
              <w:keepLines/>
              <w:spacing w:line="260" w:lineRule="exact"/>
              <w:ind w:left="142" w:right="142"/>
              <w:jc w:val="center"/>
              <w:rPr>
                <w:rFonts w:ascii="Times New Roman" w:eastAsia="Times New Roman" w:hAnsi="Times New Roman" w:cs="Times New Roman"/>
                <w:sz w:val="20"/>
                <w:szCs w:val="20"/>
              </w:rPr>
            </w:pPr>
            <w:r w:rsidRPr="00EF10FB">
              <w:rPr>
                <w:rFonts w:ascii="Times New Roman" w:eastAsia="Times New Roman" w:hAnsi="Times New Roman" w:cs="Times New Roman"/>
                <w:sz w:val="20"/>
                <w:szCs w:val="20"/>
              </w:rPr>
              <w:t>Средняя</w:t>
            </w:r>
          </w:p>
          <w:p w:rsidR="006B434F" w:rsidRPr="00EF10FB" w:rsidRDefault="006B434F" w:rsidP="002F1B2F">
            <w:pPr>
              <w:keepLines/>
              <w:spacing w:before="23"/>
              <w:ind w:left="142" w:right="142"/>
              <w:jc w:val="center"/>
              <w:rPr>
                <w:rFonts w:ascii="Times New Roman" w:eastAsia="Times New Roman" w:hAnsi="Times New Roman" w:cs="Times New Roman"/>
                <w:sz w:val="20"/>
                <w:szCs w:val="20"/>
              </w:rPr>
            </w:pPr>
            <w:r w:rsidRPr="00EF10FB">
              <w:rPr>
                <w:rFonts w:ascii="Times New Roman" w:eastAsia="Times New Roman" w:hAnsi="Times New Roman" w:cs="Times New Roman"/>
                <w:sz w:val="20"/>
                <w:szCs w:val="20"/>
              </w:rPr>
              <w:t>отопит.</w:t>
            </w:r>
          </w:p>
          <w:p w:rsidR="006B434F" w:rsidRPr="00EF10FB" w:rsidRDefault="006B434F" w:rsidP="002F1B2F">
            <w:pPr>
              <w:keepLines/>
              <w:spacing w:before="62"/>
              <w:ind w:left="142" w:right="142"/>
              <w:jc w:val="center"/>
              <w:rPr>
                <w:rFonts w:ascii="Times New Roman" w:eastAsia="Times New Roman" w:hAnsi="Times New Roman" w:cs="Times New Roman"/>
                <w:sz w:val="20"/>
                <w:szCs w:val="20"/>
              </w:rPr>
            </w:pPr>
            <w:r w:rsidRPr="00EF10FB">
              <w:rPr>
                <w:rFonts w:ascii="Times New Roman" w:eastAsia="Times New Roman" w:hAnsi="Times New Roman" w:cs="Times New Roman"/>
                <w:sz w:val="20"/>
                <w:szCs w:val="20"/>
              </w:rPr>
              <w:t>периода</w:t>
            </w:r>
          </w:p>
        </w:tc>
        <w:tc>
          <w:tcPr>
            <w:tcW w:w="1069" w:type="dxa"/>
            <w:vMerge w:val="restart"/>
          </w:tcPr>
          <w:p w:rsidR="006B434F" w:rsidRPr="00EF10FB" w:rsidRDefault="006B434F" w:rsidP="002F1B2F">
            <w:pPr>
              <w:keepLines/>
              <w:spacing w:before="219" w:line="340" w:lineRule="atLeast"/>
              <w:ind w:left="142" w:right="142" w:hanging="17"/>
              <w:jc w:val="center"/>
              <w:rPr>
                <w:rFonts w:ascii="Times New Roman" w:eastAsia="Times New Roman" w:hAnsi="Times New Roman" w:cs="Times New Roman"/>
                <w:sz w:val="20"/>
                <w:szCs w:val="20"/>
              </w:rPr>
            </w:pPr>
            <w:r w:rsidRPr="00EF10FB">
              <w:rPr>
                <w:rFonts w:ascii="Times New Roman" w:eastAsia="Times New Roman" w:hAnsi="Times New Roman" w:cs="Times New Roman"/>
                <w:sz w:val="20"/>
                <w:szCs w:val="20"/>
              </w:rPr>
              <w:t>Средне- годовая</w:t>
            </w:r>
          </w:p>
        </w:tc>
        <w:tc>
          <w:tcPr>
            <w:tcW w:w="1502" w:type="dxa"/>
            <w:gridSpan w:val="2"/>
          </w:tcPr>
          <w:p w:rsidR="006B434F" w:rsidRPr="00EF10FB" w:rsidRDefault="006B434F" w:rsidP="002F1B2F">
            <w:pPr>
              <w:keepLines/>
              <w:spacing w:before="7"/>
              <w:ind w:left="142" w:right="142"/>
              <w:jc w:val="center"/>
              <w:rPr>
                <w:rFonts w:ascii="Times New Roman" w:eastAsia="Times New Roman" w:hAnsi="Times New Roman" w:cs="Times New Roman"/>
                <w:b/>
                <w:sz w:val="20"/>
                <w:szCs w:val="20"/>
              </w:rPr>
            </w:pPr>
          </w:p>
          <w:p w:rsidR="006B434F" w:rsidRPr="00EF10FB" w:rsidRDefault="00063E20" w:rsidP="002F1B2F">
            <w:pPr>
              <w:keepLines/>
              <w:ind w:left="142" w:right="142"/>
              <w:jc w:val="center"/>
              <w:rPr>
                <w:rFonts w:ascii="Times New Roman" w:eastAsia="Times New Roman" w:hAnsi="Times New Roman" w:cs="Times New Roman"/>
                <w:sz w:val="20"/>
                <w:szCs w:val="20"/>
              </w:rPr>
            </w:pPr>
            <w:r w:rsidRPr="00EF10FB">
              <w:rPr>
                <w:rFonts w:ascii="Times New Roman" w:eastAsia="Times New Roman" w:hAnsi="Times New Roman" w:cs="Times New Roman"/>
                <w:sz w:val="20"/>
                <w:szCs w:val="20"/>
              </w:rPr>
              <w:t>Абсо</w:t>
            </w:r>
            <w:r w:rsidR="006B434F" w:rsidRPr="00EF10FB">
              <w:rPr>
                <w:rFonts w:ascii="Times New Roman" w:eastAsia="Times New Roman" w:hAnsi="Times New Roman" w:cs="Times New Roman"/>
                <w:sz w:val="20"/>
                <w:szCs w:val="20"/>
              </w:rPr>
              <w:t>лютные</w:t>
            </w:r>
          </w:p>
        </w:tc>
        <w:tc>
          <w:tcPr>
            <w:tcW w:w="1281" w:type="dxa"/>
            <w:vMerge/>
            <w:tcBorders>
              <w:top w:val="nil"/>
            </w:tcBorders>
          </w:tcPr>
          <w:p w:rsidR="006B434F" w:rsidRPr="00EF10FB" w:rsidRDefault="006B434F" w:rsidP="002F1B2F">
            <w:pPr>
              <w:keepLines/>
              <w:adjustRightInd w:val="0"/>
              <w:ind w:left="142" w:right="142" w:firstLine="720"/>
              <w:jc w:val="center"/>
              <w:rPr>
                <w:rFonts w:ascii="Times New Roman CYR" w:eastAsiaTheme="minorEastAsia" w:hAnsi="Times New Roman CYR" w:cs="Times New Roman CYR"/>
                <w:sz w:val="20"/>
                <w:szCs w:val="20"/>
                <w:lang w:eastAsia="ru-RU"/>
              </w:rPr>
            </w:pPr>
          </w:p>
        </w:tc>
      </w:tr>
      <w:tr w:rsidR="006B434F" w:rsidRPr="00EF10FB" w:rsidTr="00944743">
        <w:trPr>
          <w:trHeight w:val="288"/>
        </w:trPr>
        <w:tc>
          <w:tcPr>
            <w:tcW w:w="1843" w:type="dxa"/>
            <w:vMerge/>
            <w:tcBorders>
              <w:top w:val="nil"/>
            </w:tcBorders>
          </w:tcPr>
          <w:p w:rsidR="006B434F" w:rsidRPr="00EF10FB" w:rsidRDefault="006B434F" w:rsidP="002F1B2F">
            <w:pPr>
              <w:keepLines/>
              <w:adjustRightInd w:val="0"/>
              <w:ind w:left="142" w:right="142" w:firstLine="720"/>
              <w:jc w:val="center"/>
              <w:rPr>
                <w:rFonts w:ascii="Times New Roman CYR" w:eastAsiaTheme="minorEastAsia" w:hAnsi="Times New Roman CYR" w:cs="Times New Roman CYR"/>
                <w:sz w:val="20"/>
                <w:szCs w:val="20"/>
                <w:lang w:eastAsia="ru-RU"/>
              </w:rPr>
            </w:pPr>
          </w:p>
        </w:tc>
        <w:tc>
          <w:tcPr>
            <w:tcW w:w="1180" w:type="dxa"/>
            <w:vMerge/>
            <w:tcBorders>
              <w:top w:val="nil"/>
            </w:tcBorders>
          </w:tcPr>
          <w:p w:rsidR="006B434F" w:rsidRPr="00EF10FB" w:rsidRDefault="006B434F" w:rsidP="002F1B2F">
            <w:pPr>
              <w:keepLines/>
              <w:adjustRightInd w:val="0"/>
              <w:ind w:left="142" w:right="142" w:firstLine="720"/>
              <w:jc w:val="center"/>
              <w:rPr>
                <w:rFonts w:ascii="Times New Roman CYR" w:eastAsiaTheme="minorEastAsia" w:hAnsi="Times New Roman CYR" w:cs="Times New Roman CYR"/>
                <w:sz w:val="20"/>
                <w:szCs w:val="20"/>
                <w:lang w:eastAsia="ru-RU"/>
              </w:rPr>
            </w:pPr>
          </w:p>
        </w:tc>
        <w:tc>
          <w:tcPr>
            <w:tcW w:w="1037" w:type="dxa"/>
          </w:tcPr>
          <w:p w:rsidR="006B434F" w:rsidRPr="00EF10FB" w:rsidRDefault="006B434F" w:rsidP="002F1B2F">
            <w:pPr>
              <w:keepLines/>
              <w:spacing w:before="1" w:line="267" w:lineRule="exact"/>
              <w:ind w:left="142" w:right="142"/>
              <w:jc w:val="center"/>
              <w:rPr>
                <w:rFonts w:ascii="Times New Roman" w:eastAsia="Times New Roman" w:hAnsi="Times New Roman" w:cs="Times New Roman"/>
                <w:sz w:val="20"/>
                <w:szCs w:val="20"/>
              </w:rPr>
            </w:pPr>
            <w:r w:rsidRPr="00EF10FB">
              <w:rPr>
                <w:rFonts w:ascii="Times New Roman" w:eastAsia="Times New Roman" w:hAnsi="Times New Roman" w:cs="Times New Roman"/>
                <w:sz w:val="20"/>
                <w:szCs w:val="20"/>
              </w:rPr>
              <w:t>Отопл.</w:t>
            </w:r>
          </w:p>
        </w:tc>
        <w:tc>
          <w:tcPr>
            <w:tcW w:w="1005" w:type="dxa"/>
          </w:tcPr>
          <w:p w:rsidR="006B434F" w:rsidRPr="00EF10FB" w:rsidRDefault="006B434F" w:rsidP="002F1B2F">
            <w:pPr>
              <w:keepLines/>
              <w:spacing w:before="1" w:line="267" w:lineRule="exact"/>
              <w:ind w:left="142" w:right="142"/>
              <w:jc w:val="center"/>
              <w:rPr>
                <w:rFonts w:ascii="Times New Roman" w:eastAsia="Times New Roman" w:hAnsi="Times New Roman" w:cs="Times New Roman"/>
                <w:sz w:val="20"/>
                <w:szCs w:val="20"/>
              </w:rPr>
            </w:pPr>
            <w:r w:rsidRPr="00EF10FB">
              <w:rPr>
                <w:rFonts w:ascii="Times New Roman" w:eastAsia="Times New Roman" w:hAnsi="Times New Roman" w:cs="Times New Roman"/>
                <w:sz w:val="20"/>
                <w:szCs w:val="20"/>
              </w:rPr>
              <w:t>Вентил.</w:t>
            </w:r>
          </w:p>
        </w:tc>
        <w:tc>
          <w:tcPr>
            <w:tcW w:w="1148" w:type="dxa"/>
            <w:vMerge/>
            <w:tcBorders>
              <w:top w:val="nil"/>
            </w:tcBorders>
          </w:tcPr>
          <w:p w:rsidR="006B434F" w:rsidRPr="00EF10FB" w:rsidRDefault="006B434F" w:rsidP="002F1B2F">
            <w:pPr>
              <w:keepLines/>
              <w:adjustRightInd w:val="0"/>
              <w:ind w:left="142" w:right="142" w:firstLine="720"/>
              <w:jc w:val="center"/>
              <w:rPr>
                <w:rFonts w:ascii="Times New Roman CYR" w:eastAsiaTheme="minorEastAsia" w:hAnsi="Times New Roman CYR" w:cs="Times New Roman CYR"/>
                <w:sz w:val="20"/>
                <w:szCs w:val="20"/>
                <w:lang w:eastAsia="ru-RU"/>
              </w:rPr>
            </w:pPr>
          </w:p>
        </w:tc>
        <w:tc>
          <w:tcPr>
            <w:tcW w:w="1069" w:type="dxa"/>
            <w:vMerge/>
            <w:tcBorders>
              <w:top w:val="nil"/>
            </w:tcBorders>
          </w:tcPr>
          <w:p w:rsidR="006B434F" w:rsidRPr="00EF10FB" w:rsidRDefault="006B434F" w:rsidP="002F1B2F">
            <w:pPr>
              <w:keepLines/>
              <w:adjustRightInd w:val="0"/>
              <w:ind w:left="142" w:right="142" w:firstLine="720"/>
              <w:jc w:val="center"/>
              <w:rPr>
                <w:rFonts w:ascii="Times New Roman CYR" w:eastAsiaTheme="minorEastAsia" w:hAnsi="Times New Roman CYR" w:cs="Times New Roman CYR"/>
                <w:sz w:val="20"/>
                <w:szCs w:val="20"/>
                <w:lang w:eastAsia="ru-RU"/>
              </w:rPr>
            </w:pPr>
          </w:p>
        </w:tc>
        <w:tc>
          <w:tcPr>
            <w:tcW w:w="767" w:type="dxa"/>
          </w:tcPr>
          <w:p w:rsidR="006B434F" w:rsidRPr="00EF10FB" w:rsidRDefault="006B434F" w:rsidP="002F1B2F">
            <w:pPr>
              <w:keepLines/>
              <w:spacing w:line="268" w:lineRule="exact"/>
              <w:ind w:left="142" w:right="142"/>
              <w:jc w:val="center"/>
              <w:rPr>
                <w:rFonts w:ascii="Times New Roman" w:eastAsia="Times New Roman" w:hAnsi="Times New Roman" w:cs="Times New Roman"/>
                <w:sz w:val="20"/>
                <w:szCs w:val="20"/>
              </w:rPr>
            </w:pPr>
            <w:r w:rsidRPr="00EF10FB">
              <w:rPr>
                <w:rFonts w:ascii="Times New Roman" w:eastAsia="Times New Roman" w:hAnsi="Times New Roman" w:cs="Times New Roman"/>
                <w:sz w:val="20"/>
                <w:szCs w:val="20"/>
              </w:rPr>
              <w:t>min</w:t>
            </w:r>
          </w:p>
        </w:tc>
        <w:tc>
          <w:tcPr>
            <w:tcW w:w="735" w:type="dxa"/>
          </w:tcPr>
          <w:p w:rsidR="006B434F" w:rsidRPr="00EF10FB" w:rsidRDefault="006B434F" w:rsidP="002F1B2F">
            <w:pPr>
              <w:keepLines/>
              <w:spacing w:line="268" w:lineRule="exact"/>
              <w:ind w:left="142" w:right="142"/>
              <w:jc w:val="center"/>
              <w:rPr>
                <w:rFonts w:ascii="Times New Roman" w:eastAsia="Times New Roman" w:hAnsi="Times New Roman" w:cs="Times New Roman"/>
                <w:sz w:val="20"/>
                <w:szCs w:val="20"/>
              </w:rPr>
            </w:pPr>
            <w:r w:rsidRPr="00EF10FB">
              <w:rPr>
                <w:rFonts w:ascii="Times New Roman" w:eastAsia="Times New Roman" w:hAnsi="Times New Roman" w:cs="Times New Roman"/>
                <w:sz w:val="20"/>
                <w:szCs w:val="20"/>
              </w:rPr>
              <w:t>max</w:t>
            </w:r>
          </w:p>
        </w:tc>
        <w:tc>
          <w:tcPr>
            <w:tcW w:w="1281" w:type="dxa"/>
            <w:vMerge/>
            <w:tcBorders>
              <w:top w:val="nil"/>
            </w:tcBorders>
          </w:tcPr>
          <w:p w:rsidR="006B434F" w:rsidRPr="00EF10FB" w:rsidRDefault="006B434F" w:rsidP="002F1B2F">
            <w:pPr>
              <w:keepLines/>
              <w:adjustRightInd w:val="0"/>
              <w:ind w:left="142" w:right="142" w:firstLine="720"/>
              <w:jc w:val="center"/>
              <w:rPr>
                <w:rFonts w:ascii="Times New Roman CYR" w:eastAsiaTheme="minorEastAsia" w:hAnsi="Times New Roman CYR" w:cs="Times New Roman CYR"/>
                <w:sz w:val="20"/>
                <w:szCs w:val="20"/>
                <w:lang w:eastAsia="ru-RU"/>
              </w:rPr>
            </w:pPr>
          </w:p>
        </w:tc>
      </w:tr>
      <w:tr w:rsidR="005325FC" w:rsidRPr="00EF10FB" w:rsidTr="000A76C2">
        <w:trPr>
          <w:trHeight w:val="288"/>
        </w:trPr>
        <w:tc>
          <w:tcPr>
            <w:tcW w:w="1843" w:type="dxa"/>
            <w:vAlign w:val="center"/>
          </w:tcPr>
          <w:p w:rsidR="005325FC" w:rsidRPr="00EF10FB" w:rsidRDefault="0011158A" w:rsidP="002F1B2F">
            <w:pPr>
              <w:keepLines/>
              <w:spacing w:before="1" w:line="267" w:lineRule="exact"/>
              <w:jc w:val="center"/>
              <w:rPr>
                <w:rFonts w:ascii="Times New Roman" w:eastAsia="Times New Roman" w:hAnsi="Times New Roman" w:cs="Times New Roman"/>
                <w:b/>
                <w:sz w:val="24"/>
                <w:szCs w:val="24"/>
                <w:lang w:val="ru-RU"/>
              </w:rPr>
            </w:pPr>
            <w:r w:rsidRPr="00EF10FB">
              <w:rPr>
                <w:rFonts w:ascii="Times New Roman" w:eastAsia="Times New Roman" w:hAnsi="Times New Roman" w:cs="Times New Roman"/>
                <w:b/>
                <w:sz w:val="24"/>
                <w:szCs w:val="24"/>
                <w:lang w:val="ru-RU"/>
              </w:rPr>
              <w:t>п. Калтук</w:t>
            </w:r>
          </w:p>
        </w:tc>
        <w:tc>
          <w:tcPr>
            <w:tcW w:w="1180" w:type="dxa"/>
            <w:vAlign w:val="center"/>
          </w:tcPr>
          <w:p w:rsidR="005325FC" w:rsidRPr="00EF10FB" w:rsidRDefault="00197FCB" w:rsidP="002F1B2F">
            <w:pPr>
              <w:keepLines/>
              <w:spacing w:before="1" w:line="267" w:lineRule="exact"/>
              <w:ind w:left="142" w:right="142"/>
              <w:jc w:val="center"/>
              <w:rPr>
                <w:rFonts w:ascii="Times New Roman" w:eastAsia="Times New Roman" w:hAnsi="Times New Roman" w:cs="Times New Roman"/>
                <w:sz w:val="20"/>
                <w:szCs w:val="20"/>
                <w:lang w:val="ru-RU"/>
              </w:rPr>
            </w:pPr>
            <w:r w:rsidRPr="00EF10FB">
              <w:rPr>
                <w:rFonts w:ascii="Times New Roman" w:eastAsia="Times New Roman" w:hAnsi="Times New Roman" w:cs="Times New Roman"/>
                <w:sz w:val="20"/>
                <w:szCs w:val="20"/>
                <w:lang w:val="ru-RU"/>
              </w:rPr>
              <w:t>24</w:t>
            </w:r>
            <w:r w:rsidR="00574A0D" w:rsidRPr="00EF10FB">
              <w:rPr>
                <w:rFonts w:ascii="Times New Roman" w:eastAsia="Times New Roman" w:hAnsi="Times New Roman" w:cs="Times New Roman"/>
                <w:sz w:val="20"/>
                <w:szCs w:val="20"/>
                <w:lang w:val="ru-RU"/>
              </w:rPr>
              <w:t>9</w:t>
            </w:r>
          </w:p>
        </w:tc>
        <w:tc>
          <w:tcPr>
            <w:tcW w:w="1037" w:type="dxa"/>
            <w:vAlign w:val="center"/>
          </w:tcPr>
          <w:p w:rsidR="005325FC" w:rsidRPr="00EF10FB" w:rsidRDefault="005325FC" w:rsidP="002F1B2F">
            <w:pPr>
              <w:pStyle w:val="TableParagraph"/>
              <w:keepLines/>
              <w:spacing w:before="1" w:line="267" w:lineRule="exact"/>
              <w:ind w:left="142" w:right="142"/>
              <w:rPr>
                <w:sz w:val="20"/>
                <w:szCs w:val="20"/>
                <w:lang w:val="ru-RU"/>
              </w:rPr>
            </w:pPr>
            <w:r w:rsidRPr="00EF10FB">
              <w:rPr>
                <w:sz w:val="20"/>
                <w:szCs w:val="20"/>
              </w:rPr>
              <w:t>-</w:t>
            </w:r>
            <w:r w:rsidR="004071B6" w:rsidRPr="00EF10FB">
              <w:rPr>
                <w:sz w:val="20"/>
                <w:szCs w:val="20"/>
                <w:lang w:val="ru-RU"/>
              </w:rPr>
              <w:t>43</w:t>
            </w:r>
          </w:p>
        </w:tc>
        <w:tc>
          <w:tcPr>
            <w:tcW w:w="1005" w:type="dxa"/>
            <w:vAlign w:val="center"/>
          </w:tcPr>
          <w:p w:rsidR="005325FC" w:rsidRPr="00EF10FB" w:rsidRDefault="004071B6" w:rsidP="002F1B2F">
            <w:pPr>
              <w:pStyle w:val="TableParagraph"/>
              <w:keepLines/>
              <w:spacing w:before="1" w:line="267" w:lineRule="exact"/>
              <w:ind w:left="142" w:right="142"/>
              <w:rPr>
                <w:sz w:val="20"/>
                <w:szCs w:val="20"/>
                <w:lang w:val="ru-RU"/>
              </w:rPr>
            </w:pPr>
            <w:r w:rsidRPr="00EF10FB">
              <w:rPr>
                <w:sz w:val="20"/>
                <w:szCs w:val="20"/>
                <w:lang w:val="ru-RU"/>
              </w:rPr>
              <w:t>-26</w:t>
            </w:r>
          </w:p>
        </w:tc>
        <w:tc>
          <w:tcPr>
            <w:tcW w:w="1148" w:type="dxa"/>
            <w:vAlign w:val="center"/>
          </w:tcPr>
          <w:p w:rsidR="005325FC" w:rsidRPr="00EF10FB" w:rsidRDefault="004071B6" w:rsidP="002F1B2F">
            <w:pPr>
              <w:pStyle w:val="TableParagraph"/>
              <w:keepLines/>
              <w:spacing w:before="1" w:line="267" w:lineRule="exact"/>
              <w:ind w:left="142" w:right="142"/>
              <w:rPr>
                <w:sz w:val="20"/>
                <w:szCs w:val="20"/>
                <w:lang w:val="ru-RU"/>
              </w:rPr>
            </w:pPr>
            <w:r w:rsidRPr="00EF10FB">
              <w:rPr>
                <w:sz w:val="20"/>
                <w:szCs w:val="20"/>
                <w:lang w:val="ru-RU"/>
              </w:rPr>
              <w:t>-8,6</w:t>
            </w:r>
          </w:p>
        </w:tc>
        <w:tc>
          <w:tcPr>
            <w:tcW w:w="1069" w:type="dxa"/>
            <w:vAlign w:val="center"/>
          </w:tcPr>
          <w:p w:rsidR="005325FC" w:rsidRPr="00EF10FB" w:rsidRDefault="004071B6" w:rsidP="002F1B2F">
            <w:pPr>
              <w:keepLines/>
              <w:spacing w:before="1" w:line="267" w:lineRule="exact"/>
              <w:ind w:left="142" w:right="142"/>
              <w:jc w:val="center"/>
              <w:rPr>
                <w:rFonts w:ascii="Times New Roman" w:eastAsia="Times New Roman" w:hAnsi="Times New Roman" w:cs="Times New Roman"/>
                <w:sz w:val="20"/>
                <w:szCs w:val="20"/>
                <w:lang w:val="ru-RU"/>
              </w:rPr>
            </w:pPr>
            <w:r w:rsidRPr="00EF10FB">
              <w:rPr>
                <w:rFonts w:ascii="Times New Roman" w:eastAsia="Times New Roman" w:hAnsi="Times New Roman" w:cs="Times New Roman"/>
                <w:sz w:val="20"/>
                <w:szCs w:val="20"/>
                <w:lang w:val="ru-RU"/>
              </w:rPr>
              <w:t>-1,6</w:t>
            </w:r>
          </w:p>
        </w:tc>
        <w:tc>
          <w:tcPr>
            <w:tcW w:w="767" w:type="dxa"/>
            <w:vAlign w:val="center"/>
          </w:tcPr>
          <w:p w:rsidR="005325FC" w:rsidRPr="00EF10FB" w:rsidRDefault="004071B6" w:rsidP="002F1B2F">
            <w:pPr>
              <w:keepLines/>
              <w:spacing w:before="1" w:line="267" w:lineRule="exact"/>
              <w:ind w:left="142" w:right="142"/>
              <w:jc w:val="center"/>
              <w:rPr>
                <w:rFonts w:ascii="Times New Roman" w:eastAsia="Times New Roman" w:hAnsi="Times New Roman" w:cs="Times New Roman"/>
                <w:sz w:val="20"/>
                <w:szCs w:val="20"/>
                <w:lang w:val="ru-RU"/>
              </w:rPr>
            </w:pPr>
            <w:r w:rsidRPr="00EF10FB">
              <w:rPr>
                <w:rFonts w:ascii="Times New Roman" w:eastAsia="Times New Roman" w:hAnsi="Times New Roman" w:cs="Times New Roman"/>
                <w:sz w:val="20"/>
                <w:szCs w:val="20"/>
                <w:lang w:val="ru-RU"/>
              </w:rPr>
              <w:t>-44</w:t>
            </w:r>
          </w:p>
        </w:tc>
        <w:tc>
          <w:tcPr>
            <w:tcW w:w="735" w:type="dxa"/>
            <w:vAlign w:val="center"/>
          </w:tcPr>
          <w:p w:rsidR="005325FC" w:rsidRPr="00EF10FB" w:rsidRDefault="004071B6" w:rsidP="002F1B2F">
            <w:pPr>
              <w:keepLines/>
              <w:spacing w:before="1" w:line="267" w:lineRule="exact"/>
              <w:ind w:left="142" w:right="142"/>
              <w:jc w:val="center"/>
              <w:rPr>
                <w:rFonts w:ascii="Times New Roman" w:eastAsia="Times New Roman" w:hAnsi="Times New Roman" w:cs="Times New Roman"/>
                <w:sz w:val="20"/>
                <w:szCs w:val="20"/>
                <w:lang w:val="ru-RU"/>
              </w:rPr>
            </w:pPr>
            <w:r w:rsidRPr="00EF10FB">
              <w:rPr>
                <w:rFonts w:ascii="Times New Roman" w:eastAsia="Times New Roman" w:hAnsi="Times New Roman" w:cs="Times New Roman"/>
                <w:sz w:val="20"/>
                <w:szCs w:val="20"/>
                <w:lang w:val="ru-RU"/>
              </w:rPr>
              <w:t>37</w:t>
            </w:r>
          </w:p>
        </w:tc>
        <w:tc>
          <w:tcPr>
            <w:tcW w:w="1281" w:type="dxa"/>
            <w:vAlign w:val="center"/>
          </w:tcPr>
          <w:p w:rsidR="005325FC" w:rsidRPr="00EF10FB" w:rsidRDefault="004071B6" w:rsidP="002F1B2F">
            <w:pPr>
              <w:keepLines/>
              <w:spacing w:before="1" w:line="267" w:lineRule="exact"/>
              <w:ind w:left="142" w:right="142"/>
              <w:jc w:val="center"/>
              <w:rPr>
                <w:rFonts w:ascii="Times New Roman" w:eastAsia="Times New Roman" w:hAnsi="Times New Roman" w:cs="Times New Roman"/>
                <w:sz w:val="20"/>
                <w:szCs w:val="20"/>
                <w:lang w:val="ru-RU"/>
              </w:rPr>
            </w:pPr>
            <w:r w:rsidRPr="00EF10FB">
              <w:rPr>
                <w:rFonts w:ascii="Times New Roman" w:eastAsia="Times New Roman" w:hAnsi="Times New Roman" w:cs="Times New Roman"/>
                <w:sz w:val="20"/>
                <w:szCs w:val="20"/>
                <w:lang w:val="ru-RU"/>
              </w:rPr>
              <w:t>2,1</w:t>
            </w:r>
          </w:p>
        </w:tc>
      </w:tr>
    </w:tbl>
    <w:p w:rsidR="006B434F" w:rsidRPr="00EF10FB" w:rsidRDefault="003F5590" w:rsidP="002F1B2F">
      <w:pPr>
        <w:keepLines/>
        <w:widowControl w:val="0"/>
        <w:autoSpaceDE w:val="0"/>
        <w:autoSpaceDN w:val="0"/>
        <w:adjustRightInd w:val="0"/>
        <w:spacing w:before="1" w:after="0" w:line="240" w:lineRule="auto"/>
        <w:ind w:left="398" w:firstLine="720"/>
        <w:jc w:val="right"/>
        <w:rPr>
          <w:rFonts w:ascii="Times New Roman CYR" w:eastAsiaTheme="minorEastAsia" w:hAnsi="Times New Roman CYR" w:cs="Times New Roman CYR"/>
          <w:b/>
          <w:sz w:val="28"/>
          <w:szCs w:val="24"/>
          <w:lang w:eastAsia="ru-RU"/>
        </w:rPr>
      </w:pPr>
      <w:r w:rsidRPr="00EF10FB">
        <w:rPr>
          <w:rFonts w:ascii="Times New Roman CYR" w:eastAsiaTheme="minorEastAsia" w:hAnsi="Times New Roman CYR" w:cs="Times New Roman CYR"/>
          <w:b/>
          <w:sz w:val="28"/>
          <w:szCs w:val="24"/>
          <w:lang w:eastAsia="ru-RU"/>
        </w:rPr>
        <w:t xml:space="preserve">Табл. </w:t>
      </w:r>
      <w:r w:rsidR="00140A7C" w:rsidRPr="00EF10FB">
        <w:rPr>
          <w:rFonts w:ascii="Times New Roman CYR" w:eastAsiaTheme="minorEastAsia" w:hAnsi="Times New Roman CYR" w:cs="Times New Roman CYR"/>
          <w:b/>
          <w:sz w:val="28"/>
          <w:szCs w:val="24"/>
          <w:lang w:eastAsia="ru-RU"/>
        </w:rPr>
        <w:t>1.</w:t>
      </w:r>
      <w:r w:rsidRPr="00EF10FB">
        <w:rPr>
          <w:rFonts w:ascii="Times New Roman CYR" w:eastAsiaTheme="minorEastAsia" w:hAnsi="Times New Roman CYR" w:cs="Times New Roman CYR"/>
          <w:b/>
          <w:sz w:val="28"/>
          <w:szCs w:val="24"/>
          <w:lang w:eastAsia="ru-RU"/>
        </w:rPr>
        <w:t xml:space="preserve">5.2 </w:t>
      </w:r>
      <w:r w:rsidR="006B434F" w:rsidRPr="00EF10FB">
        <w:rPr>
          <w:rFonts w:ascii="Times New Roman CYR" w:eastAsiaTheme="minorEastAsia" w:hAnsi="Times New Roman CYR" w:cs="Times New Roman CYR"/>
          <w:b/>
          <w:sz w:val="28"/>
          <w:szCs w:val="24"/>
          <w:lang w:eastAsia="ru-RU"/>
        </w:rPr>
        <w:t>Среднемесячная температура наружного воздуха, °С</w:t>
      </w:r>
    </w:p>
    <w:p w:rsidR="006B434F" w:rsidRPr="00EF10FB" w:rsidRDefault="006B434F" w:rsidP="002F1B2F">
      <w:pPr>
        <w:keepLines/>
        <w:widowControl w:val="0"/>
        <w:autoSpaceDE w:val="0"/>
        <w:autoSpaceDN w:val="0"/>
        <w:adjustRightInd w:val="0"/>
        <w:spacing w:before="4" w:after="1" w:line="240" w:lineRule="auto"/>
        <w:ind w:firstLine="720"/>
        <w:jc w:val="both"/>
        <w:rPr>
          <w:rFonts w:ascii="Times New Roman CYR" w:eastAsiaTheme="minorEastAsia" w:hAnsi="Times New Roman CYR" w:cs="Times New Roman CYR"/>
          <w:b/>
          <w:sz w:val="10"/>
          <w:szCs w:val="24"/>
          <w:lang w:eastAsia="ru-RU"/>
        </w:rPr>
      </w:pPr>
    </w:p>
    <w:tbl>
      <w:tblPr>
        <w:tblStyle w:val="TableNormal"/>
        <w:tblW w:w="1016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0"/>
        <w:gridCol w:w="749"/>
        <w:gridCol w:w="749"/>
        <w:gridCol w:w="749"/>
        <w:gridCol w:w="588"/>
        <w:gridCol w:w="733"/>
        <w:gridCol w:w="732"/>
        <w:gridCol w:w="661"/>
        <w:gridCol w:w="709"/>
        <w:gridCol w:w="733"/>
        <w:gridCol w:w="733"/>
        <w:gridCol w:w="733"/>
        <w:gridCol w:w="733"/>
      </w:tblGrid>
      <w:tr w:rsidR="006B434F" w:rsidRPr="00EF10FB" w:rsidTr="00B90296">
        <w:trPr>
          <w:trHeight w:val="287"/>
        </w:trPr>
        <w:tc>
          <w:tcPr>
            <w:tcW w:w="1560" w:type="dxa"/>
          </w:tcPr>
          <w:p w:rsidR="006B434F" w:rsidRPr="00EF10FB" w:rsidRDefault="006B434F" w:rsidP="002F1B2F">
            <w:pPr>
              <w:keepLines/>
              <w:spacing w:before="5" w:line="263" w:lineRule="exact"/>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Месяц</w:t>
            </w:r>
          </w:p>
        </w:tc>
        <w:tc>
          <w:tcPr>
            <w:tcW w:w="749" w:type="dxa"/>
          </w:tcPr>
          <w:p w:rsidR="006B434F" w:rsidRPr="00EF10FB" w:rsidRDefault="006B434F" w:rsidP="002F1B2F">
            <w:pPr>
              <w:keepLines/>
              <w:spacing w:before="1" w:line="266" w:lineRule="exact"/>
              <w:ind w:left="38"/>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w w:val="99"/>
                <w:sz w:val="24"/>
                <w:lang w:val="ru-RU"/>
              </w:rPr>
              <w:t>1</w:t>
            </w:r>
          </w:p>
        </w:tc>
        <w:tc>
          <w:tcPr>
            <w:tcW w:w="749" w:type="dxa"/>
          </w:tcPr>
          <w:p w:rsidR="006B434F" w:rsidRPr="00EF10FB" w:rsidRDefault="006B434F" w:rsidP="002F1B2F">
            <w:pPr>
              <w:keepLines/>
              <w:spacing w:before="1" w:line="266" w:lineRule="exact"/>
              <w:ind w:left="3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w w:val="99"/>
                <w:sz w:val="24"/>
                <w:lang w:val="ru-RU"/>
              </w:rPr>
              <w:t>2</w:t>
            </w:r>
          </w:p>
        </w:tc>
        <w:tc>
          <w:tcPr>
            <w:tcW w:w="749" w:type="dxa"/>
          </w:tcPr>
          <w:p w:rsidR="006B434F" w:rsidRPr="00EF10FB" w:rsidRDefault="006B434F" w:rsidP="002F1B2F">
            <w:pPr>
              <w:keepLines/>
              <w:spacing w:before="1" w:line="266" w:lineRule="exact"/>
              <w:ind w:left="3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w w:val="99"/>
                <w:sz w:val="24"/>
                <w:lang w:val="ru-RU"/>
              </w:rPr>
              <w:t>3</w:t>
            </w:r>
          </w:p>
        </w:tc>
        <w:tc>
          <w:tcPr>
            <w:tcW w:w="588" w:type="dxa"/>
          </w:tcPr>
          <w:p w:rsidR="006B434F" w:rsidRPr="00EF10FB" w:rsidRDefault="006B434F" w:rsidP="002F1B2F">
            <w:pPr>
              <w:keepLines/>
              <w:spacing w:before="1" w:line="266" w:lineRule="exact"/>
              <w:ind w:left="3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w w:val="99"/>
                <w:sz w:val="24"/>
                <w:lang w:val="ru-RU"/>
              </w:rPr>
              <w:t>4</w:t>
            </w:r>
          </w:p>
        </w:tc>
        <w:tc>
          <w:tcPr>
            <w:tcW w:w="733" w:type="dxa"/>
          </w:tcPr>
          <w:p w:rsidR="006B434F" w:rsidRPr="00EF10FB" w:rsidRDefault="006B434F" w:rsidP="002F1B2F">
            <w:pPr>
              <w:keepLines/>
              <w:spacing w:before="1" w:line="266" w:lineRule="exact"/>
              <w:ind w:left="36"/>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w w:val="99"/>
                <w:sz w:val="24"/>
                <w:lang w:val="ru-RU"/>
              </w:rPr>
              <w:t>5</w:t>
            </w:r>
          </w:p>
        </w:tc>
        <w:tc>
          <w:tcPr>
            <w:tcW w:w="732" w:type="dxa"/>
          </w:tcPr>
          <w:p w:rsidR="006B434F" w:rsidRPr="00EF10FB" w:rsidRDefault="006B434F" w:rsidP="002F1B2F">
            <w:pPr>
              <w:keepLines/>
              <w:spacing w:before="1" w:line="266" w:lineRule="exact"/>
              <w:ind w:left="3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w w:val="99"/>
                <w:sz w:val="24"/>
                <w:lang w:val="ru-RU"/>
              </w:rPr>
              <w:t>6</w:t>
            </w:r>
          </w:p>
        </w:tc>
        <w:tc>
          <w:tcPr>
            <w:tcW w:w="661" w:type="dxa"/>
          </w:tcPr>
          <w:p w:rsidR="006B434F" w:rsidRPr="00EF10FB" w:rsidRDefault="006B434F" w:rsidP="002F1B2F">
            <w:pPr>
              <w:keepLines/>
              <w:spacing w:before="1" w:line="266" w:lineRule="exact"/>
              <w:ind w:left="36"/>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w w:val="99"/>
                <w:sz w:val="24"/>
                <w:lang w:val="ru-RU"/>
              </w:rPr>
              <w:t>7</w:t>
            </w:r>
          </w:p>
        </w:tc>
        <w:tc>
          <w:tcPr>
            <w:tcW w:w="709" w:type="dxa"/>
          </w:tcPr>
          <w:p w:rsidR="006B434F" w:rsidRPr="00EF10FB" w:rsidRDefault="006B434F" w:rsidP="002F1B2F">
            <w:pPr>
              <w:keepLines/>
              <w:spacing w:before="1" w:line="266" w:lineRule="exact"/>
              <w:ind w:left="36"/>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w w:val="99"/>
                <w:sz w:val="24"/>
                <w:lang w:val="ru-RU"/>
              </w:rPr>
              <w:t>8</w:t>
            </w:r>
          </w:p>
        </w:tc>
        <w:tc>
          <w:tcPr>
            <w:tcW w:w="733" w:type="dxa"/>
          </w:tcPr>
          <w:p w:rsidR="006B434F" w:rsidRPr="00EF10FB" w:rsidRDefault="006B434F" w:rsidP="002F1B2F">
            <w:pPr>
              <w:keepLines/>
              <w:spacing w:before="1" w:line="266" w:lineRule="exact"/>
              <w:ind w:left="3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w w:val="99"/>
                <w:sz w:val="24"/>
                <w:lang w:val="ru-RU"/>
              </w:rPr>
              <w:t>9</w:t>
            </w:r>
          </w:p>
        </w:tc>
        <w:tc>
          <w:tcPr>
            <w:tcW w:w="733" w:type="dxa"/>
          </w:tcPr>
          <w:p w:rsidR="006B434F" w:rsidRPr="00EF10FB" w:rsidRDefault="006B434F" w:rsidP="002F1B2F">
            <w:pPr>
              <w:keepLines/>
              <w:spacing w:before="1" w:line="266" w:lineRule="exact"/>
              <w:ind w:left="103" w:right="66"/>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10</w:t>
            </w:r>
          </w:p>
        </w:tc>
        <w:tc>
          <w:tcPr>
            <w:tcW w:w="733" w:type="dxa"/>
          </w:tcPr>
          <w:p w:rsidR="006B434F" w:rsidRPr="00EF10FB" w:rsidRDefault="006B434F" w:rsidP="002F1B2F">
            <w:pPr>
              <w:keepLines/>
              <w:spacing w:before="1" w:line="266" w:lineRule="exact"/>
              <w:ind w:left="104" w:right="66"/>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11</w:t>
            </w:r>
          </w:p>
        </w:tc>
        <w:tc>
          <w:tcPr>
            <w:tcW w:w="733" w:type="dxa"/>
          </w:tcPr>
          <w:p w:rsidR="006B434F" w:rsidRPr="00EF10FB" w:rsidRDefault="006B434F" w:rsidP="002F1B2F">
            <w:pPr>
              <w:keepLines/>
              <w:spacing w:before="1" w:line="266" w:lineRule="exact"/>
              <w:ind w:left="104" w:right="66"/>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12</w:t>
            </w:r>
          </w:p>
        </w:tc>
      </w:tr>
      <w:tr w:rsidR="00B56DD7" w:rsidRPr="00EF10FB" w:rsidTr="00B90296">
        <w:trPr>
          <w:trHeight w:val="287"/>
        </w:trPr>
        <w:tc>
          <w:tcPr>
            <w:tcW w:w="1560" w:type="dxa"/>
          </w:tcPr>
          <w:p w:rsidR="00B56DD7" w:rsidRPr="00EF10FB" w:rsidRDefault="00B90296" w:rsidP="002F1B2F">
            <w:pPr>
              <w:keepLines/>
              <w:jc w:val="center"/>
              <w:rPr>
                <w:rFonts w:ascii="Times New Roman" w:eastAsia="Times New Roman" w:hAnsi="Times New Roman" w:cs="Times New Roman"/>
                <w:sz w:val="20"/>
                <w:lang w:val="ru-RU"/>
              </w:rPr>
            </w:pPr>
            <w:r w:rsidRPr="00EF10FB">
              <w:rPr>
                <w:rFonts w:ascii="Times New Roman" w:eastAsia="Times New Roman" w:hAnsi="Times New Roman" w:cs="Times New Roman"/>
                <w:b/>
                <w:sz w:val="24"/>
                <w:lang w:val="ru-RU"/>
              </w:rPr>
              <w:t>Температура</w:t>
            </w:r>
          </w:p>
        </w:tc>
        <w:tc>
          <w:tcPr>
            <w:tcW w:w="749" w:type="dxa"/>
            <w:vAlign w:val="center"/>
          </w:tcPr>
          <w:p w:rsidR="00B56DD7" w:rsidRPr="00EF10FB" w:rsidRDefault="00B56DD7" w:rsidP="002F1B2F">
            <w:pPr>
              <w:jc w:val="center"/>
              <w:rPr>
                <w:rFonts w:ascii="Times New Roman" w:hAnsi="Times New Roman" w:cs="Times New Roman"/>
                <w:sz w:val="24"/>
                <w:szCs w:val="16"/>
                <w:lang w:val="ru-RU"/>
              </w:rPr>
            </w:pPr>
            <w:r w:rsidRPr="00EF10FB">
              <w:rPr>
                <w:rFonts w:ascii="Times New Roman" w:hAnsi="Times New Roman" w:cs="Times New Roman"/>
                <w:sz w:val="24"/>
                <w:szCs w:val="16"/>
                <w:lang w:val="ru-RU"/>
              </w:rPr>
              <w:t>-20,7</w:t>
            </w:r>
          </w:p>
        </w:tc>
        <w:tc>
          <w:tcPr>
            <w:tcW w:w="749" w:type="dxa"/>
            <w:vAlign w:val="center"/>
          </w:tcPr>
          <w:p w:rsidR="00B56DD7" w:rsidRPr="00EF10FB" w:rsidRDefault="00B56DD7" w:rsidP="002F1B2F">
            <w:pPr>
              <w:jc w:val="center"/>
              <w:rPr>
                <w:rFonts w:ascii="Times New Roman" w:hAnsi="Times New Roman" w:cs="Times New Roman"/>
                <w:sz w:val="24"/>
                <w:szCs w:val="16"/>
                <w:lang w:val="ru-RU"/>
              </w:rPr>
            </w:pPr>
            <w:r w:rsidRPr="00EF10FB">
              <w:rPr>
                <w:rFonts w:ascii="Times New Roman" w:hAnsi="Times New Roman" w:cs="Times New Roman"/>
                <w:sz w:val="24"/>
                <w:szCs w:val="16"/>
                <w:lang w:val="ru-RU"/>
              </w:rPr>
              <w:t>-</w:t>
            </w:r>
            <w:r w:rsidR="004071B6" w:rsidRPr="00EF10FB">
              <w:rPr>
                <w:rFonts w:ascii="Times New Roman" w:hAnsi="Times New Roman" w:cs="Times New Roman"/>
                <w:sz w:val="24"/>
                <w:szCs w:val="16"/>
                <w:lang w:val="ru-RU"/>
              </w:rPr>
              <w:t>19,4</w:t>
            </w:r>
          </w:p>
        </w:tc>
        <w:tc>
          <w:tcPr>
            <w:tcW w:w="749" w:type="dxa"/>
            <w:vAlign w:val="center"/>
          </w:tcPr>
          <w:p w:rsidR="00B56DD7" w:rsidRPr="00EF10FB" w:rsidRDefault="00B56DD7" w:rsidP="002F1B2F">
            <w:pPr>
              <w:jc w:val="center"/>
              <w:rPr>
                <w:rFonts w:ascii="Times New Roman" w:hAnsi="Times New Roman" w:cs="Times New Roman"/>
                <w:sz w:val="24"/>
                <w:szCs w:val="16"/>
                <w:lang w:val="ru-RU"/>
              </w:rPr>
            </w:pPr>
            <w:r w:rsidRPr="00EF10FB">
              <w:rPr>
                <w:rFonts w:ascii="Times New Roman" w:hAnsi="Times New Roman" w:cs="Times New Roman"/>
                <w:sz w:val="24"/>
                <w:szCs w:val="16"/>
                <w:lang w:val="ru-RU"/>
              </w:rPr>
              <w:t>-10</w:t>
            </w:r>
            <w:r w:rsidR="004071B6" w:rsidRPr="00EF10FB">
              <w:rPr>
                <w:rFonts w:ascii="Times New Roman" w:hAnsi="Times New Roman" w:cs="Times New Roman"/>
                <w:sz w:val="24"/>
                <w:szCs w:val="16"/>
                <w:lang w:val="ru-RU"/>
              </w:rPr>
              <w:t>,2</w:t>
            </w:r>
          </w:p>
        </w:tc>
        <w:tc>
          <w:tcPr>
            <w:tcW w:w="588" w:type="dxa"/>
            <w:vAlign w:val="center"/>
          </w:tcPr>
          <w:p w:rsidR="00B56DD7" w:rsidRPr="00EF10FB" w:rsidRDefault="004071B6" w:rsidP="002F1B2F">
            <w:pPr>
              <w:jc w:val="center"/>
              <w:rPr>
                <w:rFonts w:ascii="Times New Roman" w:hAnsi="Times New Roman" w:cs="Times New Roman"/>
                <w:sz w:val="24"/>
                <w:szCs w:val="16"/>
                <w:lang w:val="ru-RU"/>
              </w:rPr>
            </w:pPr>
            <w:r w:rsidRPr="00EF10FB">
              <w:rPr>
                <w:rFonts w:ascii="Times New Roman" w:hAnsi="Times New Roman" w:cs="Times New Roman"/>
                <w:sz w:val="24"/>
                <w:szCs w:val="16"/>
                <w:lang w:val="ru-RU"/>
              </w:rPr>
              <w:t>-1,2</w:t>
            </w:r>
          </w:p>
        </w:tc>
        <w:tc>
          <w:tcPr>
            <w:tcW w:w="733" w:type="dxa"/>
            <w:vAlign w:val="center"/>
          </w:tcPr>
          <w:p w:rsidR="00B56DD7" w:rsidRPr="00EF10FB" w:rsidRDefault="004071B6" w:rsidP="002F1B2F">
            <w:pPr>
              <w:jc w:val="center"/>
              <w:rPr>
                <w:rFonts w:ascii="Times New Roman" w:hAnsi="Times New Roman" w:cs="Times New Roman"/>
                <w:sz w:val="24"/>
                <w:szCs w:val="16"/>
                <w:lang w:val="ru-RU"/>
              </w:rPr>
            </w:pPr>
            <w:r w:rsidRPr="00EF10FB">
              <w:rPr>
                <w:rFonts w:ascii="Times New Roman" w:hAnsi="Times New Roman" w:cs="Times New Roman"/>
                <w:sz w:val="24"/>
                <w:szCs w:val="16"/>
                <w:lang w:val="ru-RU"/>
              </w:rPr>
              <w:t>6,2</w:t>
            </w:r>
          </w:p>
        </w:tc>
        <w:tc>
          <w:tcPr>
            <w:tcW w:w="732" w:type="dxa"/>
            <w:vAlign w:val="center"/>
          </w:tcPr>
          <w:p w:rsidR="00B56DD7" w:rsidRPr="00EF10FB" w:rsidRDefault="004071B6" w:rsidP="002F1B2F">
            <w:pPr>
              <w:jc w:val="center"/>
              <w:rPr>
                <w:rFonts w:ascii="Times New Roman" w:hAnsi="Times New Roman" w:cs="Times New Roman"/>
                <w:sz w:val="24"/>
                <w:szCs w:val="16"/>
                <w:lang w:val="ru-RU"/>
              </w:rPr>
            </w:pPr>
            <w:r w:rsidRPr="00EF10FB">
              <w:rPr>
                <w:rFonts w:ascii="Times New Roman" w:hAnsi="Times New Roman" w:cs="Times New Roman"/>
                <w:sz w:val="24"/>
                <w:szCs w:val="16"/>
                <w:lang w:val="ru-RU"/>
              </w:rPr>
              <w:t>14,0</w:t>
            </w:r>
          </w:p>
        </w:tc>
        <w:tc>
          <w:tcPr>
            <w:tcW w:w="661" w:type="dxa"/>
            <w:vAlign w:val="center"/>
          </w:tcPr>
          <w:p w:rsidR="00B56DD7" w:rsidRPr="00EF10FB" w:rsidRDefault="004071B6" w:rsidP="002F1B2F">
            <w:pPr>
              <w:jc w:val="center"/>
              <w:rPr>
                <w:rFonts w:ascii="Times New Roman" w:hAnsi="Times New Roman" w:cs="Times New Roman"/>
                <w:sz w:val="24"/>
                <w:szCs w:val="16"/>
                <w:lang w:val="ru-RU"/>
              </w:rPr>
            </w:pPr>
            <w:r w:rsidRPr="00EF10FB">
              <w:rPr>
                <w:rFonts w:ascii="Times New Roman" w:hAnsi="Times New Roman" w:cs="Times New Roman"/>
                <w:sz w:val="24"/>
                <w:szCs w:val="16"/>
                <w:lang w:val="ru-RU"/>
              </w:rPr>
              <w:t>17,8</w:t>
            </w:r>
          </w:p>
        </w:tc>
        <w:tc>
          <w:tcPr>
            <w:tcW w:w="709" w:type="dxa"/>
            <w:vAlign w:val="center"/>
          </w:tcPr>
          <w:p w:rsidR="00B56DD7" w:rsidRPr="00EF10FB" w:rsidRDefault="004071B6" w:rsidP="002F1B2F">
            <w:pPr>
              <w:jc w:val="center"/>
              <w:rPr>
                <w:rFonts w:ascii="Times New Roman" w:hAnsi="Times New Roman" w:cs="Times New Roman"/>
                <w:sz w:val="24"/>
                <w:szCs w:val="16"/>
                <w:lang w:val="ru-RU"/>
              </w:rPr>
            </w:pPr>
            <w:r w:rsidRPr="00EF10FB">
              <w:rPr>
                <w:rFonts w:ascii="Times New Roman" w:hAnsi="Times New Roman" w:cs="Times New Roman"/>
                <w:sz w:val="24"/>
                <w:szCs w:val="16"/>
                <w:lang w:val="ru-RU"/>
              </w:rPr>
              <w:t>14,8</w:t>
            </w:r>
          </w:p>
        </w:tc>
        <w:tc>
          <w:tcPr>
            <w:tcW w:w="733" w:type="dxa"/>
            <w:vAlign w:val="center"/>
          </w:tcPr>
          <w:p w:rsidR="00B56DD7" w:rsidRPr="00EF10FB" w:rsidRDefault="004071B6" w:rsidP="002F1B2F">
            <w:pPr>
              <w:jc w:val="center"/>
              <w:rPr>
                <w:rFonts w:ascii="Times New Roman" w:hAnsi="Times New Roman" w:cs="Times New Roman"/>
                <w:sz w:val="24"/>
                <w:szCs w:val="16"/>
                <w:lang w:val="ru-RU"/>
              </w:rPr>
            </w:pPr>
            <w:r w:rsidRPr="00EF10FB">
              <w:rPr>
                <w:rFonts w:ascii="Times New Roman" w:hAnsi="Times New Roman" w:cs="Times New Roman"/>
                <w:sz w:val="24"/>
                <w:szCs w:val="16"/>
                <w:lang w:val="ru-RU"/>
              </w:rPr>
              <w:t>8,1</w:t>
            </w:r>
          </w:p>
        </w:tc>
        <w:tc>
          <w:tcPr>
            <w:tcW w:w="733" w:type="dxa"/>
            <w:vAlign w:val="center"/>
          </w:tcPr>
          <w:p w:rsidR="00B56DD7" w:rsidRPr="00EF10FB" w:rsidRDefault="004071B6" w:rsidP="002F1B2F">
            <w:pPr>
              <w:jc w:val="center"/>
              <w:rPr>
                <w:rFonts w:ascii="Times New Roman" w:hAnsi="Times New Roman" w:cs="Times New Roman"/>
                <w:sz w:val="24"/>
                <w:szCs w:val="16"/>
                <w:lang w:val="ru-RU"/>
              </w:rPr>
            </w:pPr>
            <w:r w:rsidRPr="00EF10FB">
              <w:rPr>
                <w:rFonts w:ascii="Times New Roman" w:hAnsi="Times New Roman" w:cs="Times New Roman"/>
                <w:sz w:val="24"/>
                <w:szCs w:val="16"/>
                <w:lang w:val="ru-RU"/>
              </w:rPr>
              <w:t>-0,5</w:t>
            </w:r>
          </w:p>
        </w:tc>
        <w:tc>
          <w:tcPr>
            <w:tcW w:w="733" w:type="dxa"/>
            <w:vAlign w:val="center"/>
          </w:tcPr>
          <w:p w:rsidR="00B56DD7" w:rsidRPr="00EF10FB" w:rsidRDefault="004071B6" w:rsidP="002F1B2F">
            <w:pPr>
              <w:jc w:val="center"/>
              <w:rPr>
                <w:rFonts w:ascii="Times New Roman" w:hAnsi="Times New Roman" w:cs="Times New Roman"/>
                <w:sz w:val="24"/>
                <w:szCs w:val="16"/>
                <w:lang w:val="ru-RU"/>
              </w:rPr>
            </w:pPr>
            <w:r w:rsidRPr="00EF10FB">
              <w:rPr>
                <w:rFonts w:ascii="Times New Roman" w:hAnsi="Times New Roman" w:cs="Times New Roman"/>
                <w:sz w:val="24"/>
                <w:szCs w:val="16"/>
                <w:lang w:val="ru-RU"/>
              </w:rPr>
              <w:t>-9,8</w:t>
            </w:r>
          </w:p>
        </w:tc>
        <w:tc>
          <w:tcPr>
            <w:tcW w:w="733" w:type="dxa"/>
            <w:vAlign w:val="center"/>
          </w:tcPr>
          <w:p w:rsidR="00B56DD7" w:rsidRPr="00EF10FB" w:rsidRDefault="004071B6" w:rsidP="002F1B2F">
            <w:pPr>
              <w:jc w:val="center"/>
              <w:rPr>
                <w:rFonts w:ascii="Times New Roman" w:hAnsi="Times New Roman" w:cs="Times New Roman"/>
                <w:sz w:val="24"/>
                <w:szCs w:val="16"/>
                <w:lang w:val="ru-RU"/>
              </w:rPr>
            </w:pPr>
            <w:r w:rsidRPr="00EF10FB">
              <w:rPr>
                <w:rFonts w:ascii="Times New Roman" w:hAnsi="Times New Roman" w:cs="Times New Roman"/>
                <w:sz w:val="24"/>
                <w:szCs w:val="16"/>
                <w:lang w:val="ru-RU"/>
              </w:rPr>
              <w:t>-18,4</w:t>
            </w:r>
          </w:p>
        </w:tc>
      </w:tr>
    </w:tbl>
    <w:p w:rsidR="006B434F" w:rsidRPr="00EF10FB" w:rsidRDefault="006B434F" w:rsidP="002F1B2F">
      <w:pPr>
        <w:widowControl w:val="0"/>
        <w:autoSpaceDE w:val="0"/>
        <w:autoSpaceDN w:val="0"/>
        <w:adjustRightInd w:val="0"/>
        <w:spacing w:before="120"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Уточненный перечень и характеристики тепловых потребителей с централизованным теплоснабжением представлены в </w:t>
      </w:r>
      <w:r w:rsidR="009C6623" w:rsidRPr="00EF10FB">
        <w:rPr>
          <w:rFonts w:ascii="Times New Roman CYR" w:eastAsiaTheme="minorEastAsia" w:hAnsi="Times New Roman CYR" w:cs="Times New Roman CYR"/>
          <w:sz w:val="28"/>
          <w:szCs w:val="28"/>
          <w:lang w:eastAsia="ru-RU"/>
        </w:rPr>
        <w:t>приложении</w:t>
      </w:r>
      <w:r w:rsidRPr="00EF10FB">
        <w:rPr>
          <w:rFonts w:ascii="Times New Roman CYR" w:eastAsiaTheme="minorEastAsia" w:hAnsi="Times New Roman CYR" w:cs="Times New Roman CYR"/>
          <w:sz w:val="28"/>
          <w:szCs w:val="28"/>
          <w:lang w:eastAsia="ru-RU"/>
        </w:rPr>
        <w:t xml:space="preserve"> 1 и 2.</w:t>
      </w:r>
    </w:p>
    <w:p w:rsidR="006F50A6"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Общее количество и площадь отапливаемых</w:t>
      </w:r>
      <w:r w:rsidR="00B74286" w:rsidRPr="00EF10FB">
        <w:rPr>
          <w:rFonts w:ascii="Times New Roman CYR" w:eastAsiaTheme="minorEastAsia" w:hAnsi="Times New Roman CYR" w:cs="Times New Roman CYR"/>
          <w:sz w:val="28"/>
          <w:szCs w:val="28"/>
          <w:lang w:eastAsia="ru-RU"/>
        </w:rPr>
        <w:t xml:space="preserve"> зданий</w:t>
      </w:r>
      <w:r w:rsidR="00B90296" w:rsidRPr="00EF10FB">
        <w:rPr>
          <w:rFonts w:ascii="Times New Roman CYR" w:eastAsiaTheme="minorEastAsia" w:hAnsi="Times New Roman CYR" w:cs="Times New Roman CYR"/>
          <w:sz w:val="28"/>
          <w:szCs w:val="28"/>
          <w:lang w:eastAsia="ru-RU"/>
        </w:rPr>
        <w:t>,</w:t>
      </w:r>
      <w:r w:rsidR="0061775F" w:rsidRPr="00EF10FB">
        <w:rPr>
          <w:rFonts w:ascii="Times New Roman CYR" w:eastAsiaTheme="minorEastAsia" w:hAnsi="Times New Roman CYR" w:cs="Times New Roman CYR"/>
          <w:sz w:val="28"/>
          <w:szCs w:val="28"/>
          <w:lang w:eastAsia="ru-RU"/>
        </w:rPr>
        <w:t xml:space="preserve"> </w:t>
      </w:r>
      <w:r w:rsidR="00B90296" w:rsidRPr="00EF10FB">
        <w:rPr>
          <w:rFonts w:ascii="Times New Roman CYR" w:eastAsiaTheme="minorEastAsia" w:hAnsi="Times New Roman CYR" w:cs="Times New Roman CYR"/>
          <w:sz w:val="28"/>
          <w:szCs w:val="28"/>
          <w:lang w:eastAsia="ru-RU"/>
        </w:rPr>
        <w:t>указано</w:t>
      </w:r>
      <w:r w:rsidR="009C6623" w:rsidRPr="00EF10FB">
        <w:rPr>
          <w:rFonts w:ascii="Times New Roman CYR" w:eastAsiaTheme="minorEastAsia" w:hAnsi="Times New Roman CYR" w:cs="Times New Roman CYR"/>
          <w:sz w:val="28"/>
          <w:szCs w:val="28"/>
          <w:lang w:eastAsia="ru-RU"/>
        </w:rPr>
        <w:t xml:space="preserve"> в таб</w:t>
      </w:r>
      <w:r w:rsidR="00B56DD7" w:rsidRPr="00EF10FB">
        <w:rPr>
          <w:rFonts w:ascii="Times New Roman CYR" w:eastAsiaTheme="minorEastAsia" w:hAnsi="Times New Roman CYR" w:cs="Times New Roman CYR"/>
          <w:sz w:val="28"/>
          <w:szCs w:val="28"/>
          <w:lang w:eastAsia="ru-RU"/>
        </w:rPr>
        <w:t>л.</w:t>
      </w:r>
      <w:r w:rsidR="00140A7C" w:rsidRPr="00EF10FB">
        <w:rPr>
          <w:rFonts w:ascii="Times New Roman CYR" w:eastAsiaTheme="minorEastAsia" w:hAnsi="Times New Roman CYR" w:cs="Times New Roman CYR"/>
          <w:sz w:val="28"/>
          <w:szCs w:val="28"/>
          <w:lang w:eastAsia="ru-RU"/>
        </w:rPr>
        <w:t>1.</w:t>
      </w:r>
      <w:r w:rsidR="003F5590" w:rsidRPr="00EF10FB">
        <w:rPr>
          <w:rFonts w:ascii="Times New Roman CYR" w:eastAsiaTheme="minorEastAsia" w:hAnsi="Times New Roman CYR" w:cs="Times New Roman CYR"/>
          <w:sz w:val="28"/>
          <w:szCs w:val="28"/>
          <w:lang w:eastAsia="ru-RU"/>
        </w:rPr>
        <w:t>5.3</w:t>
      </w:r>
      <w:r w:rsidR="00CD2F05" w:rsidRPr="00EF10FB">
        <w:rPr>
          <w:rFonts w:ascii="Times New Roman CYR" w:eastAsiaTheme="minorEastAsia" w:hAnsi="Times New Roman CYR" w:cs="Times New Roman CYR"/>
          <w:sz w:val="28"/>
          <w:szCs w:val="28"/>
          <w:lang w:eastAsia="ru-RU"/>
        </w:rPr>
        <w:t xml:space="preserve">. </w:t>
      </w:r>
    </w:p>
    <w:p w:rsidR="007D426B" w:rsidRPr="00EF10FB" w:rsidRDefault="007D426B" w:rsidP="0061775F">
      <w:pPr>
        <w:widowControl w:val="0"/>
        <w:autoSpaceDE w:val="0"/>
        <w:autoSpaceDN w:val="0"/>
        <w:adjustRightInd w:val="0"/>
        <w:spacing w:after="0" w:line="240" w:lineRule="auto"/>
        <w:rPr>
          <w:rFonts w:ascii="Times New Roman CYR" w:eastAsiaTheme="minorEastAsia" w:hAnsi="Times New Roman CYR" w:cs="Times New Roman CYR"/>
          <w:b/>
          <w:sz w:val="28"/>
          <w:szCs w:val="28"/>
          <w:lang w:eastAsia="ru-RU"/>
        </w:rPr>
      </w:pPr>
    </w:p>
    <w:p w:rsidR="006B434F" w:rsidRPr="00EF10FB" w:rsidRDefault="003F5590" w:rsidP="002F1B2F">
      <w:pPr>
        <w:widowControl w:val="0"/>
        <w:autoSpaceDE w:val="0"/>
        <w:autoSpaceDN w:val="0"/>
        <w:adjustRightInd w:val="0"/>
        <w:spacing w:after="0" w:line="240" w:lineRule="auto"/>
        <w:ind w:firstLine="720"/>
        <w:jc w:val="right"/>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 xml:space="preserve">Табл. </w:t>
      </w:r>
      <w:r w:rsidR="00140A7C" w:rsidRPr="00EF10FB">
        <w:rPr>
          <w:rFonts w:ascii="Times New Roman CYR" w:eastAsiaTheme="minorEastAsia" w:hAnsi="Times New Roman CYR" w:cs="Times New Roman CYR"/>
          <w:b/>
          <w:sz w:val="28"/>
          <w:szCs w:val="28"/>
          <w:lang w:eastAsia="ru-RU"/>
        </w:rPr>
        <w:t>1.</w:t>
      </w:r>
      <w:r w:rsidRPr="00EF10FB">
        <w:rPr>
          <w:rFonts w:ascii="Times New Roman CYR" w:eastAsiaTheme="minorEastAsia" w:hAnsi="Times New Roman CYR" w:cs="Times New Roman CYR"/>
          <w:b/>
          <w:sz w:val="28"/>
          <w:szCs w:val="28"/>
          <w:lang w:eastAsia="ru-RU"/>
        </w:rPr>
        <w:t xml:space="preserve">5.3 </w:t>
      </w:r>
      <w:r w:rsidR="00CD2F05" w:rsidRPr="00EF10FB">
        <w:rPr>
          <w:rFonts w:ascii="Times New Roman CYR" w:eastAsiaTheme="minorEastAsia" w:hAnsi="Times New Roman CYR" w:cs="Times New Roman CYR"/>
          <w:b/>
          <w:sz w:val="28"/>
          <w:szCs w:val="28"/>
          <w:lang w:eastAsia="ru-RU"/>
        </w:rPr>
        <w:t xml:space="preserve">Общее количество и </w:t>
      </w:r>
      <w:r w:rsidR="000B2347" w:rsidRPr="00EF10FB">
        <w:rPr>
          <w:rFonts w:ascii="Times New Roman CYR" w:eastAsiaTheme="minorEastAsia" w:hAnsi="Times New Roman CYR" w:cs="Times New Roman CYR"/>
          <w:b/>
          <w:sz w:val="28"/>
          <w:szCs w:val="28"/>
          <w:lang w:eastAsia="ru-RU"/>
        </w:rPr>
        <w:t>объемы</w:t>
      </w:r>
      <w:r w:rsidR="00B42C85" w:rsidRPr="00EF10FB">
        <w:rPr>
          <w:rFonts w:ascii="Times New Roman CYR" w:eastAsiaTheme="minorEastAsia" w:hAnsi="Times New Roman CYR" w:cs="Times New Roman CYR"/>
          <w:b/>
          <w:sz w:val="28"/>
          <w:szCs w:val="28"/>
          <w:lang w:eastAsia="ru-RU"/>
        </w:rPr>
        <w:t>(</w:t>
      </w:r>
      <w:r w:rsidR="00B42C85" w:rsidRPr="00EF10FB">
        <w:rPr>
          <w:rFonts w:ascii="Times New Roman CYR" w:eastAsiaTheme="minorEastAsia" w:hAnsi="Times New Roman CYR" w:cs="Times New Roman CYR"/>
          <w:b/>
          <w:sz w:val="28"/>
          <w:szCs w:val="28"/>
          <w:lang w:val="en-US" w:eastAsia="ru-RU"/>
        </w:rPr>
        <w:t>S</w:t>
      </w:r>
      <w:r w:rsidR="00B42C85" w:rsidRPr="00EF10FB">
        <w:rPr>
          <w:rFonts w:ascii="Times New Roman CYR" w:eastAsiaTheme="minorEastAsia" w:hAnsi="Times New Roman CYR" w:cs="Times New Roman CYR"/>
          <w:b/>
          <w:sz w:val="28"/>
          <w:szCs w:val="28"/>
          <w:lang w:eastAsia="ru-RU"/>
        </w:rPr>
        <w:t xml:space="preserve">-дь) </w:t>
      </w:r>
      <w:r w:rsidR="00CD2F05" w:rsidRPr="00EF10FB">
        <w:rPr>
          <w:rFonts w:ascii="Times New Roman CYR" w:eastAsiaTheme="minorEastAsia" w:hAnsi="Times New Roman CYR" w:cs="Times New Roman CYR"/>
          <w:b/>
          <w:sz w:val="28"/>
          <w:szCs w:val="28"/>
          <w:lang w:eastAsia="ru-RU"/>
        </w:rPr>
        <w:t>отапливаемых зданий</w:t>
      </w:r>
      <w:r w:rsidR="000B2347" w:rsidRPr="00EF10FB">
        <w:rPr>
          <w:rFonts w:ascii="Times New Roman CYR" w:eastAsiaTheme="minorEastAsia" w:hAnsi="Times New Roman CYR" w:cs="Times New Roman CYR"/>
          <w:b/>
          <w:sz w:val="28"/>
          <w:szCs w:val="28"/>
          <w:lang w:eastAsia="ru-RU"/>
        </w:rPr>
        <w:t>*</w:t>
      </w:r>
    </w:p>
    <w:p w:rsidR="00CF7505" w:rsidRPr="00EF10FB" w:rsidRDefault="00CF7505" w:rsidP="002F1B2F">
      <w:pPr>
        <w:widowControl w:val="0"/>
        <w:autoSpaceDE w:val="0"/>
        <w:autoSpaceDN w:val="0"/>
        <w:adjustRightInd w:val="0"/>
        <w:spacing w:after="0" w:line="240" w:lineRule="auto"/>
        <w:ind w:firstLine="720"/>
        <w:jc w:val="right"/>
        <w:rPr>
          <w:rFonts w:ascii="Times New Roman CYR" w:eastAsiaTheme="minorEastAsia" w:hAnsi="Times New Roman CYR" w:cs="Times New Roman CYR"/>
          <w:b/>
          <w:sz w:val="28"/>
          <w:szCs w:val="28"/>
          <w:lang w:eastAsia="ru-RU"/>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
        <w:gridCol w:w="3166"/>
        <w:gridCol w:w="940"/>
        <w:gridCol w:w="1470"/>
        <w:gridCol w:w="760"/>
        <w:gridCol w:w="864"/>
        <w:gridCol w:w="730"/>
        <w:gridCol w:w="701"/>
        <w:gridCol w:w="1055"/>
      </w:tblGrid>
      <w:tr w:rsidR="00CF7505" w:rsidRPr="00EF10FB" w:rsidTr="00CF7505">
        <w:trPr>
          <w:trHeight w:val="299"/>
        </w:trPr>
        <w:tc>
          <w:tcPr>
            <w:tcW w:w="520" w:type="dxa"/>
            <w:vMerge w:val="restart"/>
          </w:tcPr>
          <w:p w:rsidR="00CF7505" w:rsidRPr="00EF10FB" w:rsidRDefault="00CF7505" w:rsidP="002F1B2F">
            <w:pPr>
              <w:pStyle w:val="TableParagraph"/>
              <w:spacing w:before="10"/>
              <w:jc w:val="left"/>
              <w:rPr>
                <w:rFonts w:ascii="Times New Roman CYR" w:eastAsiaTheme="minorEastAsia" w:hAnsi="Times New Roman CYR" w:cs="Times New Roman CYR"/>
                <w:b/>
                <w:sz w:val="24"/>
                <w:szCs w:val="24"/>
                <w:lang w:val="ru-RU" w:eastAsia="ru-RU"/>
              </w:rPr>
            </w:pPr>
          </w:p>
          <w:p w:rsidR="00CF7505" w:rsidRPr="00EF10FB" w:rsidRDefault="00CF7505" w:rsidP="002F1B2F">
            <w:pPr>
              <w:pStyle w:val="TableParagraph"/>
              <w:ind w:left="148"/>
              <w:jc w:val="left"/>
              <w:rPr>
                <w:rFonts w:ascii="Times New Roman CYR" w:eastAsiaTheme="minorEastAsia" w:hAnsi="Times New Roman CYR" w:cs="Times New Roman CYR"/>
                <w:b/>
                <w:sz w:val="24"/>
                <w:szCs w:val="24"/>
                <w:lang w:val="ru-RU" w:eastAsia="ru-RU"/>
              </w:rPr>
            </w:pPr>
            <w:r w:rsidRPr="00EF10FB">
              <w:rPr>
                <w:rFonts w:ascii="Times New Roman CYR" w:eastAsiaTheme="minorEastAsia" w:hAnsi="Times New Roman CYR" w:cs="Times New Roman CYR"/>
                <w:b/>
                <w:sz w:val="24"/>
                <w:szCs w:val="24"/>
                <w:lang w:val="ru-RU" w:eastAsia="ru-RU"/>
              </w:rPr>
              <w:t>№</w:t>
            </w:r>
          </w:p>
        </w:tc>
        <w:tc>
          <w:tcPr>
            <w:tcW w:w="3166" w:type="dxa"/>
            <w:vMerge w:val="restart"/>
          </w:tcPr>
          <w:p w:rsidR="00CF7505" w:rsidRPr="00EF10FB" w:rsidRDefault="00CF7505" w:rsidP="002F1B2F">
            <w:pPr>
              <w:pStyle w:val="TableParagraph"/>
              <w:spacing w:before="195"/>
              <w:ind w:left="75" w:right="40" w:firstLine="9"/>
              <w:rPr>
                <w:rFonts w:ascii="Times New Roman CYR" w:eastAsiaTheme="minorEastAsia" w:hAnsi="Times New Roman CYR" w:cs="Times New Roman CYR"/>
                <w:b/>
                <w:sz w:val="24"/>
                <w:szCs w:val="24"/>
                <w:lang w:val="ru-RU" w:eastAsia="ru-RU"/>
              </w:rPr>
            </w:pPr>
            <w:r w:rsidRPr="00EF10FB">
              <w:rPr>
                <w:rFonts w:ascii="Times New Roman CYR" w:eastAsiaTheme="minorEastAsia" w:hAnsi="Times New Roman CYR" w:cs="Times New Roman CYR"/>
                <w:b/>
                <w:sz w:val="24"/>
                <w:szCs w:val="24"/>
                <w:lang w:val="ru-RU" w:eastAsia="ru-RU"/>
              </w:rPr>
              <w:t>Система, группа зданий</w:t>
            </w:r>
          </w:p>
        </w:tc>
        <w:tc>
          <w:tcPr>
            <w:tcW w:w="940" w:type="dxa"/>
            <w:vMerge w:val="restart"/>
          </w:tcPr>
          <w:p w:rsidR="00CF7505" w:rsidRPr="00EF10FB" w:rsidRDefault="00CF7505" w:rsidP="002F1B2F">
            <w:pPr>
              <w:pStyle w:val="TableParagraph"/>
              <w:spacing w:before="195"/>
              <w:ind w:left="75" w:right="40" w:firstLine="9"/>
              <w:rPr>
                <w:rFonts w:ascii="Times New Roman CYR" w:eastAsiaTheme="minorEastAsia" w:hAnsi="Times New Roman CYR" w:cs="Times New Roman CYR"/>
                <w:b/>
                <w:sz w:val="24"/>
                <w:szCs w:val="24"/>
                <w:lang w:val="ru-RU" w:eastAsia="ru-RU"/>
              </w:rPr>
            </w:pPr>
            <w:r w:rsidRPr="00EF10FB">
              <w:rPr>
                <w:rFonts w:ascii="Times New Roman CYR" w:eastAsiaTheme="minorEastAsia" w:hAnsi="Times New Roman CYR" w:cs="Times New Roman CYR"/>
                <w:b/>
                <w:sz w:val="24"/>
                <w:szCs w:val="24"/>
                <w:lang w:val="ru-RU" w:eastAsia="ru-RU"/>
              </w:rPr>
              <w:t>Кол-во зданий</w:t>
            </w:r>
          </w:p>
        </w:tc>
        <w:tc>
          <w:tcPr>
            <w:tcW w:w="2230" w:type="dxa"/>
            <w:gridSpan w:val="2"/>
          </w:tcPr>
          <w:p w:rsidR="00CF7505" w:rsidRPr="00EF10FB" w:rsidRDefault="00CF7505" w:rsidP="002F1B2F">
            <w:pPr>
              <w:pStyle w:val="TableParagraph"/>
              <w:spacing w:before="46" w:line="233" w:lineRule="exact"/>
              <w:ind w:left="75" w:right="40" w:firstLine="9"/>
              <w:rPr>
                <w:rFonts w:ascii="Times New Roman CYR" w:eastAsiaTheme="minorEastAsia" w:hAnsi="Times New Roman CYR" w:cs="Times New Roman CYR"/>
                <w:b/>
                <w:sz w:val="24"/>
                <w:szCs w:val="24"/>
                <w:lang w:val="ru-RU" w:eastAsia="ru-RU"/>
              </w:rPr>
            </w:pPr>
            <w:r w:rsidRPr="00EF10FB">
              <w:rPr>
                <w:rFonts w:ascii="Times New Roman CYR" w:eastAsiaTheme="minorEastAsia" w:hAnsi="Times New Roman CYR" w:cs="Times New Roman CYR"/>
                <w:b/>
                <w:sz w:val="24"/>
                <w:szCs w:val="24"/>
                <w:lang w:val="ru-RU" w:eastAsia="ru-RU"/>
              </w:rPr>
              <w:t>Общая площадь</w:t>
            </w:r>
          </w:p>
        </w:tc>
        <w:tc>
          <w:tcPr>
            <w:tcW w:w="3350" w:type="dxa"/>
            <w:gridSpan w:val="4"/>
          </w:tcPr>
          <w:p w:rsidR="00CF7505" w:rsidRPr="00EF10FB" w:rsidRDefault="00CF7505" w:rsidP="002F1B2F">
            <w:pPr>
              <w:pStyle w:val="TableParagraph"/>
              <w:spacing w:before="46" w:line="233" w:lineRule="exact"/>
              <w:ind w:left="75" w:right="40" w:firstLine="9"/>
              <w:rPr>
                <w:rFonts w:ascii="Times New Roman CYR" w:eastAsiaTheme="minorEastAsia" w:hAnsi="Times New Roman CYR" w:cs="Times New Roman CYR"/>
                <w:b/>
                <w:sz w:val="24"/>
                <w:szCs w:val="24"/>
                <w:lang w:val="ru-RU" w:eastAsia="ru-RU"/>
              </w:rPr>
            </w:pPr>
            <w:r w:rsidRPr="00EF10FB">
              <w:rPr>
                <w:rFonts w:ascii="Times New Roman CYR" w:eastAsiaTheme="minorEastAsia" w:hAnsi="Times New Roman CYR" w:cs="Times New Roman CYR"/>
                <w:b/>
                <w:sz w:val="24"/>
                <w:szCs w:val="24"/>
                <w:lang w:val="ru-RU" w:eastAsia="ru-RU"/>
              </w:rPr>
              <w:t>Расчетная нагрузка, Гкал/ч</w:t>
            </w:r>
          </w:p>
        </w:tc>
      </w:tr>
      <w:tr w:rsidR="00CF7505" w:rsidRPr="00EF10FB" w:rsidTr="00CF7505">
        <w:trPr>
          <w:trHeight w:val="600"/>
        </w:trPr>
        <w:tc>
          <w:tcPr>
            <w:tcW w:w="520" w:type="dxa"/>
            <w:vMerge/>
            <w:tcBorders>
              <w:top w:val="nil"/>
            </w:tcBorders>
          </w:tcPr>
          <w:p w:rsidR="00CF7505" w:rsidRPr="00EF10FB" w:rsidRDefault="00CF7505" w:rsidP="002F1B2F">
            <w:pPr>
              <w:rPr>
                <w:rFonts w:ascii="Times New Roman CYR" w:eastAsiaTheme="minorEastAsia" w:hAnsi="Times New Roman CYR" w:cs="Times New Roman CYR"/>
                <w:b/>
                <w:sz w:val="24"/>
                <w:szCs w:val="24"/>
                <w:lang w:val="ru-RU" w:eastAsia="ru-RU"/>
              </w:rPr>
            </w:pPr>
          </w:p>
        </w:tc>
        <w:tc>
          <w:tcPr>
            <w:tcW w:w="3166" w:type="dxa"/>
            <w:vMerge/>
            <w:tcBorders>
              <w:top w:val="nil"/>
            </w:tcBorders>
          </w:tcPr>
          <w:p w:rsidR="00CF7505" w:rsidRPr="00EF10FB" w:rsidRDefault="00CF7505" w:rsidP="002F1B2F">
            <w:pPr>
              <w:ind w:left="75" w:right="40" w:firstLine="9"/>
              <w:jc w:val="center"/>
              <w:rPr>
                <w:rFonts w:ascii="Times New Roman CYR" w:eastAsiaTheme="minorEastAsia" w:hAnsi="Times New Roman CYR" w:cs="Times New Roman CYR"/>
                <w:b/>
                <w:sz w:val="24"/>
                <w:szCs w:val="24"/>
                <w:lang w:val="ru-RU" w:eastAsia="ru-RU"/>
              </w:rPr>
            </w:pPr>
          </w:p>
        </w:tc>
        <w:tc>
          <w:tcPr>
            <w:tcW w:w="940" w:type="dxa"/>
            <w:vMerge/>
            <w:tcBorders>
              <w:top w:val="nil"/>
            </w:tcBorders>
          </w:tcPr>
          <w:p w:rsidR="00CF7505" w:rsidRPr="00EF10FB" w:rsidRDefault="00CF7505" w:rsidP="002F1B2F">
            <w:pPr>
              <w:ind w:left="75" w:right="40" w:firstLine="9"/>
              <w:jc w:val="center"/>
              <w:rPr>
                <w:rFonts w:ascii="Times New Roman CYR" w:eastAsiaTheme="minorEastAsia" w:hAnsi="Times New Roman CYR" w:cs="Times New Roman CYR"/>
                <w:b/>
                <w:sz w:val="24"/>
                <w:szCs w:val="24"/>
                <w:lang w:val="ru-RU" w:eastAsia="ru-RU"/>
              </w:rPr>
            </w:pPr>
          </w:p>
        </w:tc>
        <w:tc>
          <w:tcPr>
            <w:tcW w:w="1470" w:type="dxa"/>
          </w:tcPr>
          <w:p w:rsidR="00CF7505" w:rsidRPr="00EF10FB" w:rsidRDefault="00CF7505" w:rsidP="002F1B2F">
            <w:pPr>
              <w:pStyle w:val="TableParagraph"/>
              <w:spacing w:before="171"/>
              <w:ind w:left="75" w:right="40" w:firstLine="9"/>
              <w:rPr>
                <w:rFonts w:ascii="Times New Roman CYR" w:eastAsiaTheme="minorEastAsia" w:hAnsi="Times New Roman CYR" w:cs="Times New Roman CYR"/>
                <w:b/>
                <w:sz w:val="24"/>
                <w:szCs w:val="24"/>
                <w:lang w:val="ru-RU" w:eastAsia="ru-RU"/>
              </w:rPr>
            </w:pPr>
            <w:r w:rsidRPr="00EF10FB">
              <w:rPr>
                <w:rFonts w:ascii="Times New Roman CYR" w:eastAsiaTheme="minorEastAsia" w:hAnsi="Times New Roman CYR" w:cs="Times New Roman CYR"/>
                <w:b/>
                <w:sz w:val="24"/>
                <w:szCs w:val="24"/>
                <w:lang w:val="ru-RU" w:eastAsia="ru-RU"/>
              </w:rPr>
              <w:t>м2</w:t>
            </w:r>
          </w:p>
        </w:tc>
        <w:tc>
          <w:tcPr>
            <w:tcW w:w="760" w:type="dxa"/>
          </w:tcPr>
          <w:p w:rsidR="00CF7505" w:rsidRPr="00EF10FB" w:rsidRDefault="00CF7505" w:rsidP="002F1B2F">
            <w:pPr>
              <w:pStyle w:val="TableParagraph"/>
              <w:spacing w:before="171"/>
              <w:ind w:left="75" w:right="40" w:firstLine="9"/>
              <w:rPr>
                <w:rFonts w:ascii="Times New Roman CYR" w:eastAsiaTheme="minorEastAsia" w:hAnsi="Times New Roman CYR" w:cs="Times New Roman CYR"/>
                <w:b/>
                <w:sz w:val="24"/>
                <w:szCs w:val="24"/>
                <w:lang w:val="ru-RU" w:eastAsia="ru-RU"/>
              </w:rPr>
            </w:pPr>
            <w:r w:rsidRPr="00EF10FB">
              <w:rPr>
                <w:rFonts w:ascii="Times New Roman CYR" w:eastAsiaTheme="minorEastAsia" w:hAnsi="Times New Roman CYR" w:cs="Times New Roman CYR"/>
                <w:b/>
                <w:sz w:val="24"/>
                <w:szCs w:val="24"/>
                <w:lang w:val="ru-RU" w:eastAsia="ru-RU"/>
              </w:rPr>
              <w:t>%</w:t>
            </w:r>
          </w:p>
        </w:tc>
        <w:tc>
          <w:tcPr>
            <w:tcW w:w="864" w:type="dxa"/>
          </w:tcPr>
          <w:p w:rsidR="00CF7505" w:rsidRPr="00EF10FB" w:rsidRDefault="00CF7505" w:rsidP="002F1B2F">
            <w:pPr>
              <w:pStyle w:val="TableParagraph"/>
              <w:spacing w:before="169"/>
              <w:ind w:right="40" w:firstLine="9"/>
              <w:rPr>
                <w:rFonts w:ascii="Times New Roman CYR" w:eastAsiaTheme="minorEastAsia" w:hAnsi="Times New Roman CYR" w:cs="Times New Roman CYR"/>
                <w:b/>
                <w:sz w:val="24"/>
                <w:szCs w:val="24"/>
                <w:lang w:val="ru-RU" w:eastAsia="ru-RU"/>
              </w:rPr>
            </w:pPr>
            <w:r w:rsidRPr="00EF10FB">
              <w:rPr>
                <w:rFonts w:ascii="Times New Roman CYR" w:eastAsiaTheme="minorEastAsia" w:hAnsi="Times New Roman CYR" w:cs="Times New Roman CYR"/>
                <w:b/>
                <w:sz w:val="24"/>
                <w:szCs w:val="24"/>
                <w:lang w:val="ru-RU" w:eastAsia="ru-RU"/>
              </w:rPr>
              <w:t>Отопл.</w:t>
            </w:r>
          </w:p>
        </w:tc>
        <w:tc>
          <w:tcPr>
            <w:tcW w:w="730" w:type="dxa"/>
          </w:tcPr>
          <w:p w:rsidR="00CF7505" w:rsidRPr="00EF10FB" w:rsidRDefault="00CF7505" w:rsidP="002F1B2F">
            <w:pPr>
              <w:pStyle w:val="TableParagraph"/>
              <w:spacing w:before="169"/>
              <w:ind w:left="75" w:right="40" w:firstLine="9"/>
              <w:rPr>
                <w:rFonts w:ascii="Times New Roman CYR" w:eastAsiaTheme="minorEastAsia" w:hAnsi="Times New Roman CYR" w:cs="Times New Roman CYR"/>
                <w:b/>
                <w:sz w:val="24"/>
                <w:szCs w:val="24"/>
                <w:lang w:val="ru-RU" w:eastAsia="ru-RU"/>
              </w:rPr>
            </w:pPr>
            <w:r w:rsidRPr="00EF10FB">
              <w:rPr>
                <w:rFonts w:ascii="Times New Roman CYR" w:eastAsiaTheme="minorEastAsia" w:hAnsi="Times New Roman CYR" w:cs="Times New Roman CYR"/>
                <w:b/>
                <w:sz w:val="24"/>
                <w:szCs w:val="24"/>
                <w:lang w:val="ru-RU" w:eastAsia="ru-RU"/>
              </w:rPr>
              <w:t>Вент.</w:t>
            </w:r>
          </w:p>
        </w:tc>
        <w:tc>
          <w:tcPr>
            <w:tcW w:w="701" w:type="dxa"/>
          </w:tcPr>
          <w:p w:rsidR="00CF7505" w:rsidRPr="00EF10FB" w:rsidRDefault="00CF7505" w:rsidP="002F1B2F">
            <w:pPr>
              <w:pStyle w:val="TableParagraph"/>
              <w:spacing w:before="169"/>
              <w:ind w:left="75" w:right="40" w:firstLine="9"/>
              <w:rPr>
                <w:rFonts w:ascii="Times New Roman CYR" w:eastAsiaTheme="minorEastAsia" w:hAnsi="Times New Roman CYR" w:cs="Times New Roman CYR"/>
                <w:b/>
                <w:sz w:val="24"/>
                <w:szCs w:val="24"/>
                <w:lang w:val="ru-RU" w:eastAsia="ru-RU"/>
              </w:rPr>
            </w:pPr>
            <w:r w:rsidRPr="00EF10FB">
              <w:rPr>
                <w:rFonts w:ascii="Times New Roman CYR" w:eastAsiaTheme="minorEastAsia" w:hAnsi="Times New Roman CYR" w:cs="Times New Roman CYR"/>
                <w:b/>
                <w:sz w:val="24"/>
                <w:szCs w:val="24"/>
                <w:lang w:val="ru-RU" w:eastAsia="ru-RU"/>
              </w:rPr>
              <w:t>ГВС</w:t>
            </w:r>
          </w:p>
        </w:tc>
        <w:tc>
          <w:tcPr>
            <w:tcW w:w="1055" w:type="dxa"/>
          </w:tcPr>
          <w:p w:rsidR="00CF7505" w:rsidRPr="00EF10FB" w:rsidRDefault="00CF7505" w:rsidP="002F1B2F">
            <w:pPr>
              <w:pStyle w:val="TableParagraph"/>
              <w:spacing w:before="169"/>
              <w:ind w:left="75" w:right="40" w:firstLine="9"/>
              <w:rPr>
                <w:rFonts w:ascii="Times New Roman CYR" w:eastAsiaTheme="minorEastAsia" w:hAnsi="Times New Roman CYR" w:cs="Times New Roman CYR"/>
                <w:b/>
                <w:sz w:val="24"/>
                <w:szCs w:val="24"/>
                <w:lang w:val="ru-RU" w:eastAsia="ru-RU"/>
              </w:rPr>
            </w:pPr>
            <w:r w:rsidRPr="00EF10FB">
              <w:rPr>
                <w:rFonts w:ascii="Times New Roman CYR" w:eastAsiaTheme="minorEastAsia" w:hAnsi="Times New Roman CYR" w:cs="Times New Roman CYR"/>
                <w:b/>
                <w:sz w:val="24"/>
                <w:szCs w:val="24"/>
                <w:lang w:val="ru-RU" w:eastAsia="ru-RU"/>
              </w:rPr>
              <w:t>Всего</w:t>
            </w:r>
          </w:p>
        </w:tc>
      </w:tr>
      <w:tr w:rsidR="00CF7505" w:rsidRPr="00EF10FB" w:rsidTr="00CF7505">
        <w:trPr>
          <w:trHeight w:val="321"/>
        </w:trPr>
        <w:tc>
          <w:tcPr>
            <w:tcW w:w="3686" w:type="dxa"/>
            <w:gridSpan w:val="2"/>
          </w:tcPr>
          <w:p w:rsidR="00CF7505" w:rsidRPr="00EF10FB" w:rsidRDefault="00CF7505" w:rsidP="002F1B2F">
            <w:pPr>
              <w:pStyle w:val="TableParagraph"/>
              <w:spacing w:line="301" w:lineRule="exact"/>
              <w:ind w:left="107"/>
              <w:jc w:val="lef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b/>
                <w:sz w:val="24"/>
                <w:szCs w:val="28"/>
                <w:lang w:val="ru-RU" w:eastAsia="ru-RU"/>
              </w:rPr>
              <w:t>Калтук</w:t>
            </w:r>
            <w:r w:rsidRPr="00EF10FB">
              <w:rPr>
                <w:rFonts w:ascii="Times New Roman CYR" w:eastAsiaTheme="minorEastAsia" w:hAnsi="Times New Roman CYR" w:cs="Times New Roman CYR"/>
                <w:sz w:val="24"/>
                <w:szCs w:val="28"/>
                <w:lang w:val="ru-RU" w:eastAsia="ru-RU"/>
              </w:rPr>
              <w:t>:</w:t>
            </w:r>
          </w:p>
        </w:tc>
        <w:tc>
          <w:tcPr>
            <w:tcW w:w="940" w:type="dxa"/>
          </w:tcPr>
          <w:p w:rsidR="00CF7505" w:rsidRPr="00EF10FB" w:rsidRDefault="00CF7505" w:rsidP="002F1B2F">
            <w:pPr>
              <w:pStyle w:val="TableParagraph"/>
              <w:spacing w:line="301"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9</w:t>
            </w:r>
            <w:r w:rsidR="00D52671" w:rsidRPr="00EF10FB">
              <w:rPr>
                <w:rFonts w:ascii="Times New Roman CYR" w:eastAsiaTheme="minorEastAsia" w:hAnsi="Times New Roman CYR" w:cs="Times New Roman CYR"/>
                <w:sz w:val="24"/>
                <w:szCs w:val="28"/>
                <w:lang w:val="ru-RU" w:eastAsia="ru-RU"/>
              </w:rPr>
              <w:t>8</w:t>
            </w:r>
          </w:p>
        </w:tc>
        <w:tc>
          <w:tcPr>
            <w:tcW w:w="1470" w:type="dxa"/>
          </w:tcPr>
          <w:p w:rsidR="00CF7505" w:rsidRPr="00EF10FB" w:rsidRDefault="00D52671" w:rsidP="002F1B2F">
            <w:pPr>
              <w:pStyle w:val="TableParagraph"/>
              <w:spacing w:line="301" w:lineRule="exact"/>
              <w:ind w:left="48" w:right="45"/>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34603,4</w:t>
            </w:r>
          </w:p>
        </w:tc>
        <w:tc>
          <w:tcPr>
            <w:tcW w:w="760" w:type="dxa"/>
          </w:tcPr>
          <w:p w:rsidR="00CF7505" w:rsidRPr="00EF10FB" w:rsidRDefault="00B42C85" w:rsidP="002F1B2F">
            <w:pPr>
              <w:pStyle w:val="TableParagraph"/>
              <w:spacing w:line="301" w:lineRule="exact"/>
              <w:ind w:left="107" w:right="102"/>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100</w:t>
            </w:r>
          </w:p>
        </w:tc>
        <w:tc>
          <w:tcPr>
            <w:tcW w:w="864" w:type="dxa"/>
          </w:tcPr>
          <w:p w:rsidR="00CF7505" w:rsidRPr="00EF10FB" w:rsidRDefault="00D52671" w:rsidP="002F1B2F">
            <w:pPr>
              <w:pStyle w:val="TableParagraph"/>
              <w:spacing w:line="301" w:lineRule="exact"/>
              <w:ind w:left="84" w:right="79"/>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0,7</w:t>
            </w:r>
          </w:p>
        </w:tc>
        <w:tc>
          <w:tcPr>
            <w:tcW w:w="730" w:type="dxa"/>
          </w:tcPr>
          <w:p w:rsidR="00CF7505"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01" w:type="dxa"/>
          </w:tcPr>
          <w:p w:rsidR="00CF7505"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1055" w:type="dxa"/>
          </w:tcPr>
          <w:p w:rsidR="00CF7505" w:rsidRPr="00EF10FB" w:rsidRDefault="004D349E" w:rsidP="002F1B2F">
            <w:pPr>
              <w:pStyle w:val="TableParagraph"/>
              <w:spacing w:line="301" w:lineRule="exact"/>
              <w:ind w:left="112" w:right="108"/>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0,7</w:t>
            </w:r>
          </w:p>
        </w:tc>
      </w:tr>
      <w:tr w:rsidR="004D349E" w:rsidRPr="00EF10FB" w:rsidTr="00CF7505">
        <w:trPr>
          <w:trHeight w:val="300"/>
        </w:trPr>
        <w:tc>
          <w:tcPr>
            <w:tcW w:w="520" w:type="dxa"/>
          </w:tcPr>
          <w:p w:rsidR="004D349E" w:rsidRPr="00EF10FB" w:rsidRDefault="004D349E" w:rsidP="002F1B2F">
            <w:pPr>
              <w:pStyle w:val="TableParagraph"/>
              <w:spacing w:before="45" w:line="236" w:lineRule="exact"/>
              <w:ind w:right="97"/>
              <w:jc w:val="right"/>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lastRenderedPageBreak/>
              <w:t>1</w:t>
            </w:r>
          </w:p>
        </w:tc>
        <w:tc>
          <w:tcPr>
            <w:tcW w:w="3166" w:type="dxa"/>
          </w:tcPr>
          <w:p w:rsidR="004D349E" w:rsidRPr="00EF10FB" w:rsidRDefault="004D349E" w:rsidP="002F1B2F">
            <w:pPr>
              <w:pStyle w:val="TableParagraph"/>
              <w:spacing w:before="45" w:line="236" w:lineRule="exact"/>
              <w:ind w:left="107"/>
              <w:jc w:val="left"/>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Центральная котельная</w:t>
            </w:r>
          </w:p>
        </w:tc>
        <w:tc>
          <w:tcPr>
            <w:tcW w:w="940" w:type="dxa"/>
          </w:tcPr>
          <w:p w:rsidR="004D349E" w:rsidRPr="00EF10FB" w:rsidRDefault="004D349E" w:rsidP="002F1B2F">
            <w:pPr>
              <w:pStyle w:val="TableParagraph"/>
              <w:spacing w:before="45" w:line="236" w:lineRule="exact"/>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69</w:t>
            </w:r>
          </w:p>
        </w:tc>
        <w:tc>
          <w:tcPr>
            <w:tcW w:w="1470" w:type="dxa"/>
          </w:tcPr>
          <w:p w:rsidR="004D349E" w:rsidRPr="00EF10FB" w:rsidRDefault="004D349E" w:rsidP="002F1B2F">
            <w:pPr>
              <w:pStyle w:val="TableParagraph"/>
              <w:spacing w:before="45" w:line="236" w:lineRule="exact"/>
              <w:ind w:left="49" w:right="45"/>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10790</w:t>
            </w:r>
          </w:p>
        </w:tc>
        <w:tc>
          <w:tcPr>
            <w:tcW w:w="760" w:type="dxa"/>
          </w:tcPr>
          <w:p w:rsidR="004D349E" w:rsidRPr="00EF10FB" w:rsidRDefault="004D349E" w:rsidP="002F1B2F">
            <w:pPr>
              <w:pStyle w:val="TableParagraph"/>
              <w:spacing w:before="45" w:line="236" w:lineRule="exact"/>
              <w:ind w:left="106" w:right="102"/>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31,2</w:t>
            </w:r>
          </w:p>
        </w:tc>
        <w:tc>
          <w:tcPr>
            <w:tcW w:w="864" w:type="dxa"/>
          </w:tcPr>
          <w:p w:rsidR="004D349E" w:rsidRPr="00EF10FB" w:rsidRDefault="004D349E" w:rsidP="002F1B2F">
            <w:pPr>
              <w:pStyle w:val="TableParagraph"/>
              <w:spacing w:before="45" w:line="236" w:lineRule="exact"/>
              <w:ind w:left="84" w:right="81"/>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0,62</w:t>
            </w:r>
          </w:p>
        </w:tc>
        <w:tc>
          <w:tcPr>
            <w:tcW w:w="730" w:type="dxa"/>
          </w:tcPr>
          <w:p w:rsidR="004D349E" w:rsidRPr="00EF10FB" w:rsidRDefault="004D349E" w:rsidP="002F1B2F">
            <w:pPr>
              <w:pStyle w:val="TableParagraph"/>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0</w:t>
            </w:r>
          </w:p>
        </w:tc>
        <w:tc>
          <w:tcPr>
            <w:tcW w:w="701" w:type="dxa"/>
          </w:tcPr>
          <w:p w:rsidR="004D349E" w:rsidRPr="00EF10FB" w:rsidRDefault="004D349E" w:rsidP="002F1B2F">
            <w:pPr>
              <w:pStyle w:val="TableParagraph"/>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0,08</w:t>
            </w:r>
          </w:p>
        </w:tc>
        <w:tc>
          <w:tcPr>
            <w:tcW w:w="1055" w:type="dxa"/>
          </w:tcPr>
          <w:p w:rsidR="004D349E" w:rsidRPr="00EF10FB" w:rsidRDefault="004D349E" w:rsidP="002F1B2F">
            <w:pPr>
              <w:pStyle w:val="TableParagraph"/>
              <w:spacing w:before="45" w:line="236" w:lineRule="exact"/>
              <w:ind w:left="84" w:right="81"/>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0,7</w:t>
            </w:r>
          </w:p>
        </w:tc>
      </w:tr>
      <w:tr w:rsidR="004D349E" w:rsidRPr="00EF10FB" w:rsidTr="00CF7505">
        <w:trPr>
          <w:trHeight w:val="299"/>
        </w:trPr>
        <w:tc>
          <w:tcPr>
            <w:tcW w:w="520" w:type="dxa"/>
          </w:tcPr>
          <w:p w:rsidR="004D349E" w:rsidRPr="00EF10FB" w:rsidRDefault="004D349E" w:rsidP="002F1B2F">
            <w:pPr>
              <w:pStyle w:val="TableParagraph"/>
              <w:jc w:val="left"/>
              <w:rPr>
                <w:rFonts w:ascii="Times New Roman CYR" w:eastAsiaTheme="minorEastAsia" w:hAnsi="Times New Roman CYR" w:cs="Times New Roman CYR"/>
                <w:sz w:val="24"/>
                <w:szCs w:val="28"/>
                <w:lang w:val="ru-RU" w:eastAsia="ru-RU"/>
              </w:rPr>
            </w:pPr>
          </w:p>
        </w:tc>
        <w:tc>
          <w:tcPr>
            <w:tcW w:w="3166" w:type="dxa"/>
          </w:tcPr>
          <w:p w:rsidR="004D349E" w:rsidRPr="00EF10FB" w:rsidRDefault="004D349E" w:rsidP="002F1B2F">
            <w:pPr>
              <w:pStyle w:val="TableParagraph"/>
              <w:spacing w:before="46" w:line="233" w:lineRule="exact"/>
              <w:ind w:left="107"/>
              <w:jc w:val="lef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в т.ч.             жилые</w:t>
            </w:r>
          </w:p>
        </w:tc>
        <w:tc>
          <w:tcPr>
            <w:tcW w:w="940" w:type="dxa"/>
          </w:tcPr>
          <w:p w:rsidR="004D349E" w:rsidRPr="00EF10FB" w:rsidRDefault="004D349E" w:rsidP="002F1B2F">
            <w:pPr>
              <w:pStyle w:val="TableParagraph"/>
              <w:spacing w:before="46"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66</w:t>
            </w:r>
          </w:p>
        </w:tc>
        <w:tc>
          <w:tcPr>
            <w:tcW w:w="1470" w:type="dxa"/>
          </w:tcPr>
          <w:p w:rsidR="004D349E" w:rsidRPr="00EF10FB" w:rsidRDefault="004D349E" w:rsidP="002F1B2F">
            <w:pPr>
              <w:pStyle w:val="TableParagraph"/>
              <w:spacing w:before="46" w:line="233" w:lineRule="exact"/>
              <w:ind w:left="48" w:right="45"/>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6517,1</w:t>
            </w:r>
          </w:p>
        </w:tc>
        <w:tc>
          <w:tcPr>
            <w:tcW w:w="760" w:type="dxa"/>
          </w:tcPr>
          <w:p w:rsidR="004D349E" w:rsidRPr="00EF10FB" w:rsidRDefault="004D349E" w:rsidP="002F1B2F">
            <w:pPr>
              <w:pStyle w:val="TableParagraph"/>
              <w:spacing w:before="46" w:line="233" w:lineRule="exact"/>
              <w:ind w:left="105" w:right="102"/>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60,4</w:t>
            </w:r>
          </w:p>
        </w:tc>
        <w:tc>
          <w:tcPr>
            <w:tcW w:w="864" w:type="dxa"/>
          </w:tcPr>
          <w:p w:rsidR="004D349E" w:rsidRPr="00EF10FB" w:rsidRDefault="004D349E" w:rsidP="002F1B2F">
            <w:pPr>
              <w:pStyle w:val="TableParagraph"/>
              <w:spacing w:before="46" w:line="233" w:lineRule="exact"/>
              <w:ind w:left="83" w:right="81"/>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0,38</w:t>
            </w:r>
          </w:p>
        </w:tc>
        <w:tc>
          <w:tcPr>
            <w:tcW w:w="730"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01"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0,08</w:t>
            </w:r>
          </w:p>
        </w:tc>
        <w:tc>
          <w:tcPr>
            <w:tcW w:w="1055" w:type="dxa"/>
          </w:tcPr>
          <w:p w:rsidR="004D349E" w:rsidRPr="00EF10FB" w:rsidRDefault="004D349E" w:rsidP="002F1B2F">
            <w:pPr>
              <w:pStyle w:val="TableParagraph"/>
              <w:spacing w:before="46" w:line="233" w:lineRule="exact"/>
              <w:ind w:left="83" w:right="81"/>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0,4</w:t>
            </w:r>
            <w:r w:rsidR="00EA4FF1" w:rsidRPr="00EF10FB">
              <w:rPr>
                <w:rFonts w:ascii="Times New Roman CYR" w:eastAsiaTheme="minorEastAsia" w:hAnsi="Times New Roman CYR" w:cs="Times New Roman CYR"/>
                <w:sz w:val="24"/>
                <w:szCs w:val="28"/>
                <w:lang w:val="ru-RU" w:eastAsia="ru-RU"/>
              </w:rPr>
              <w:t>6</w:t>
            </w:r>
          </w:p>
        </w:tc>
      </w:tr>
      <w:tr w:rsidR="004D349E" w:rsidRPr="00EF10FB" w:rsidTr="00CF7505">
        <w:trPr>
          <w:trHeight w:val="299"/>
        </w:trPr>
        <w:tc>
          <w:tcPr>
            <w:tcW w:w="520" w:type="dxa"/>
          </w:tcPr>
          <w:p w:rsidR="004D349E" w:rsidRPr="00EF10FB" w:rsidRDefault="004D349E" w:rsidP="002F1B2F">
            <w:pPr>
              <w:pStyle w:val="TableParagraph"/>
              <w:jc w:val="left"/>
              <w:rPr>
                <w:rFonts w:ascii="Times New Roman CYR" w:eastAsiaTheme="minorEastAsia" w:hAnsi="Times New Roman CYR" w:cs="Times New Roman CYR"/>
                <w:sz w:val="24"/>
                <w:szCs w:val="28"/>
                <w:lang w:val="ru-RU" w:eastAsia="ru-RU"/>
              </w:rPr>
            </w:pPr>
          </w:p>
        </w:tc>
        <w:tc>
          <w:tcPr>
            <w:tcW w:w="3166" w:type="dxa"/>
          </w:tcPr>
          <w:p w:rsidR="004D349E" w:rsidRPr="00EF10FB" w:rsidRDefault="004D349E" w:rsidP="002F1B2F">
            <w:pPr>
              <w:pStyle w:val="TableParagraph"/>
              <w:spacing w:before="46" w:line="233" w:lineRule="exact"/>
              <w:ind w:right="707"/>
              <w:jc w:val="righ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не жилые</w:t>
            </w:r>
          </w:p>
        </w:tc>
        <w:tc>
          <w:tcPr>
            <w:tcW w:w="940" w:type="dxa"/>
          </w:tcPr>
          <w:p w:rsidR="004D349E" w:rsidRPr="00EF10FB" w:rsidRDefault="004D349E" w:rsidP="002F1B2F">
            <w:pPr>
              <w:pStyle w:val="TableParagraph"/>
              <w:spacing w:before="46" w:line="233" w:lineRule="exact"/>
              <w:ind w:right="405"/>
              <w:jc w:val="righ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3</w:t>
            </w:r>
          </w:p>
        </w:tc>
        <w:tc>
          <w:tcPr>
            <w:tcW w:w="1470" w:type="dxa"/>
          </w:tcPr>
          <w:p w:rsidR="004D349E" w:rsidRPr="00EF10FB" w:rsidRDefault="004D349E" w:rsidP="002F1B2F">
            <w:pPr>
              <w:pStyle w:val="TableParagraph"/>
              <w:spacing w:before="46" w:line="233" w:lineRule="exact"/>
              <w:ind w:left="48" w:right="45"/>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4272,9</w:t>
            </w:r>
          </w:p>
        </w:tc>
        <w:tc>
          <w:tcPr>
            <w:tcW w:w="760" w:type="dxa"/>
          </w:tcPr>
          <w:p w:rsidR="004D349E" w:rsidRPr="00EF10FB" w:rsidRDefault="004D349E" w:rsidP="002F1B2F">
            <w:pPr>
              <w:pStyle w:val="TableParagraph"/>
              <w:spacing w:before="46" w:line="233" w:lineRule="exact"/>
              <w:ind w:left="3"/>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39,6</w:t>
            </w:r>
          </w:p>
        </w:tc>
        <w:tc>
          <w:tcPr>
            <w:tcW w:w="864" w:type="dxa"/>
          </w:tcPr>
          <w:p w:rsidR="004D349E" w:rsidRPr="00EF10FB" w:rsidRDefault="004D349E" w:rsidP="002F1B2F">
            <w:pPr>
              <w:pStyle w:val="TableParagraph"/>
              <w:spacing w:before="46" w:line="233" w:lineRule="exact"/>
              <w:ind w:left="84" w:right="81"/>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0,24</w:t>
            </w:r>
          </w:p>
        </w:tc>
        <w:tc>
          <w:tcPr>
            <w:tcW w:w="730"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01"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1055" w:type="dxa"/>
          </w:tcPr>
          <w:p w:rsidR="004D349E" w:rsidRPr="00EF10FB" w:rsidRDefault="004D349E" w:rsidP="002F1B2F">
            <w:pPr>
              <w:pStyle w:val="TableParagraph"/>
              <w:spacing w:before="46" w:line="233" w:lineRule="exact"/>
              <w:ind w:left="84" w:right="81"/>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r w:rsidR="00EA4FF1" w:rsidRPr="00EF10FB">
              <w:rPr>
                <w:rFonts w:ascii="Times New Roman CYR" w:eastAsiaTheme="minorEastAsia" w:hAnsi="Times New Roman CYR" w:cs="Times New Roman CYR"/>
                <w:sz w:val="24"/>
                <w:szCs w:val="28"/>
                <w:lang w:val="ru-RU" w:eastAsia="ru-RU"/>
              </w:rPr>
              <w:t>24</w:t>
            </w:r>
          </w:p>
        </w:tc>
      </w:tr>
      <w:tr w:rsidR="004D349E" w:rsidRPr="00EF10FB" w:rsidTr="00CF7505">
        <w:trPr>
          <w:trHeight w:val="299"/>
        </w:trPr>
        <w:tc>
          <w:tcPr>
            <w:tcW w:w="520" w:type="dxa"/>
          </w:tcPr>
          <w:p w:rsidR="004D349E" w:rsidRPr="00EF10FB" w:rsidRDefault="004D349E" w:rsidP="002F1B2F">
            <w:pPr>
              <w:pStyle w:val="TableParagraph"/>
              <w:jc w:val="left"/>
              <w:rPr>
                <w:rFonts w:ascii="Times New Roman CYR" w:eastAsiaTheme="minorEastAsia" w:hAnsi="Times New Roman CYR" w:cs="Times New Roman CYR"/>
                <w:sz w:val="24"/>
                <w:szCs w:val="28"/>
                <w:lang w:val="ru-RU" w:eastAsia="ru-RU"/>
              </w:rPr>
            </w:pPr>
          </w:p>
        </w:tc>
        <w:tc>
          <w:tcPr>
            <w:tcW w:w="3166" w:type="dxa"/>
          </w:tcPr>
          <w:p w:rsidR="004D349E" w:rsidRPr="00EF10FB" w:rsidRDefault="004D349E" w:rsidP="002F1B2F">
            <w:pPr>
              <w:pStyle w:val="TableParagraph"/>
              <w:spacing w:before="46" w:line="233" w:lineRule="exact"/>
              <w:ind w:right="707"/>
              <w:jc w:val="righ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промышленные</w:t>
            </w:r>
          </w:p>
        </w:tc>
        <w:tc>
          <w:tcPr>
            <w:tcW w:w="940"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1470"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60"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864"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30" w:type="dxa"/>
            <w:vAlign w:val="center"/>
          </w:tcPr>
          <w:p w:rsidR="004D349E" w:rsidRPr="00EF10FB" w:rsidRDefault="004D349E" w:rsidP="002F1B2F">
            <w:pPr>
              <w:pStyle w:val="TableParagraph"/>
              <w:spacing w:before="0"/>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01" w:type="dxa"/>
            <w:vAlign w:val="center"/>
          </w:tcPr>
          <w:p w:rsidR="004D349E" w:rsidRPr="00EF10FB" w:rsidRDefault="004D349E" w:rsidP="002F1B2F">
            <w:pPr>
              <w:pStyle w:val="TableParagraph"/>
              <w:spacing w:before="0"/>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1055"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r>
      <w:tr w:rsidR="004D349E" w:rsidRPr="00EF10FB" w:rsidTr="00CF7505">
        <w:trPr>
          <w:trHeight w:val="299"/>
        </w:trPr>
        <w:tc>
          <w:tcPr>
            <w:tcW w:w="520" w:type="dxa"/>
          </w:tcPr>
          <w:p w:rsidR="004D349E" w:rsidRPr="00EF10FB" w:rsidRDefault="004D349E" w:rsidP="002F1B2F">
            <w:pPr>
              <w:pStyle w:val="TableParagraph"/>
              <w:jc w:val="left"/>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2</w:t>
            </w:r>
          </w:p>
        </w:tc>
        <w:tc>
          <w:tcPr>
            <w:tcW w:w="3166" w:type="dxa"/>
          </w:tcPr>
          <w:p w:rsidR="004D349E" w:rsidRPr="00EF10FB" w:rsidRDefault="004D349E" w:rsidP="002F1B2F">
            <w:pPr>
              <w:pStyle w:val="TableParagraph"/>
              <w:spacing w:before="45" w:line="236" w:lineRule="exact"/>
              <w:ind w:left="107"/>
              <w:jc w:val="left"/>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Котельная Школы</w:t>
            </w:r>
          </w:p>
        </w:tc>
        <w:tc>
          <w:tcPr>
            <w:tcW w:w="940" w:type="dxa"/>
          </w:tcPr>
          <w:p w:rsidR="004D349E" w:rsidRPr="00EF10FB" w:rsidRDefault="004D349E" w:rsidP="002F1B2F">
            <w:pPr>
              <w:pStyle w:val="TableParagraph"/>
              <w:spacing w:before="45" w:line="236" w:lineRule="exact"/>
              <w:ind w:right="405"/>
              <w:jc w:val="right"/>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7</w:t>
            </w:r>
          </w:p>
        </w:tc>
        <w:tc>
          <w:tcPr>
            <w:tcW w:w="1470" w:type="dxa"/>
          </w:tcPr>
          <w:p w:rsidR="004D349E" w:rsidRPr="00EF10FB" w:rsidRDefault="004D349E" w:rsidP="002F1B2F">
            <w:pPr>
              <w:pStyle w:val="TableParagraph"/>
              <w:spacing w:before="45" w:line="236" w:lineRule="exact"/>
              <w:ind w:left="49" w:right="45"/>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11565,4</w:t>
            </w:r>
          </w:p>
        </w:tc>
        <w:tc>
          <w:tcPr>
            <w:tcW w:w="760" w:type="dxa"/>
          </w:tcPr>
          <w:p w:rsidR="004D349E" w:rsidRPr="00EF10FB" w:rsidRDefault="004D349E" w:rsidP="002F1B2F">
            <w:pPr>
              <w:pStyle w:val="TableParagraph"/>
              <w:spacing w:before="45" w:line="236" w:lineRule="exact"/>
              <w:ind w:left="106" w:right="102"/>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33,5</w:t>
            </w:r>
          </w:p>
        </w:tc>
        <w:tc>
          <w:tcPr>
            <w:tcW w:w="864" w:type="dxa"/>
          </w:tcPr>
          <w:p w:rsidR="004D349E" w:rsidRPr="00EF10FB" w:rsidRDefault="004D349E" w:rsidP="002F1B2F">
            <w:pPr>
              <w:pStyle w:val="TableParagraph"/>
              <w:spacing w:before="45" w:line="236" w:lineRule="exact"/>
              <w:ind w:left="84" w:right="81"/>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0,33</w:t>
            </w:r>
          </w:p>
        </w:tc>
        <w:tc>
          <w:tcPr>
            <w:tcW w:w="730" w:type="dxa"/>
          </w:tcPr>
          <w:p w:rsidR="004D349E" w:rsidRPr="00EF10FB" w:rsidRDefault="004D349E" w:rsidP="002F1B2F">
            <w:pPr>
              <w:pStyle w:val="TableParagraph"/>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0</w:t>
            </w:r>
          </w:p>
        </w:tc>
        <w:tc>
          <w:tcPr>
            <w:tcW w:w="701" w:type="dxa"/>
          </w:tcPr>
          <w:p w:rsidR="004D349E" w:rsidRPr="00EF10FB" w:rsidRDefault="004D349E" w:rsidP="002F1B2F">
            <w:pPr>
              <w:pStyle w:val="TableParagraph"/>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0</w:t>
            </w:r>
          </w:p>
        </w:tc>
        <w:tc>
          <w:tcPr>
            <w:tcW w:w="1055" w:type="dxa"/>
          </w:tcPr>
          <w:p w:rsidR="004D349E" w:rsidRPr="00EF10FB" w:rsidRDefault="004D349E" w:rsidP="002F1B2F">
            <w:pPr>
              <w:pStyle w:val="TableParagraph"/>
              <w:spacing w:before="45" w:line="236" w:lineRule="exact"/>
              <w:ind w:left="84" w:right="81"/>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0,33</w:t>
            </w:r>
          </w:p>
        </w:tc>
      </w:tr>
      <w:tr w:rsidR="004D349E" w:rsidRPr="00EF10FB" w:rsidTr="00CF7505">
        <w:trPr>
          <w:trHeight w:val="299"/>
        </w:trPr>
        <w:tc>
          <w:tcPr>
            <w:tcW w:w="520" w:type="dxa"/>
          </w:tcPr>
          <w:p w:rsidR="004D349E" w:rsidRPr="00EF10FB" w:rsidRDefault="004D349E" w:rsidP="002F1B2F">
            <w:pPr>
              <w:pStyle w:val="TableParagraph"/>
              <w:jc w:val="left"/>
              <w:rPr>
                <w:rFonts w:ascii="Times New Roman CYR" w:eastAsiaTheme="minorEastAsia" w:hAnsi="Times New Roman CYR" w:cs="Times New Roman CYR"/>
                <w:sz w:val="24"/>
                <w:szCs w:val="28"/>
                <w:lang w:val="ru-RU" w:eastAsia="ru-RU"/>
              </w:rPr>
            </w:pPr>
          </w:p>
        </w:tc>
        <w:tc>
          <w:tcPr>
            <w:tcW w:w="3166" w:type="dxa"/>
          </w:tcPr>
          <w:p w:rsidR="004D349E" w:rsidRPr="00EF10FB" w:rsidRDefault="004D349E" w:rsidP="002F1B2F">
            <w:pPr>
              <w:pStyle w:val="TableParagraph"/>
              <w:spacing w:before="46" w:line="233" w:lineRule="exact"/>
              <w:ind w:left="107"/>
              <w:jc w:val="lef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в т.ч.             жилые</w:t>
            </w:r>
          </w:p>
        </w:tc>
        <w:tc>
          <w:tcPr>
            <w:tcW w:w="940" w:type="dxa"/>
          </w:tcPr>
          <w:p w:rsidR="004D349E" w:rsidRPr="00EF10FB" w:rsidRDefault="004D349E" w:rsidP="002F1B2F">
            <w:pPr>
              <w:pStyle w:val="TableParagraph"/>
              <w:spacing w:before="46" w:line="233" w:lineRule="exact"/>
              <w:ind w:right="405"/>
              <w:jc w:val="righ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1</w:t>
            </w:r>
          </w:p>
        </w:tc>
        <w:tc>
          <w:tcPr>
            <w:tcW w:w="1470" w:type="dxa"/>
          </w:tcPr>
          <w:p w:rsidR="004D349E" w:rsidRPr="00EF10FB" w:rsidRDefault="004D349E" w:rsidP="002F1B2F">
            <w:pPr>
              <w:pStyle w:val="TableParagraph"/>
              <w:spacing w:before="46" w:line="233" w:lineRule="exact"/>
              <w:ind w:left="48" w:right="45"/>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92,4</w:t>
            </w:r>
          </w:p>
        </w:tc>
        <w:tc>
          <w:tcPr>
            <w:tcW w:w="760" w:type="dxa"/>
          </w:tcPr>
          <w:p w:rsidR="004D349E" w:rsidRPr="00EF10FB" w:rsidRDefault="004D349E" w:rsidP="002F1B2F">
            <w:pPr>
              <w:pStyle w:val="TableParagraph"/>
              <w:spacing w:before="46" w:line="233" w:lineRule="exact"/>
              <w:ind w:left="3"/>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1</w:t>
            </w:r>
          </w:p>
        </w:tc>
        <w:tc>
          <w:tcPr>
            <w:tcW w:w="864" w:type="dxa"/>
          </w:tcPr>
          <w:p w:rsidR="004D349E" w:rsidRPr="00EF10FB" w:rsidRDefault="004D349E" w:rsidP="002F1B2F">
            <w:pPr>
              <w:pStyle w:val="TableParagraph"/>
              <w:spacing w:before="46" w:line="233" w:lineRule="exact"/>
              <w:ind w:left="83" w:right="81"/>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0,01</w:t>
            </w:r>
          </w:p>
        </w:tc>
        <w:tc>
          <w:tcPr>
            <w:tcW w:w="730"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01"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1055" w:type="dxa"/>
          </w:tcPr>
          <w:p w:rsidR="004D349E" w:rsidRPr="00EF10FB" w:rsidRDefault="004D349E" w:rsidP="002F1B2F">
            <w:pPr>
              <w:pStyle w:val="TableParagraph"/>
              <w:spacing w:before="46" w:line="233" w:lineRule="exact"/>
              <w:ind w:left="83" w:right="81"/>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0,01</w:t>
            </w:r>
          </w:p>
        </w:tc>
      </w:tr>
      <w:tr w:rsidR="004D349E" w:rsidRPr="00EF10FB" w:rsidTr="00CF7505">
        <w:trPr>
          <w:trHeight w:val="299"/>
        </w:trPr>
        <w:tc>
          <w:tcPr>
            <w:tcW w:w="520" w:type="dxa"/>
          </w:tcPr>
          <w:p w:rsidR="004D349E" w:rsidRPr="00EF10FB" w:rsidRDefault="004D349E" w:rsidP="002F1B2F">
            <w:pPr>
              <w:pStyle w:val="TableParagraph"/>
              <w:jc w:val="left"/>
              <w:rPr>
                <w:rFonts w:ascii="Times New Roman CYR" w:eastAsiaTheme="minorEastAsia" w:hAnsi="Times New Roman CYR" w:cs="Times New Roman CYR"/>
                <w:sz w:val="24"/>
                <w:szCs w:val="28"/>
                <w:lang w:val="ru-RU" w:eastAsia="ru-RU"/>
              </w:rPr>
            </w:pPr>
          </w:p>
        </w:tc>
        <w:tc>
          <w:tcPr>
            <w:tcW w:w="3166" w:type="dxa"/>
          </w:tcPr>
          <w:p w:rsidR="004D349E" w:rsidRPr="00EF10FB" w:rsidRDefault="004D349E" w:rsidP="002F1B2F">
            <w:pPr>
              <w:pStyle w:val="TableParagraph"/>
              <w:spacing w:before="46" w:line="233" w:lineRule="exact"/>
              <w:ind w:right="707"/>
              <w:jc w:val="righ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не жилые</w:t>
            </w:r>
          </w:p>
        </w:tc>
        <w:tc>
          <w:tcPr>
            <w:tcW w:w="940" w:type="dxa"/>
          </w:tcPr>
          <w:p w:rsidR="004D349E" w:rsidRPr="00EF10FB" w:rsidRDefault="004D349E" w:rsidP="002F1B2F">
            <w:pPr>
              <w:pStyle w:val="TableParagraph"/>
              <w:spacing w:before="46" w:line="233" w:lineRule="exact"/>
              <w:ind w:right="405"/>
              <w:jc w:val="righ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6</w:t>
            </w:r>
          </w:p>
        </w:tc>
        <w:tc>
          <w:tcPr>
            <w:tcW w:w="1470" w:type="dxa"/>
          </w:tcPr>
          <w:p w:rsidR="004D349E" w:rsidRPr="00EF10FB" w:rsidRDefault="004D349E" w:rsidP="002F1B2F">
            <w:pPr>
              <w:pStyle w:val="TableParagraph"/>
              <w:spacing w:before="46" w:line="233" w:lineRule="exact"/>
              <w:ind w:left="48" w:right="45"/>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11473</w:t>
            </w:r>
          </w:p>
        </w:tc>
        <w:tc>
          <w:tcPr>
            <w:tcW w:w="760" w:type="dxa"/>
          </w:tcPr>
          <w:p w:rsidR="004D349E" w:rsidRPr="00EF10FB" w:rsidRDefault="004D349E" w:rsidP="002F1B2F">
            <w:pPr>
              <w:pStyle w:val="TableParagraph"/>
              <w:spacing w:before="46" w:line="233" w:lineRule="exact"/>
              <w:ind w:left="106" w:right="102"/>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99</w:t>
            </w:r>
          </w:p>
        </w:tc>
        <w:tc>
          <w:tcPr>
            <w:tcW w:w="864" w:type="dxa"/>
          </w:tcPr>
          <w:p w:rsidR="004D349E" w:rsidRPr="00EF10FB" w:rsidRDefault="004D349E" w:rsidP="002F1B2F">
            <w:pPr>
              <w:pStyle w:val="TableParagraph"/>
              <w:spacing w:before="46" w:line="233" w:lineRule="exact"/>
              <w:ind w:left="84" w:right="81"/>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0.32</w:t>
            </w:r>
          </w:p>
        </w:tc>
        <w:tc>
          <w:tcPr>
            <w:tcW w:w="730"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01"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1055" w:type="dxa"/>
          </w:tcPr>
          <w:p w:rsidR="004D349E" w:rsidRPr="00EF10FB" w:rsidRDefault="004D349E" w:rsidP="002F1B2F">
            <w:pPr>
              <w:pStyle w:val="TableParagraph"/>
              <w:spacing w:before="46" w:line="233" w:lineRule="exact"/>
              <w:ind w:left="84" w:right="81"/>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0.32</w:t>
            </w:r>
          </w:p>
        </w:tc>
      </w:tr>
      <w:tr w:rsidR="004D349E" w:rsidRPr="00EF10FB" w:rsidTr="008A14E2">
        <w:trPr>
          <w:trHeight w:val="299"/>
        </w:trPr>
        <w:tc>
          <w:tcPr>
            <w:tcW w:w="520" w:type="dxa"/>
          </w:tcPr>
          <w:p w:rsidR="004D349E" w:rsidRPr="00EF10FB" w:rsidRDefault="004D349E" w:rsidP="002F1B2F">
            <w:pPr>
              <w:pStyle w:val="TableParagraph"/>
              <w:jc w:val="left"/>
              <w:rPr>
                <w:rFonts w:ascii="Times New Roman CYR" w:eastAsiaTheme="minorEastAsia" w:hAnsi="Times New Roman CYR" w:cs="Times New Roman CYR"/>
                <w:sz w:val="24"/>
                <w:szCs w:val="28"/>
                <w:lang w:val="ru-RU" w:eastAsia="ru-RU"/>
              </w:rPr>
            </w:pPr>
          </w:p>
        </w:tc>
        <w:tc>
          <w:tcPr>
            <w:tcW w:w="3166" w:type="dxa"/>
          </w:tcPr>
          <w:p w:rsidR="004D349E" w:rsidRPr="00EF10FB" w:rsidRDefault="004D349E" w:rsidP="002F1B2F">
            <w:pPr>
              <w:pStyle w:val="TableParagraph"/>
              <w:spacing w:before="46" w:line="233" w:lineRule="exact"/>
              <w:ind w:right="707"/>
              <w:jc w:val="righ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промышленные</w:t>
            </w:r>
          </w:p>
        </w:tc>
        <w:tc>
          <w:tcPr>
            <w:tcW w:w="940"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1470"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60"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864"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30" w:type="dxa"/>
            <w:vAlign w:val="center"/>
          </w:tcPr>
          <w:p w:rsidR="004D349E" w:rsidRPr="00EF10FB" w:rsidRDefault="004D349E" w:rsidP="002F1B2F">
            <w:pPr>
              <w:pStyle w:val="TableParagraph"/>
              <w:spacing w:before="0"/>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01" w:type="dxa"/>
            <w:vAlign w:val="center"/>
          </w:tcPr>
          <w:p w:rsidR="004D349E" w:rsidRPr="00EF10FB" w:rsidRDefault="004D349E" w:rsidP="002F1B2F">
            <w:pPr>
              <w:pStyle w:val="TableParagraph"/>
              <w:spacing w:before="0"/>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1055"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r>
      <w:tr w:rsidR="004D349E" w:rsidRPr="00EF10FB" w:rsidTr="00CF7505">
        <w:trPr>
          <w:trHeight w:val="300"/>
        </w:trPr>
        <w:tc>
          <w:tcPr>
            <w:tcW w:w="520" w:type="dxa"/>
          </w:tcPr>
          <w:p w:rsidR="004D349E" w:rsidRPr="00EF10FB" w:rsidRDefault="004D349E" w:rsidP="002F1B2F">
            <w:pPr>
              <w:pStyle w:val="TableParagraph"/>
              <w:spacing w:before="45" w:line="236" w:lineRule="exact"/>
              <w:ind w:right="97"/>
              <w:jc w:val="right"/>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3</w:t>
            </w:r>
          </w:p>
        </w:tc>
        <w:tc>
          <w:tcPr>
            <w:tcW w:w="3166" w:type="dxa"/>
          </w:tcPr>
          <w:p w:rsidR="004D349E" w:rsidRPr="00EF10FB" w:rsidRDefault="004D349E" w:rsidP="002F1B2F">
            <w:pPr>
              <w:pStyle w:val="TableParagraph"/>
              <w:spacing w:before="45" w:line="236" w:lineRule="exact"/>
              <w:ind w:left="107"/>
              <w:jc w:val="left"/>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Котельная ДС Светлячок:</w:t>
            </w:r>
          </w:p>
        </w:tc>
        <w:tc>
          <w:tcPr>
            <w:tcW w:w="940" w:type="dxa"/>
          </w:tcPr>
          <w:p w:rsidR="004D349E" w:rsidRPr="00EF10FB" w:rsidRDefault="004D349E" w:rsidP="002F1B2F">
            <w:pPr>
              <w:pStyle w:val="TableParagraph"/>
              <w:spacing w:before="45" w:line="236" w:lineRule="exact"/>
              <w:ind w:right="406"/>
              <w:jc w:val="right"/>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3</w:t>
            </w:r>
          </w:p>
        </w:tc>
        <w:tc>
          <w:tcPr>
            <w:tcW w:w="1470" w:type="dxa"/>
          </w:tcPr>
          <w:p w:rsidR="004D349E" w:rsidRPr="00EF10FB" w:rsidRDefault="004D349E" w:rsidP="002F1B2F">
            <w:pPr>
              <w:pStyle w:val="TableParagraph"/>
              <w:spacing w:before="45" w:line="236" w:lineRule="exact"/>
              <w:ind w:left="47" w:right="45"/>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2437</w:t>
            </w:r>
          </w:p>
        </w:tc>
        <w:tc>
          <w:tcPr>
            <w:tcW w:w="760" w:type="dxa"/>
          </w:tcPr>
          <w:p w:rsidR="004D349E" w:rsidRPr="00EF10FB" w:rsidRDefault="004D349E" w:rsidP="002F1B2F">
            <w:pPr>
              <w:pStyle w:val="TableParagraph"/>
              <w:spacing w:before="45" w:line="236" w:lineRule="exact"/>
              <w:ind w:left="104" w:right="102"/>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7</w:t>
            </w:r>
          </w:p>
        </w:tc>
        <w:tc>
          <w:tcPr>
            <w:tcW w:w="864" w:type="dxa"/>
          </w:tcPr>
          <w:p w:rsidR="004D349E" w:rsidRPr="00EF10FB" w:rsidRDefault="004D349E" w:rsidP="002F1B2F">
            <w:pPr>
              <w:pStyle w:val="TableParagraph"/>
              <w:spacing w:before="45" w:line="236" w:lineRule="exact"/>
              <w:ind w:left="82" w:right="81"/>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0.131</w:t>
            </w:r>
          </w:p>
        </w:tc>
        <w:tc>
          <w:tcPr>
            <w:tcW w:w="730" w:type="dxa"/>
          </w:tcPr>
          <w:p w:rsidR="004D349E" w:rsidRPr="00EF10FB" w:rsidRDefault="004D349E" w:rsidP="002F1B2F">
            <w:pPr>
              <w:pStyle w:val="TableParagraph"/>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0</w:t>
            </w:r>
          </w:p>
        </w:tc>
        <w:tc>
          <w:tcPr>
            <w:tcW w:w="701" w:type="dxa"/>
          </w:tcPr>
          <w:p w:rsidR="004D349E" w:rsidRPr="00EF10FB" w:rsidRDefault="00EA4FF1" w:rsidP="002F1B2F">
            <w:pPr>
              <w:pStyle w:val="TableParagraph"/>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0,015</w:t>
            </w:r>
          </w:p>
        </w:tc>
        <w:tc>
          <w:tcPr>
            <w:tcW w:w="1055" w:type="dxa"/>
          </w:tcPr>
          <w:p w:rsidR="004D349E" w:rsidRPr="00EF10FB" w:rsidRDefault="004D349E" w:rsidP="002F1B2F">
            <w:pPr>
              <w:pStyle w:val="TableParagraph"/>
              <w:spacing w:before="45" w:line="236" w:lineRule="exact"/>
              <w:ind w:left="82" w:right="81"/>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0.131</w:t>
            </w:r>
          </w:p>
        </w:tc>
      </w:tr>
      <w:tr w:rsidR="004D349E" w:rsidRPr="00EF10FB" w:rsidTr="00CF7505">
        <w:trPr>
          <w:trHeight w:val="299"/>
        </w:trPr>
        <w:tc>
          <w:tcPr>
            <w:tcW w:w="520" w:type="dxa"/>
          </w:tcPr>
          <w:p w:rsidR="004D349E" w:rsidRPr="00EF10FB" w:rsidRDefault="004D349E" w:rsidP="002F1B2F">
            <w:pPr>
              <w:pStyle w:val="TableParagraph"/>
              <w:jc w:val="left"/>
              <w:rPr>
                <w:rFonts w:ascii="Times New Roman CYR" w:eastAsiaTheme="minorEastAsia" w:hAnsi="Times New Roman CYR" w:cs="Times New Roman CYR"/>
                <w:sz w:val="24"/>
                <w:szCs w:val="28"/>
                <w:lang w:val="ru-RU" w:eastAsia="ru-RU"/>
              </w:rPr>
            </w:pPr>
          </w:p>
        </w:tc>
        <w:tc>
          <w:tcPr>
            <w:tcW w:w="3166" w:type="dxa"/>
          </w:tcPr>
          <w:p w:rsidR="004D349E" w:rsidRPr="00EF10FB" w:rsidRDefault="004D349E" w:rsidP="002F1B2F">
            <w:pPr>
              <w:pStyle w:val="TableParagraph"/>
              <w:spacing w:before="46" w:line="233" w:lineRule="exact"/>
              <w:ind w:left="107"/>
              <w:jc w:val="lef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в т.ч.             жилые</w:t>
            </w:r>
          </w:p>
        </w:tc>
        <w:tc>
          <w:tcPr>
            <w:tcW w:w="940" w:type="dxa"/>
          </w:tcPr>
          <w:p w:rsidR="004D349E" w:rsidRPr="00EF10FB" w:rsidRDefault="004D349E" w:rsidP="002F1B2F">
            <w:pPr>
              <w:pStyle w:val="TableParagraph"/>
              <w:spacing w:before="46" w:line="233" w:lineRule="exact"/>
              <w:ind w:right="405"/>
              <w:jc w:val="righ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1470" w:type="dxa"/>
          </w:tcPr>
          <w:p w:rsidR="004D349E" w:rsidRPr="00EF10FB" w:rsidRDefault="004D349E" w:rsidP="002F1B2F">
            <w:pPr>
              <w:pStyle w:val="TableParagraph"/>
              <w:spacing w:before="46" w:line="233" w:lineRule="exact"/>
              <w:ind w:left="48" w:right="45"/>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60" w:type="dxa"/>
          </w:tcPr>
          <w:p w:rsidR="004D349E" w:rsidRPr="00EF10FB" w:rsidRDefault="004D349E" w:rsidP="002F1B2F">
            <w:pPr>
              <w:pStyle w:val="TableParagraph"/>
              <w:spacing w:before="46" w:line="233" w:lineRule="exact"/>
              <w:ind w:left="105" w:right="102"/>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864" w:type="dxa"/>
          </w:tcPr>
          <w:p w:rsidR="004D349E" w:rsidRPr="00EF10FB" w:rsidRDefault="004D349E" w:rsidP="002F1B2F">
            <w:pPr>
              <w:pStyle w:val="TableParagraph"/>
              <w:spacing w:before="46" w:line="233" w:lineRule="exact"/>
              <w:ind w:left="83" w:right="81"/>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30"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01"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1055" w:type="dxa"/>
          </w:tcPr>
          <w:p w:rsidR="004D349E" w:rsidRPr="00EF10FB" w:rsidRDefault="00EA4FF1" w:rsidP="002F1B2F">
            <w:pPr>
              <w:pStyle w:val="TableParagraph"/>
              <w:spacing w:before="46" w:line="233" w:lineRule="exact"/>
              <w:ind w:left="83" w:right="81"/>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r>
      <w:tr w:rsidR="004D349E" w:rsidRPr="00EF10FB" w:rsidTr="00CF7505">
        <w:trPr>
          <w:trHeight w:val="299"/>
        </w:trPr>
        <w:tc>
          <w:tcPr>
            <w:tcW w:w="520" w:type="dxa"/>
          </w:tcPr>
          <w:p w:rsidR="004D349E" w:rsidRPr="00EF10FB" w:rsidRDefault="004D349E" w:rsidP="002F1B2F">
            <w:pPr>
              <w:pStyle w:val="TableParagraph"/>
              <w:jc w:val="left"/>
              <w:rPr>
                <w:rFonts w:ascii="Times New Roman CYR" w:eastAsiaTheme="minorEastAsia" w:hAnsi="Times New Roman CYR" w:cs="Times New Roman CYR"/>
                <w:sz w:val="24"/>
                <w:szCs w:val="28"/>
                <w:lang w:val="ru-RU" w:eastAsia="ru-RU"/>
              </w:rPr>
            </w:pPr>
          </w:p>
        </w:tc>
        <w:tc>
          <w:tcPr>
            <w:tcW w:w="3166" w:type="dxa"/>
          </w:tcPr>
          <w:p w:rsidR="004D349E" w:rsidRPr="00EF10FB" w:rsidRDefault="004D349E" w:rsidP="002F1B2F">
            <w:pPr>
              <w:pStyle w:val="TableParagraph"/>
              <w:spacing w:before="46" w:line="233" w:lineRule="exact"/>
              <w:ind w:right="707"/>
              <w:jc w:val="righ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не жилые</w:t>
            </w:r>
          </w:p>
        </w:tc>
        <w:tc>
          <w:tcPr>
            <w:tcW w:w="940" w:type="dxa"/>
          </w:tcPr>
          <w:p w:rsidR="004D349E" w:rsidRPr="00EF10FB" w:rsidRDefault="004D349E" w:rsidP="002F1B2F">
            <w:pPr>
              <w:pStyle w:val="TableParagraph"/>
              <w:spacing w:before="46" w:line="233" w:lineRule="exact"/>
              <w:ind w:right="405"/>
              <w:jc w:val="righ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3</w:t>
            </w:r>
          </w:p>
        </w:tc>
        <w:tc>
          <w:tcPr>
            <w:tcW w:w="1470" w:type="dxa"/>
          </w:tcPr>
          <w:p w:rsidR="004D349E" w:rsidRPr="00EF10FB" w:rsidRDefault="004D349E" w:rsidP="002F1B2F">
            <w:pPr>
              <w:pStyle w:val="TableParagraph"/>
              <w:spacing w:before="46" w:line="233" w:lineRule="exact"/>
              <w:ind w:left="48" w:right="45"/>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2473</w:t>
            </w:r>
          </w:p>
        </w:tc>
        <w:tc>
          <w:tcPr>
            <w:tcW w:w="760" w:type="dxa"/>
          </w:tcPr>
          <w:p w:rsidR="004D349E" w:rsidRPr="00EF10FB" w:rsidRDefault="004D349E" w:rsidP="002F1B2F">
            <w:pPr>
              <w:pStyle w:val="TableParagraph"/>
              <w:spacing w:before="46" w:line="233" w:lineRule="exact"/>
              <w:ind w:left="106" w:right="102"/>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100</w:t>
            </w:r>
          </w:p>
        </w:tc>
        <w:tc>
          <w:tcPr>
            <w:tcW w:w="864" w:type="dxa"/>
          </w:tcPr>
          <w:p w:rsidR="004D349E" w:rsidRPr="00EF10FB" w:rsidRDefault="004D349E" w:rsidP="002F1B2F">
            <w:pPr>
              <w:pStyle w:val="TableParagraph"/>
              <w:spacing w:before="46" w:line="233" w:lineRule="exact"/>
              <w:ind w:left="84" w:right="81"/>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0.1</w:t>
            </w:r>
            <w:r w:rsidR="00EA4FF1" w:rsidRPr="00EF10FB">
              <w:rPr>
                <w:rFonts w:ascii="Times New Roman CYR" w:eastAsiaTheme="minorEastAsia" w:hAnsi="Times New Roman CYR" w:cs="Times New Roman CYR"/>
                <w:sz w:val="24"/>
                <w:szCs w:val="28"/>
                <w:lang w:val="ru-RU" w:eastAsia="ru-RU"/>
              </w:rPr>
              <w:t>16</w:t>
            </w:r>
          </w:p>
        </w:tc>
        <w:tc>
          <w:tcPr>
            <w:tcW w:w="730"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01" w:type="dxa"/>
          </w:tcPr>
          <w:p w:rsidR="004D349E" w:rsidRPr="00EF10FB" w:rsidRDefault="00EA4FF1"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0,015</w:t>
            </w:r>
          </w:p>
        </w:tc>
        <w:tc>
          <w:tcPr>
            <w:tcW w:w="1055" w:type="dxa"/>
          </w:tcPr>
          <w:p w:rsidR="004D349E" w:rsidRPr="00EF10FB" w:rsidRDefault="004D349E" w:rsidP="002F1B2F">
            <w:pPr>
              <w:pStyle w:val="TableParagraph"/>
              <w:spacing w:before="46" w:line="233" w:lineRule="exact"/>
              <w:ind w:left="84" w:right="81"/>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0.131</w:t>
            </w:r>
          </w:p>
        </w:tc>
      </w:tr>
      <w:tr w:rsidR="004D349E" w:rsidRPr="00EF10FB" w:rsidTr="008A14E2">
        <w:trPr>
          <w:trHeight w:val="299"/>
        </w:trPr>
        <w:tc>
          <w:tcPr>
            <w:tcW w:w="520" w:type="dxa"/>
          </w:tcPr>
          <w:p w:rsidR="004D349E" w:rsidRPr="00EF10FB" w:rsidRDefault="004D349E" w:rsidP="002F1B2F">
            <w:pPr>
              <w:pStyle w:val="TableParagraph"/>
              <w:jc w:val="left"/>
              <w:rPr>
                <w:rFonts w:ascii="Times New Roman CYR" w:eastAsiaTheme="minorEastAsia" w:hAnsi="Times New Roman CYR" w:cs="Times New Roman CYR"/>
                <w:sz w:val="24"/>
                <w:szCs w:val="28"/>
                <w:lang w:val="ru-RU" w:eastAsia="ru-RU"/>
              </w:rPr>
            </w:pPr>
          </w:p>
        </w:tc>
        <w:tc>
          <w:tcPr>
            <w:tcW w:w="3166" w:type="dxa"/>
          </w:tcPr>
          <w:p w:rsidR="004D349E" w:rsidRPr="00EF10FB" w:rsidRDefault="004D349E" w:rsidP="002F1B2F">
            <w:pPr>
              <w:pStyle w:val="TableParagraph"/>
              <w:spacing w:before="46" w:line="233" w:lineRule="exact"/>
              <w:ind w:right="707"/>
              <w:jc w:val="righ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промышленные</w:t>
            </w:r>
          </w:p>
        </w:tc>
        <w:tc>
          <w:tcPr>
            <w:tcW w:w="940"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1470"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60"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864"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30" w:type="dxa"/>
            <w:vAlign w:val="center"/>
          </w:tcPr>
          <w:p w:rsidR="004D349E" w:rsidRPr="00EF10FB" w:rsidRDefault="004D349E" w:rsidP="002F1B2F">
            <w:pPr>
              <w:pStyle w:val="TableParagraph"/>
              <w:spacing w:before="0"/>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01" w:type="dxa"/>
            <w:vAlign w:val="center"/>
          </w:tcPr>
          <w:p w:rsidR="004D349E" w:rsidRPr="00EF10FB" w:rsidRDefault="004D349E" w:rsidP="002F1B2F">
            <w:pPr>
              <w:pStyle w:val="TableParagraph"/>
              <w:spacing w:before="0"/>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1055"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r>
      <w:tr w:rsidR="004D349E" w:rsidRPr="00EF10FB" w:rsidTr="00CF7505">
        <w:trPr>
          <w:trHeight w:val="300"/>
        </w:trPr>
        <w:tc>
          <w:tcPr>
            <w:tcW w:w="520" w:type="dxa"/>
          </w:tcPr>
          <w:p w:rsidR="004D349E" w:rsidRPr="00EF10FB" w:rsidRDefault="004D349E" w:rsidP="002F1B2F">
            <w:pPr>
              <w:pStyle w:val="TableParagraph"/>
              <w:spacing w:before="45" w:line="236" w:lineRule="exact"/>
              <w:ind w:right="97"/>
              <w:jc w:val="right"/>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4</w:t>
            </w:r>
          </w:p>
        </w:tc>
        <w:tc>
          <w:tcPr>
            <w:tcW w:w="3166" w:type="dxa"/>
          </w:tcPr>
          <w:p w:rsidR="004D349E" w:rsidRPr="00EF10FB" w:rsidRDefault="004D349E" w:rsidP="002F1B2F">
            <w:pPr>
              <w:pStyle w:val="TableParagraph"/>
              <w:spacing w:before="45" w:line="236" w:lineRule="exact"/>
              <w:ind w:left="107"/>
              <w:jc w:val="left"/>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Котельная КДЦ:</w:t>
            </w:r>
          </w:p>
        </w:tc>
        <w:tc>
          <w:tcPr>
            <w:tcW w:w="940" w:type="dxa"/>
          </w:tcPr>
          <w:p w:rsidR="004D349E" w:rsidRPr="00EF10FB" w:rsidRDefault="004D349E" w:rsidP="002F1B2F">
            <w:pPr>
              <w:pStyle w:val="TableParagraph"/>
              <w:spacing w:before="45" w:line="236" w:lineRule="exact"/>
              <w:ind w:right="404"/>
              <w:jc w:val="right"/>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5</w:t>
            </w:r>
          </w:p>
        </w:tc>
        <w:tc>
          <w:tcPr>
            <w:tcW w:w="1470" w:type="dxa"/>
          </w:tcPr>
          <w:p w:rsidR="004D349E" w:rsidRPr="00EF10FB" w:rsidRDefault="004D349E" w:rsidP="002F1B2F">
            <w:pPr>
              <w:pStyle w:val="TableParagraph"/>
              <w:spacing w:before="45" w:line="236" w:lineRule="exact"/>
              <w:ind w:left="49" w:right="45"/>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3404</w:t>
            </w:r>
          </w:p>
        </w:tc>
        <w:tc>
          <w:tcPr>
            <w:tcW w:w="760" w:type="dxa"/>
          </w:tcPr>
          <w:p w:rsidR="004D349E" w:rsidRPr="00EF10FB" w:rsidRDefault="004D349E" w:rsidP="002F1B2F">
            <w:pPr>
              <w:pStyle w:val="TableParagraph"/>
              <w:spacing w:before="45" w:line="236" w:lineRule="exact"/>
              <w:ind w:left="106" w:right="102"/>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9,8</w:t>
            </w:r>
          </w:p>
        </w:tc>
        <w:tc>
          <w:tcPr>
            <w:tcW w:w="864" w:type="dxa"/>
          </w:tcPr>
          <w:p w:rsidR="004D349E" w:rsidRPr="00EF10FB" w:rsidRDefault="004D349E" w:rsidP="002F1B2F">
            <w:pPr>
              <w:pStyle w:val="TableParagraph"/>
              <w:spacing w:before="45" w:line="236" w:lineRule="exact"/>
              <w:ind w:left="84" w:right="81"/>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0.124</w:t>
            </w:r>
          </w:p>
        </w:tc>
        <w:tc>
          <w:tcPr>
            <w:tcW w:w="730" w:type="dxa"/>
          </w:tcPr>
          <w:p w:rsidR="004D349E" w:rsidRPr="00EF10FB" w:rsidRDefault="004D349E" w:rsidP="002F1B2F">
            <w:pPr>
              <w:pStyle w:val="TableParagraph"/>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0</w:t>
            </w:r>
          </w:p>
        </w:tc>
        <w:tc>
          <w:tcPr>
            <w:tcW w:w="701" w:type="dxa"/>
          </w:tcPr>
          <w:p w:rsidR="004D349E" w:rsidRPr="00EF10FB" w:rsidRDefault="004D349E" w:rsidP="002F1B2F">
            <w:pPr>
              <w:pStyle w:val="TableParagraph"/>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0</w:t>
            </w:r>
          </w:p>
        </w:tc>
        <w:tc>
          <w:tcPr>
            <w:tcW w:w="1055" w:type="dxa"/>
          </w:tcPr>
          <w:p w:rsidR="004D349E" w:rsidRPr="00EF10FB" w:rsidRDefault="004D349E" w:rsidP="002F1B2F">
            <w:pPr>
              <w:pStyle w:val="TableParagraph"/>
              <w:spacing w:before="45" w:line="236" w:lineRule="exact"/>
              <w:ind w:left="84" w:right="81"/>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0.124</w:t>
            </w:r>
          </w:p>
        </w:tc>
      </w:tr>
      <w:tr w:rsidR="004D349E" w:rsidRPr="00EF10FB" w:rsidTr="00CF7505">
        <w:trPr>
          <w:trHeight w:val="299"/>
        </w:trPr>
        <w:tc>
          <w:tcPr>
            <w:tcW w:w="520" w:type="dxa"/>
          </w:tcPr>
          <w:p w:rsidR="004D349E" w:rsidRPr="00EF10FB" w:rsidRDefault="004D349E" w:rsidP="002F1B2F">
            <w:pPr>
              <w:pStyle w:val="TableParagraph"/>
              <w:jc w:val="left"/>
              <w:rPr>
                <w:rFonts w:ascii="Times New Roman CYR" w:eastAsiaTheme="minorEastAsia" w:hAnsi="Times New Roman CYR" w:cs="Times New Roman CYR"/>
                <w:sz w:val="24"/>
                <w:szCs w:val="28"/>
                <w:lang w:val="ru-RU" w:eastAsia="ru-RU"/>
              </w:rPr>
            </w:pPr>
          </w:p>
        </w:tc>
        <w:tc>
          <w:tcPr>
            <w:tcW w:w="3166" w:type="dxa"/>
          </w:tcPr>
          <w:p w:rsidR="004D349E" w:rsidRPr="00EF10FB" w:rsidRDefault="004D349E" w:rsidP="002F1B2F">
            <w:pPr>
              <w:pStyle w:val="TableParagraph"/>
              <w:spacing w:before="46" w:line="233" w:lineRule="exact"/>
              <w:ind w:left="107"/>
              <w:jc w:val="lef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в т.ч.             жилые</w:t>
            </w:r>
          </w:p>
        </w:tc>
        <w:tc>
          <w:tcPr>
            <w:tcW w:w="940"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1470"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60"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864"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30"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01"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1055"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r>
      <w:tr w:rsidR="004D349E" w:rsidRPr="00EF10FB" w:rsidTr="00CF7505">
        <w:trPr>
          <w:trHeight w:val="299"/>
        </w:trPr>
        <w:tc>
          <w:tcPr>
            <w:tcW w:w="520" w:type="dxa"/>
          </w:tcPr>
          <w:p w:rsidR="004D349E" w:rsidRPr="00EF10FB" w:rsidRDefault="004D349E" w:rsidP="002F1B2F">
            <w:pPr>
              <w:pStyle w:val="TableParagraph"/>
              <w:jc w:val="left"/>
              <w:rPr>
                <w:rFonts w:ascii="Times New Roman CYR" w:eastAsiaTheme="minorEastAsia" w:hAnsi="Times New Roman CYR" w:cs="Times New Roman CYR"/>
                <w:sz w:val="24"/>
                <w:szCs w:val="28"/>
                <w:lang w:val="ru-RU" w:eastAsia="ru-RU"/>
              </w:rPr>
            </w:pPr>
          </w:p>
        </w:tc>
        <w:tc>
          <w:tcPr>
            <w:tcW w:w="3166" w:type="dxa"/>
          </w:tcPr>
          <w:p w:rsidR="004D349E" w:rsidRPr="00EF10FB" w:rsidRDefault="004D349E" w:rsidP="002F1B2F">
            <w:pPr>
              <w:pStyle w:val="TableParagraph"/>
              <w:spacing w:before="46" w:line="233" w:lineRule="exact"/>
              <w:ind w:right="707"/>
              <w:jc w:val="righ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не жилые</w:t>
            </w:r>
          </w:p>
        </w:tc>
        <w:tc>
          <w:tcPr>
            <w:tcW w:w="940" w:type="dxa"/>
          </w:tcPr>
          <w:p w:rsidR="004D349E" w:rsidRPr="00EF10FB" w:rsidRDefault="004D349E" w:rsidP="002F1B2F">
            <w:pPr>
              <w:pStyle w:val="TableParagraph"/>
              <w:spacing w:before="46" w:line="233" w:lineRule="exact"/>
              <w:ind w:right="405"/>
              <w:jc w:val="righ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5</w:t>
            </w:r>
          </w:p>
        </w:tc>
        <w:tc>
          <w:tcPr>
            <w:tcW w:w="1470" w:type="dxa"/>
          </w:tcPr>
          <w:p w:rsidR="004D349E" w:rsidRPr="00EF10FB" w:rsidRDefault="004D349E" w:rsidP="002F1B2F">
            <w:pPr>
              <w:pStyle w:val="TableParagraph"/>
              <w:spacing w:before="46" w:line="233" w:lineRule="exact"/>
              <w:ind w:left="48" w:right="45"/>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3404</w:t>
            </w:r>
          </w:p>
        </w:tc>
        <w:tc>
          <w:tcPr>
            <w:tcW w:w="760" w:type="dxa"/>
          </w:tcPr>
          <w:p w:rsidR="004D349E" w:rsidRPr="00EF10FB" w:rsidRDefault="004D349E" w:rsidP="002F1B2F">
            <w:pPr>
              <w:pStyle w:val="TableParagraph"/>
              <w:spacing w:before="46" w:line="233" w:lineRule="exact"/>
              <w:ind w:left="105" w:right="102"/>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100</w:t>
            </w:r>
          </w:p>
        </w:tc>
        <w:tc>
          <w:tcPr>
            <w:tcW w:w="864" w:type="dxa"/>
          </w:tcPr>
          <w:p w:rsidR="004D349E" w:rsidRPr="00EF10FB" w:rsidRDefault="004D349E" w:rsidP="002F1B2F">
            <w:pPr>
              <w:pStyle w:val="TableParagraph"/>
              <w:spacing w:before="46" w:line="233" w:lineRule="exact"/>
              <w:ind w:left="83" w:right="81"/>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0.124</w:t>
            </w:r>
          </w:p>
        </w:tc>
        <w:tc>
          <w:tcPr>
            <w:tcW w:w="730"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01"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1055" w:type="dxa"/>
          </w:tcPr>
          <w:p w:rsidR="004D349E" w:rsidRPr="00EF10FB" w:rsidRDefault="004D349E" w:rsidP="002F1B2F">
            <w:pPr>
              <w:pStyle w:val="TableParagraph"/>
              <w:spacing w:before="46" w:line="233" w:lineRule="exact"/>
              <w:ind w:left="83" w:right="81"/>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0.124</w:t>
            </w:r>
          </w:p>
        </w:tc>
      </w:tr>
      <w:tr w:rsidR="004D349E" w:rsidRPr="00EF10FB" w:rsidTr="008A14E2">
        <w:trPr>
          <w:trHeight w:val="299"/>
        </w:trPr>
        <w:tc>
          <w:tcPr>
            <w:tcW w:w="520" w:type="dxa"/>
          </w:tcPr>
          <w:p w:rsidR="004D349E" w:rsidRPr="00EF10FB" w:rsidRDefault="004D349E" w:rsidP="002F1B2F">
            <w:pPr>
              <w:pStyle w:val="TableParagraph"/>
              <w:jc w:val="left"/>
              <w:rPr>
                <w:rFonts w:ascii="Times New Roman CYR" w:eastAsiaTheme="minorEastAsia" w:hAnsi="Times New Roman CYR" w:cs="Times New Roman CYR"/>
                <w:sz w:val="24"/>
                <w:szCs w:val="28"/>
                <w:lang w:val="ru-RU" w:eastAsia="ru-RU"/>
              </w:rPr>
            </w:pPr>
          </w:p>
        </w:tc>
        <w:tc>
          <w:tcPr>
            <w:tcW w:w="3166" w:type="dxa"/>
          </w:tcPr>
          <w:p w:rsidR="004D349E" w:rsidRPr="00EF10FB" w:rsidRDefault="004D349E" w:rsidP="002F1B2F">
            <w:pPr>
              <w:pStyle w:val="TableParagraph"/>
              <w:spacing w:before="46" w:line="233" w:lineRule="exact"/>
              <w:ind w:right="707"/>
              <w:jc w:val="righ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промышленные</w:t>
            </w:r>
          </w:p>
        </w:tc>
        <w:tc>
          <w:tcPr>
            <w:tcW w:w="940"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1470"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60"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864"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30" w:type="dxa"/>
            <w:vAlign w:val="center"/>
          </w:tcPr>
          <w:p w:rsidR="004D349E" w:rsidRPr="00EF10FB" w:rsidRDefault="004D349E" w:rsidP="002F1B2F">
            <w:pPr>
              <w:pStyle w:val="TableParagraph"/>
              <w:spacing w:before="0"/>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01" w:type="dxa"/>
            <w:vAlign w:val="center"/>
          </w:tcPr>
          <w:p w:rsidR="004D349E" w:rsidRPr="00EF10FB" w:rsidRDefault="004D349E" w:rsidP="002F1B2F">
            <w:pPr>
              <w:pStyle w:val="TableParagraph"/>
              <w:spacing w:before="0"/>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1055"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r>
      <w:tr w:rsidR="004D349E" w:rsidRPr="00EF10FB" w:rsidTr="00CF7505">
        <w:trPr>
          <w:trHeight w:val="300"/>
        </w:trPr>
        <w:tc>
          <w:tcPr>
            <w:tcW w:w="520" w:type="dxa"/>
          </w:tcPr>
          <w:p w:rsidR="004D349E" w:rsidRPr="00EF10FB" w:rsidRDefault="004D349E" w:rsidP="002F1B2F">
            <w:pPr>
              <w:pStyle w:val="TableParagraph"/>
              <w:spacing w:before="45" w:line="236" w:lineRule="exact"/>
              <w:ind w:right="97"/>
              <w:jc w:val="right"/>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5</w:t>
            </w:r>
          </w:p>
        </w:tc>
        <w:tc>
          <w:tcPr>
            <w:tcW w:w="3166" w:type="dxa"/>
          </w:tcPr>
          <w:p w:rsidR="004D349E" w:rsidRPr="00EF10FB" w:rsidRDefault="004D349E" w:rsidP="002F1B2F">
            <w:pPr>
              <w:pStyle w:val="TableParagraph"/>
              <w:spacing w:before="45" w:line="236" w:lineRule="exact"/>
              <w:ind w:left="107"/>
              <w:jc w:val="left"/>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Котельная Больницы:</w:t>
            </w:r>
          </w:p>
        </w:tc>
        <w:tc>
          <w:tcPr>
            <w:tcW w:w="940" w:type="dxa"/>
          </w:tcPr>
          <w:p w:rsidR="004D349E" w:rsidRPr="00EF10FB" w:rsidRDefault="004D349E" w:rsidP="002F1B2F">
            <w:pPr>
              <w:pStyle w:val="TableParagraph"/>
              <w:spacing w:before="45" w:line="236" w:lineRule="exact"/>
              <w:ind w:right="349"/>
              <w:jc w:val="right"/>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14</w:t>
            </w:r>
          </w:p>
        </w:tc>
        <w:tc>
          <w:tcPr>
            <w:tcW w:w="1470" w:type="dxa"/>
          </w:tcPr>
          <w:p w:rsidR="004D349E" w:rsidRPr="00EF10FB" w:rsidRDefault="004D349E" w:rsidP="002F1B2F">
            <w:pPr>
              <w:pStyle w:val="TableParagraph"/>
              <w:spacing w:before="45" w:line="236" w:lineRule="exact"/>
              <w:ind w:left="49" w:right="45"/>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6407</w:t>
            </w:r>
          </w:p>
        </w:tc>
        <w:tc>
          <w:tcPr>
            <w:tcW w:w="760" w:type="dxa"/>
          </w:tcPr>
          <w:p w:rsidR="004D349E" w:rsidRPr="00EF10FB" w:rsidRDefault="004D349E" w:rsidP="002F1B2F">
            <w:pPr>
              <w:pStyle w:val="TableParagraph"/>
              <w:spacing w:before="45" w:line="236" w:lineRule="exact"/>
              <w:ind w:left="106" w:right="102"/>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18,5</w:t>
            </w:r>
          </w:p>
        </w:tc>
        <w:tc>
          <w:tcPr>
            <w:tcW w:w="864" w:type="dxa"/>
          </w:tcPr>
          <w:p w:rsidR="004D349E" w:rsidRPr="00EF10FB" w:rsidRDefault="004D349E" w:rsidP="002F1B2F">
            <w:pPr>
              <w:pStyle w:val="TableParagraph"/>
              <w:spacing w:before="45" w:line="236" w:lineRule="exact"/>
              <w:ind w:left="83" w:right="81"/>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0.29</w:t>
            </w:r>
          </w:p>
        </w:tc>
        <w:tc>
          <w:tcPr>
            <w:tcW w:w="730" w:type="dxa"/>
          </w:tcPr>
          <w:p w:rsidR="004D349E" w:rsidRPr="00EF10FB" w:rsidRDefault="004D349E" w:rsidP="002F1B2F">
            <w:pPr>
              <w:pStyle w:val="TableParagraph"/>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0</w:t>
            </w:r>
          </w:p>
        </w:tc>
        <w:tc>
          <w:tcPr>
            <w:tcW w:w="701" w:type="dxa"/>
          </w:tcPr>
          <w:p w:rsidR="004D349E" w:rsidRPr="00EF10FB" w:rsidRDefault="004D349E" w:rsidP="002F1B2F">
            <w:pPr>
              <w:pStyle w:val="TableParagraph"/>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0</w:t>
            </w:r>
          </w:p>
        </w:tc>
        <w:tc>
          <w:tcPr>
            <w:tcW w:w="1055" w:type="dxa"/>
          </w:tcPr>
          <w:p w:rsidR="004D349E" w:rsidRPr="00EF10FB" w:rsidRDefault="004D349E" w:rsidP="002F1B2F">
            <w:pPr>
              <w:pStyle w:val="TableParagraph"/>
              <w:spacing w:before="45" w:line="236" w:lineRule="exact"/>
              <w:ind w:left="83" w:right="81"/>
              <w:rPr>
                <w:rFonts w:ascii="Times New Roman CYR" w:eastAsiaTheme="minorEastAsia" w:hAnsi="Times New Roman CYR" w:cs="Times New Roman CYR"/>
                <w:b/>
                <w:sz w:val="24"/>
                <w:szCs w:val="28"/>
                <w:lang w:val="ru-RU" w:eastAsia="ru-RU"/>
              </w:rPr>
            </w:pPr>
            <w:r w:rsidRPr="00EF10FB">
              <w:rPr>
                <w:rFonts w:ascii="Times New Roman CYR" w:eastAsiaTheme="minorEastAsia" w:hAnsi="Times New Roman CYR" w:cs="Times New Roman CYR"/>
                <w:b/>
                <w:sz w:val="24"/>
                <w:szCs w:val="28"/>
                <w:lang w:val="ru-RU" w:eastAsia="ru-RU"/>
              </w:rPr>
              <w:t>0.29</w:t>
            </w:r>
          </w:p>
        </w:tc>
      </w:tr>
      <w:tr w:rsidR="004D349E" w:rsidRPr="00EF10FB" w:rsidTr="00CF7505">
        <w:trPr>
          <w:trHeight w:val="299"/>
        </w:trPr>
        <w:tc>
          <w:tcPr>
            <w:tcW w:w="520" w:type="dxa"/>
          </w:tcPr>
          <w:p w:rsidR="004D349E" w:rsidRPr="00EF10FB" w:rsidRDefault="004D349E" w:rsidP="002F1B2F">
            <w:pPr>
              <w:pStyle w:val="TableParagraph"/>
              <w:jc w:val="left"/>
              <w:rPr>
                <w:rFonts w:ascii="Times New Roman CYR" w:eastAsiaTheme="minorEastAsia" w:hAnsi="Times New Roman CYR" w:cs="Times New Roman CYR"/>
                <w:sz w:val="24"/>
                <w:szCs w:val="28"/>
                <w:lang w:val="ru-RU" w:eastAsia="ru-RU"/>
              </w:rPr>
            </w:pPr>
          </w:p>
        </w:tc>
        <w:tc>
          <w:tcPr>
            <w:tcW w:w="3166" w:type="dxa"/>
          </w:tcPr>
          <w:p w:rsidR="004D349E" w:rsidRPr="00EF10FB" w:rsidRDefault="004D349E" w:rsidP="002F1B2F">
            <w:pPr>
              <w:pStyle w:val="TableParagraph"/>
              <w:spacing w:before="46" w:line="233" w:lineRule="exact"/>
              <w:ind w:left="107"/>
              <w:jc w:val="lef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в т.ч.             жилые</w:t>
            </w:r>
          </w:p>
        </w:tc>
        <w:tc>
          <w:tcPr>
            <w:tcW w:w="940" w:type="dxa"/>
          </w:tcPr>
          <w:p w:rsidR="004D349E" w:rsidRPr="00EF10FB" w:rsidRDefault="004D349E" w:rsidP="002F1B2F">
            <w:pPr>
              <w:pStyle w:val="TableParagraph"/>
              <w:spacing w:before="46" w:line="233" w:lineRule="exact"/>
              <w:ind w:right="405"/>
              <w:jc w:val="righ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4</w:t>
            </w:r>
          </w:p>
        </w:tc>
        <w:tc>
          <w:tcPr>
            <w:tcW w:w="1470" w:type="dxa"/>
          </w:tcPr>
          <w:p w:rsidR="004D349E" w:rsidRPr="00EF10FB" w:rsidRDefault="004D349E" w:rsidP="002F1B2F">
            <w:pPr>
              <w:pStyle w:val="TableParagraph"/>
              <w:spacing w:before="46" w:line="233" w:lineRule="exact"/>
              <w:ind w:left="48" w:right="45"/>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547,5</w:t>
            </w:r>
          </w:p>
        </w:tc>
        <w:tc>
          <w:tcPr>
            <w:tcW w:w="760" w:type="dxa"/>
          </w:tcPr>
          <w:p w:rsidR="004D349E" w:rsidRPr="00EF10FB" w:rsidRDefault="004D349E" w:rsidP="002F1B2F">
            <w:pPr>
              <w:pStyle w:val="TableParagraph"/>
              <w:spacing w:before="46" w:line="233" w:lineRule="exact"/>
              <w:ind w:left="105" w:right="102"/>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9</w:t>
            </w:r>
          </w:p>
        </w:tc>
        <w:tc>
          <w:tcPr>
            <w:tcW w:w="864" w:type="dxa"/>
          </w:tcPr>
          <w:p w:rsidR="004D349E" w:rsidRPr="00EF10FB" w:rsidRDefault="004D349E" w:rsidP="002F1B2F">
            <w:pPr>
              <w:pStyle w:val="TableParagraph"/>
              <w:spacing w:before="46" w:line="233" w:lineRule="exact"/>
              <w:ind w:left="83" w:right="81"/>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0.03</w:t>
            </w:r>
          </w:p>
        </w:tc>
        <w:tc>
          <w:tcPr>
            <w:tcW w:w="730"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01"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1055" w:type="dxa"/>
          </w:tcPr>
          <w:p w:rsidR="004D349E" w:rsidRPr="00EF10FB" w:rsidRDefault="004D349E" w:rsidP="002F1B2F">
            <w:pPr>
              <w:pStyle w:val="TableParagraph"/>
              <w:spacing w:before="46" w:line="233" w:lineRule="exact"/>
              <w:ind w:left="83" w:right="81"/>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0.03</w:t>
            </w:r>
          </w:p>
        </w:tc>
      </w:tr>
      <w:tr w:rsidR="004D349E" w:rsidRPr="00EF10FB" w:rsidTr="00CF7505">
        <w:trPr>
          <w:trHeight w:val="300"/>
        </w:trPr>
        <w:tc>
          <w:tcPr>
            <w:tcW w:w="520" w:type="dxa"/>
          </w:tcPr>
          <w:p w:rsidR="004D349E" w:rsidRPr="00EF10FB" w:rsidRDefault="004D349E" w:rsidP="002F1B2F">
            <w:pPr>
              <w:pStyle w:val="TableParagraph"/>
              <w:jc w:val="left"/>
              <w:rPr>
                <w:rFonts w:ascii="Times New Roman CYR" w:eastAsiaTheme="minorEastAsia" w:hAnsi="Times New Roman CYR" w:cs="Times New Roman CYR"/>
                <w:sz w:val="24"/>
                <w:szCs w:val="28"/>
                <w:lang w:val="ru-RU" w:eastAsia="ru-RU"/>
              </w:rPr>
            </w:pPr>
          </w:p>
        </w:tc>
        <w:tc>
          <w:tcPr>
            <w:tcW w:w="3166" w:type="dxa"/>
          </w:tcPr>
          <w:p w:rsidR="004D349E" w:rsidRPr="00EF10FB" w:rsidRDefault="004D349E" w:rsidP="002F1B2F">
            <w:pPr>
              <w:pStyle w:val="TableParagraph"/>
              <w:spacing w:before="46" w:line="234" w:lineRule="exact"/>
              <w:ind w:right="707"/>
              <w:jc w:val="righ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не жилые</w:t>
            </w:r>
          </w:p>
        </w:tc>
        <w:tc>
          <w:tcPr>
            <w:tcW w:w="940" w:type="dxa"/>
          </w:tcPr>
          <w:p w:rsidR="004D349E" w:rsidRPr="00EF10FB" w:rsidRDefault="004D349E" w:rsidP="002F1B2F">
            <w:pPr>
              <w:pStyle w:val="TableParagraph"/>
              <w:spacing w:before="46" w:line="234"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10</w:t>
            </w:r>
          </w:p>
        </w:tc>
        <w:tc>
          <w:tcPr>
            <w:tcW w:w="1470" w:type="dxa"/>
          </w:tcPr>
          <w:p w:rsidR="004D349E" w:rsidRPr="00EF10FB" w:rsidRDefault="004D349E" w:rsidP="002F1B2F">
            <w:pPr>
              <w:pStyle w:val="TableParagraph"/>
              <w:spacing w:before="46" w:line="234" w:lineRule="exact"/>
              <w:ind w:left="48" w:right="45"/>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5859,5</w:t>
            </w:r>
          </w:p>
        </w:tc>
        <w:tc>
          <w:tcPr>
            <w:tcW w:w="760" w:type="dxa"/>
          </w:tcPr>
          <w:p w:rsidR="004D349E" w:rsidRPr="00EF10FB" w:rsidRDefault="004D349E" w:rsidP="002F1B2F">
            <w:pPr>
              <w:pStyle w:val="TableParagraph"/>
              <w:spacing w:before="46" w:line="234" w:lineRule="exact"/>
              <w:ind w:left="106" w:right="102"/>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91</w:t>
            </w:r>
          </w:p>
        </w:tc>
        <w:tc>
          <w:tcPr>
            <w:tcW w:w="864" w:type="dxa"/>
          </w:tcPr>
          <w:p w:rsidR="004D349E" w:rsidRPr="00EF10FB" w:rsidRDefault="004D349E" w:rsidP="002F1B2F">
            <w:pPr>
              <w:pStyle w:val="TableParagraph"/>
              <w:spacing w:before="46" w:line="234" w:lineRule="exact"/>
              <w:ind w:left="84" w:right="81"/>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0.26</w:t>
            </w:r>
          </w:p>
        </w:tc>
        <w:tc>
          <w:tcPr>
            <w:tcW w:w="730"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01" w:type="dxa"/>
          </w:tcPr>
          <w:p w:rsidR="004D349E" w:rsidRPr="00EF10FB" w:rsidRDefault="004D349E" w:rsidP="002F1B2F">
            <w:pPr>
              <w:pStyle w:val="TableParagraph"/>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1055" w:type="dxa"/>
          </w:tcPr>
          <w:p w:rsidR="004D349E" w:rsidRPr="00EF10FB" w:rsidRDefault="004D349E" w:rsidP="002F1B2F">
            <w:pPr>
              <w:pStyle w:val="TableParagraph"/>
              <w:spacing w:before="46" w:line="234" w:lineRule="exact"/>
              <w:ind w:left="84" w:right="81"/>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0.26</w:t>
            </w:r>
          </w:p>
        </w:tc>
      </w:tr>
      <w:tr w:rsidR="004D349E" w:rsidRPr="00EF10FB" w:rsidTr="008A14E2">
        <w:trPr>
          <w:trHeight w:val="300"/>
        </w:trPr>
        <w:tc>
          <w:tcPr>
            <w:tcW w:w="520" w:type="dxa"/>
          </w:tcPr>
          <w:p w:rsidR="004D349E" w:rsidRPr="00EF10FB" w:rsidRDefault="004D349E" w:rsidP="002F1B2F">
            <w:pPr>
              <w:pStyle w:val="TableParagraph"/>
              <w:jc w:val="left"/>
              <w:rPr>
                <w:rFonts w:ascii="Times New Roman CYR" w:eastAsiaTheme="minorEastAsia" w:hAnsi="Times New Roman CYR" w:cs="Times New Roman CYR"/>
                <w:sz w:val="24"/>
                <w:szCs w:val="28"/>
                <w:lang w:val="ru-RU" w:eastAsia="ru-RU"/>
              </w:rPr>
            </w:pPr>
          </w:p>
        </w:tc>
        <w:tc>
          <w:tcPr>
            <w:tcW w:w="3166" w:type="dxa"/>
          </w:tcPr>
          <w:p w:rsidR="004D349E" w:rsidRPr="00EF10FB" w:rsidRDefault="004D349E" w:rsidP="002F1B2F">
            <w:pPr>
              <w:pStyle w:val="TableParagraph"/>
              <w:spacing w:before="46" w:line="234" w:lineRule="exact"/>
              <w:ind w:right="707"/>
              <w:jc w:val="righ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промышленные</w:t>
            </w:r>
          </w:p>
        </w:tc>
        <w:tc>
          <w:tcPr>
            <w:tcW w:w="940"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1470"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60"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864"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30" w:type="dxa"/>
            <w:vAlign w:val="center"/>
          </w:tcPr>
          <w:p w:rsidR="004D349E" w:rsidRPr="00EF10FB" w:rsidRDefault="004D349E" w:rsidP="002F1B2F">
            <w:pPr>
              <w:pStyle w:val="TableParagraph"/>
              <w:spacing w:before="0"/>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701" w:type="dxa"/>
            <w:vAlign w:val="center"/>
          </w:tcPr>
          <w:p w:rsidR="004D349E" w:rsidRPr="00EF10FB" w:rsidRDefault="004D349E" w:rsidP="002F1B2F">
            <w:pPr>
              <w:pStyle w:val="TableParagraph"/>
              <w:spacing w:before="0"/>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c>
          <w:tcPr>
            <w:tcW w:w="1055" w:type="dxa"/>
            <w:vAlign w:val="center"/>
          </w:tcPr>
          <w:p w:rsidR="004D349E" w:rsidRPr="00EF10FB" w:rsidRDefault="004D349E" w:rsidP="002F1B2F">
            <w:pPr>
              <w:pStyle w:val="TableParagraph"/>
              <w:spacing w:before="0" w:line="233" w:lineRule="exact"/>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0</w:t>
            </w:r>
          </w:p>
        </w:tc>
      </w:tr>
    </w:tbl>
    <w:p w:rsidR="000B2347" w:rsidRPr="00EF10FB" w:rsidRDefault="000B2347" w:rsidP="002F1B2F">
      <w:pPr>
        <w:widowControl w:val="0"/>
        <w:autoSpaceDE w:val="0"/>
        <w:autoSpaceDN w:val="0"/>
        <w:adjustRightInd w:val="0"/>
        <w:spacing w:before="120" w:after="240" w:line="240" w:lineRule="auto"/>
        <w:ind w:firstLine="720"/>
        <w:jc w:val="right"/>
        <w:rPr>
          <w:rFonts w:ascii="Times New Roman CYR" w:eastAsiaTheme="minorEastAsia" w:hAnsi="Times New Roman CYR" w:cs="Times New Roman CYR"/>
          <w:sz w:val="20"/>
          <w:szCs w:val="20"/>
          <w:lang w:eastAsia="ru-RU"/>
        </w:rPr>
      </w:pPr>
      <w:r w:rsidRPr="00EF10FB">
        <w:rPr>
          <w:rFonts w:ascii="Times New Roman CYR" w:eastAsiaTheme="minorEastAsia" w:hAnsi="Times New Roman CYR" w:cs="Times New Roman CYR"/>
          <w:b/>
          <w:sz w:val="20"/>
          <w:szCs w:val="20"/>
          <w:lang w:eastAsia="ru-RU"/>
        </w:rPr>
        <w:t>*</w:t>
      </w:r>
      <w:r w:rsidRPr="00EF10FB">
        <w:rPr>
          <w:rFonts w:ascii="Times New Roman CYR" w:eastAsiaTheme="minorEastAsia" w:hAnsi="Times New Roman CYR" w:cs="Times New Roman CYR"/>
          <w:sz w:val="20"/>
          <w:szCs w:val="20"/>
          <w:lang w:eastAsia="ru-RU"/>
        </w:rPr>
        <w:t xml:space="preserve">Проектная мощность индивидуальных котельных обеспечивает тепловой энергией здания, на которые они были спроектированы. Котельные работают только в отопительный период. </w:t>
      </w:r>
    </w:p>
    <w:p w:rsidR="006B434F" w:rsidRPr="00EF10FB" w:rsidRDefault="003F5590" w:rsidP="002F1B2F">
      <w:pPr>
        <w:widowControl w:val="0"/>
        <w:autoSpaceDE w:val="0"/>
        <w:autoSpaceDN w:val="0"/>
        <w:adjustRightInd w:val="0"/>
        <w:spacing w:before="120" w:after="240" w:line="240" w:lineRule="auto"/>
        <w:ind w:firstLine="720"/>
        <w:jc w:val="right"/>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 xml:space="preserve">Табл. </w:t>
      </w:r>
      <w:r w:rsidR="00140A7C" w:rsidRPr="00EF10FB">
        <w:rPr>
          <w:rFonts w:ascii="Times New Roman CYR" w:eastAsiaTheme="minorEastAsia" w:hAnsi="Times New Roman CYR" w:cs="Times New Roman CYR"/>
          <w:b/>
          <w:sz w:val="28"/>
          <w:szCs w:val="28"/>
          <w:lang w:eastAsia="ru-RU"/>
        </w:rPr>
        <w:t>1.</w:t>
      </w:r>
      <w:r w:rsidRPr="00EF10FB">
        <w:rPr>
          <w:rFonts w:ascii="Times New Roman CYR" w:eastAsiaTheme="minorEastAsia" w:hAnsi="Times New Roman CYR" w:cs="Times New Roman CYR"/>
          <w:b/>
          <w:sz w:val="28"/>
          <w:szCs w:val="28"/>
          <w:lang w:eastAsia="ru-RU"/>
        </w:rPr>
        <w:t>5.4</w:t>
      </w:r>
      <w:r w:rsidR="0061775F" w:rsidRPr="00EF10FB">
        <w:rPr>
          <w:rFonts w:ascii="Times New Roman CYR" w:eastAsiaTheme="minorEastAsia" w:hAnsi="Times New Roman CYR" w:cs="Times New Roman CYR"/>
          <w:b/>
          <w:sz w:val="28"/>
          <w:szCs w:val="28"/>
          <w:lang w:eastAsia="ru-RU"/>
        </w:rPr>
        <w:t xml:space="preserve"> </w:t>
      </w:r>
      <w:r w:rsidR="006B434F" w:rsidRPr="00EF10FB">
        <w:rPr>
          <w:rFonts w:ascii="Times New Roman CYR" w:eastAsiaTheme="minorEastAsia" w:hAnsi="Times New Roman CYR" w:cs="Times New Roman CYR"/>
          <w:b/>
          <w:sz w:val="28"/>
          <w:szCs w:val="28"/>
          <w:lang w:eastAsia="ru-RU"/>
        </w:rPr>
        <w:t xml:space="preserve">Расчет теплопотребления </w:t>
      </w:r>
      <w:r w:rsidRPr="00EF10FB">
        <w:rPr>
          <w:rFonts w:ascii="Times New Roman CYR" w:eastAsiaTheme="minorEastAsia" w:hAnsi="Times New Roman CYR" w:cs="Times New Roman CYR"/>
          <w:b/>
          <w:sz w:val="28"/>
          <w:szCs w:val="28"/>
          <w:lang w:eastAsia="ru-RU"/>
        </w:rPr>
        <w:t>посел</w:t>
      </w:r>
      <w:r w:rsidR="00492A6C" w:rsidRPr="00EF10FB">
        <w:rPr>
          <w:rFonts w:ascii="Times New Roman CYR" w:eastAsiaTheme="minorEastAsia" w:hAnsi="Times New Roman CYR" w:cs="Times New Roman CYR"/>
          <w:b/>
          <w:sz w:val="28"/>
          <w:szCs w:val="28"/>
          <w:lang w:eastAsia="ru-RU"/>
        </w:rPr>
        <w:t>е</w:t>
      </w:r>
      <w:r w:rsidRPr="00EF10FB">
        <w:rPr>
          <w:rFonts w:ascii="Times New Roman CYR" w:eastAsiaTheme="minorEastAsia" w:hAnsi="Times New Roman CYR" w:cs="Times New Roman CYR"/>
          <w:b/>
          <w:sz w:val="28"/>
          <w:szCs w:val="28"/>
          <w:lang w:eastAsia="ru-RU"/>
        </w:rPr>
        <w:t>ния</w:t>
      </w:r>
    </w:p>
    <w:tbl>
      <w:tblPr>
        <w:tblStyle w:val="a6"/>
        <w:tblW w:w="0" w:type="auto"/>
        <w:tblInd w:w="108" w:type="dxa"/>
        <w:tblLayout w:type="fixed"/>
        <w:tblLook w:val="04A0" w:firstRow="1" w:lastRow="0" w:firstColumn="1" w:lastColumn="0" w:noHBand="0" w:noVBand="1"/>
      </w:tblPr>
      <w:tblGrid>
        <w:gridCol w:w="706"/>
        <w:gridCol w:w="3547"/>
        <w:gridCol w:w="1843"/>
        <w:gridCol w:w="1842"/>
        <w:gridCol w:w="993"/>
        <w:gridCol w:w="1134"/>
      </w:tblGrid>
      <w:tr w:rsidR="006B434F" w:rsidRPr="00EF10FB" w:rsidTr="00F30BC8">
        <w:tc>
          <w:tcPr>
            <w:tcW w:w="706" w:type="dxa"/>
            <w:vMerge w:val="restart"/>
            <w:shd w:val="clear" w:color="auto" w:fill="auto"/>
            <w:vAlign w:val="center"/>
          </w:tcPr>
          <w:p w:rsidR="006B434F" w:rsidRPr="00EF10FB" w:rsidRDefault="006B434F" w:rsidP="002F1B2F">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 п/п</w:t>
            </w:r>
          </w:p>
        </w:tc>
        <w:tc>
          <w:tcPr>
            <w:tcW w:w="3547" w:type="dxa"/>
            <w:vMerge w:val="restart"/>
            <w:shd w:val="clear" w:color="auto" w:fill="auto"/>
            <w:vAlign w:val="center"/>
          </w:tcPr>
          <w:p w:rsidR="006B434F" w:rsidRPr="00EF10FB" w:rsidRDefault="006B434F" w:rsidP="002F1B2F">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Наименование</w:t>
            </w:r>
          </w:p>
        </w:tc>
        <w:tc>
          <w:tcPr>
            <w:tcW w:w="5812" w:type="dxa"/>
            <w:gridSpan w:val="4"/>
            <w:shd w:val="clear" w:color="auto" w:fill="auto"/>
          </w:tcPr>
          <w:p w:rsidR="006B434F" w:rsidRPr="00EF10FB" w:rsidRDefault="006B434F" w:rsidP="002F1B2F">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Теплопотребление Гкал/ч</w:t>
            </w:r>
          </w:p>
        </w:tc>
      </w:tr>
      <w:tr w:rsidR="006B434F" w:rsidRPr="00EF10FB" w:rsidTr="00F30BC8">
        <w:tc>
          <w:tcPr>
            <w:tcW w:w="706" w:type="dxa"/>
            <w:vMerge/>
            <w:shd w:val="clear" w:color="auto" w:fill="auto"/>
            <w:vAlign w:val="center"/>
          </w:tcPr>
          <w:p w:rsidR="006B434F" w:rsidRPr="00EF10FB" w:rsidRDefault="006B434F" w:rsidP="002F1B2F">
            <w:pPr>
              <w:widowControl w:val="0"/>
              <w:autoSpaceDE w:val="0"/>
              <w:autoSpaceDN w:val="0"/>
              <w:adjustRightInd w:val="0"/>
              <w:jc w:val="center"/>
              <w:rPr>
                <w:rFonts w:ascii="Times New Roman CYR" w:eastAsiaTheme="minorEastAsia" w:hAnsi="Times New Roman CYR" w:cs="Times New Roman CYR"/>
                <w:b/>
                <w:sz w:val="24"/>
                <w:szCs w:val="24"/>
                <w:lang w:eastAsia="ru-RU"/>
              </w:rPr>
            </w:pPr>
          </w:p>
        </w:tc>
        <w:tc>
          <w:tcPr>
            <w:tcW w:w="3547" w:type="dxa"/>
            <w:vMerge/>
            <w:shd w:val="clear" w:color="auto" w:fill="auto"/>
          </w:tcPr>
          <w:p w:rsidR="006B434F" w:rsidRPr="00EF10FB" w:rsidRDefault="006B434F" w:rsidP="002F1B2F">
            <w:pPr>
              <w:widowControl w:val="0"/>
              <w:autoSpaceDE w:val="0"/>
              <w:autoSpaceDN w:val="0"/>
              <w:adjustRightInd w:val="0"/>
              <w:jc w:val="both"/>
              <w:rPr>
                <w:rFonts w:ascii="Times New Roman CYR" w:eastAsiaTheme="minorEastAsia" w:hAnsi="Times New Roman CYR" w:cs="Times New Roman CYR"/>
                <w:b/>
                <w:sz w:val="24"/>
                <w:szCs w:val="24"/>
                <w:lang w:eastAsia="ru-RU"/>
              </w:rPr>
            </w:pPr>
          </w:p>
        </w:tc>
        <w:tc>
          <w:tcPr>
            <w:tcW w:w="1843" w:type="dxa"/>
            <w:shd w:val="clear" w:color="auto" w:fill="auto"/>
          </w:tcPr>
          <w:p w:rsidR="006B434F" w:rsidRPr="00EF10FB" w:rsidRDefault="006B434F" w:rsidP="002F1B2F">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Отопление</w:t>
            </w:r>
          </w:p>
        </w:tc>
        <w:tc>
          <w:tcPr>
            <w:tcW w:w="1842" w:type="dxa"/>
            <w:shd w:val="clear" w:color="auto" w:fill="auto"/>
          </w:tcPr>
          <w:p w:rsidR="006B434F" w:rsidRPr="00EF10FB" w:rsidRDefault="006B434F" w:rsidP="002F1B2F">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Вентиляция</w:t>
            </w:r>
          </w:p>
        </w:tc>
        <w:tc>
          <w:tcPr>
            <w:tcW w:w="993" w:type="dxa"/>
            <w:shd w:val="clear" w:color="auto" w:fill="auto"/>
          </w:tcPr>
          <w:p w:rsidR="006B434F" w:rsidRPr="00EF10FB" w:rsidRDefault="006B434F" w:rsidP="002F1B2F">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ГВС</w:t>
            </w:r>
          </w:p>
        </w:tc>
        <w:tc>
          <w:tcPr>
            <w:tcW w:w="1134" w:type="dxa"/>
            <w:shd w:val="clear" w:color="auto" w:fill="auto"/>
          </w:tcPr>
          <w:p w:rsidR="006B434F" w:rsidRPr="00EF10FB" w:rsidRDefault="006B434F" w:rsidP="002F1B2F">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Сумма</w:t>
            </w:r>
          </w:p>
        </w:tc>
      </w:tr>
      <w:tr w:rsidR="006B434F" w:rsidRPr="00EF10FB" w:rsidTr="00F30BC8">
        <w:tc>
          <w:tcPr>
            <w:tcW w:w="706" w:type="dxa"/>
            <w:shd w:val="clear" w:color="auto" w:fill="auto"/>
            <w:vAlign w:val="center"/>
          </w:tcPr>
          <w:p w:rsidR="006B434F" w:rsidRPr="00EF10FB" w:rsidRDefault="006B434F"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1</w:t>
            </w:r>
          </w:p>
        </w:tc>
        <w:tc>
          <w:tcPr>
            <w:tcW w:w="3547" w:type="dxa"/>
            <w:shd w:val="clear" w:color="auto" w:fill="auto"/>
          </w:tcPr>
          <w:p w:rsidR="006B434F" w:rsidRPr="00EF10FB" w:rsidRDefault="006B434F" w:rsidP="002F1B2F">
            <w:pPr>
              <w:widowControl w:val="0"/>
              <w:autoSpaceDE w:val="0"/>
              <w:autoSpaceDN w:val="0"/>
              <w:adjustRightInd w:val="0"/>
              <w:jc w:val="both"/>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Теплоснабжение от котельн</w:t>
            </w:r>
            <w:r w:rsidR="00D231FD" w:rsidRPr="00EF10FB">
              <w:rPr>
                <w:rFonts w:ascii="Times New Roman CYR" w:eastAsiaTheme="minorEastAsia" w:hAnsi="Times New Roman CYR" w:cs="Times New Roman CYR"/>
                <w:sz w:val="24"/>
                <w:szCs w:val="28"/>
                <w:lang w:eastAsia="ru-RU"/>
              </w:rPr>
              <w:t>ых</w:t>
            </w:r>
            <w:r w:rsidR="007E5D4C" w:rsidRPr="00EF10FB">
              <w:rPr>
                <w:rFonts w:ascii="Times New Roman CYR" w:eastAsiaTheme="minorEastAsia" w:hAnsi="Times New Roman CYR" w:cs="Times New Roman CYR"/>
                <w:sz w:val="24"/>
                <w:szCs w:val="28"/>
                <w:lang w:eastAsia="ru-RU"/>
              </w:rPr>
              <w:t xml:space="preserve"> (централизованн</w:t>
            </w:r>
            <w:r w:rsidR="00CF077F" w:rsidRPr="00EF10FB">
              <w:rPr>
                <w:rFonts w:ascii="Times New Roman CYR" w:eastAsiaTheme="minorEastAsia" w:hAnsi="Times New Roman CYR" w:cs="Times New Roman CYR"/>
                <w:sz w:val="24"/>
                <w:szCs w:val="28"/>
                <w:lang w:eastAsia="ru-RU"/>
              </w:rPr>
              <w:t>ые</w:t>
            </w:r>
            <w:r w:rsidR="007E5D4C" w:rsidRPr="00EF10FB">
              <w:rPr>
                <w:rFonts w:ascii="Times New Roman CYR" w:eastAsiaTheme="minorEastAsia" w:hAnsi="Times New Roman CYR" w:cs="Times New Roman CYR"/>
                <w:sz w:val="24"/>
                <w:szCs w:val="28"/>
                <w:lang w:eastAsia="ru-RU"/>
              </w:rPr>
              <w:t>)</w:t>
            </w:r>
          </w:p>
        </w:tc>
        <w:tc>
          <w:tcPr>
            <w:tcW w:w="1843" w:type="dxa"/>
            <w:shd w:val="clear" w:color="auto" w:fill="auto"/>
            <w:vAlign w:val="center"/>
          </w:tcPr>
          <w:p w:rsidR="006B434F" w:rsidRPr="00EF10FB" w:rsidRDefault="00EA4FF1"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0,62</w:t>
            </w:r>
          </w:p>
        </w:tc>
        <w:tc>
          <w:tcPr>
            <w:tcW w:w="1842" w:type="dxa"/>
            <w:shd w:val="clear" w:color="auto" w:fill="auto"/>
            <w:vAlign w:val="center"/>
          </w:tcPr>
          <w:p w:rsidR="006B434F" w:rsidRPr="00EF10FB" w:rsidRDefault="00492A6C"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0,00</w:t>
            </w:r>
          </w:p>
        </w:tc>
        <w:tc>
          <w:tcPr>
            <w:tcW w:w="993" w:type="dxa"/>
            <w:shd w:val="clear" w:color="auto" w:fill="auto"/>
            <w:vAlign w:val="center"/>
          </w:tcPr>
          <w:p w:rsidR="006B434F" w:rsidRPr="00EF10FB" w:rsidRDefault="00EA4FF1"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0,08</w:t>
            </w:r>
          </w:p>
        </w:tc>
        <w:tc>
          <w:tcPr>
            <w:tcW w:w="1134" w:type="dxa"/>
            <w:shd w:val="clear" w:color="auto" w:fill="auto"/>
            <w:vAlign w:val="center"/>
          </w:tcPr>
          <w:p w:rsidR="006B434F" w:rsidRPr="00EF10FB" w:rsidRDefault="00EA4FF1"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0,7</w:t>
            </w:r>
          </w:p>
        </w:tc>
      </w:tr>
      <w:tr w:rsidR="007E5D4C" w:rsidRPr="00EF10FB" w:rsidTr="00F30BC8">
        <w:tc>
          <w:tcPr>
            <w:tcW w:w="706" w:type="dxa"/>
            <w:shd w:val="clear" w:color="auto" w:fill="auto"/>
            <w:vAlign w:val="center"/>
          </w:tcPr>
          <w:p w:rsidR="007E5D4C" w:rsidRPr="00EF10FB" w:rsidRDefault="007E5D4C"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2</w:t>
            </w:r>
          </w:p>
        </w:tc>
        <w:tc>
          <w:tcPr>
            <w:tcW w:w="3547" w:type="dxa"/>
            <w:shd w:val="clear" w:color="auto" w:fill="auto"/>
          </w:tcPr>
          <w:p w:rsidR="007E5D4C" w:rsidRPr="00EF10FB" w:rsidRDefault="007E5D4C" w:rsidP="002F1B2F">
            <w:pPr>
              <w:widowControl w:val="0"/>
              <w:autoSpaceDE w:val="0"/>
              <w:autoSpaceDN w:val="0"/>
              <w:adjustRightInd w:val="0"/>
              <w:jc w:val="both"/>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Теплоснабжение от котельных (индивидуальн</w:t>
            </w:r>
            <w:r w:rsidR="00CF077F" w:rsidRPr="00EF10FB">
              <w:rPr>
                <w:rFonts w:ascii="Times New Roman CYR" w:eastAsiaTheme="minorEastAsia" w:hAnsi="Times New Roman CYR" w:cs="Times New Roman CYR"/>
                <w:sz w:val="24"/>
                <w:szCs w:val="28"/>
                <w:lang w:eastAsia="ru-RU"/>
              </w:rPr>
              <w:t>ы</w:t>
            </w:r>
            <w:r w:rsidRPr="00EF10FB">
              <w:rPr>
                <w:rFonts w:ascii="Times New Roman CYR" w:eastAsiaTheme="minorEastAsia" w:hAnsi="Times New Roman CYR" w:cs="Times New Roman CYR"/>
                <w:sz w:val="24"/>
                <w:szCs w:val="28"/>
                <w:lang w:eastAsia="ru-RU"/>
              </w:rPr>
              <w:t>е)</w:t>
            </w:r>
          </w:p>
        </w:tc>
        <w:tc>
          <w:tcPr>
            <w:tcW w:w="1843" w:type="dxa"/>
            <w:shd w:val="clear" w:color="auto" w:fill="auto"/>
            <w:vAlign w:val="center"/>
          </w:tcPr>
          <w:p w:rsidR="007E5D4C" w:rsidRPr="00EF10FB" w:rsidRDefault="00F30BC8"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0,</w:t>
            </w:r>
            <w:r w:rsidR="00EA4FF1" w:rsidRPr="00EF10FB">
              <w:rPr>
                <w:rFonts w:ascii="Times New Roman CYR" w:eastAsiaTheme="minorEastAsia" w:hAnsi="Times New Roman CYR" w:cs="Times New Roman CYR"/>
                <w:sz w:val="24"/>
                <w:szCs w:val="28"/>
                <w:lang w:eastAsia="ru-RU"/>
              </w:rPr>
              <w:t>86</w:t>
            </w:r>
          </w:p>
        </w:tc>
        <w:tc>
          <w:tcPr>
            <w:tcW w:w="1842" w:type="dxa"/>
            <w:shd w:val="clear" w:color="auto" w:fill="auto"/>
            <w:vAlign w:val="center"/>
          </w:tcPr>
          <w:p w:rsidR="007E5D4C" w:rsidRPr="00EF10FB" w:rsidRDefault="007E5D4C"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0,00</w:t>
            </w:r>
          </w:p>
        </w:tc>
        <w:tc>
          <w:tcPr>
            <w:tcW w:w="993" w:type="dxa"/>
            <w:shd w:val="clear" w:color="auto" w:fill="auto"/>
            <w:vAlign w:val="center"/>
          </w:tcPr>
          <w:p w:rsidR="007E5D4C" w:rsidRPr="00EF10FB" w:rsidRDefault="00EA4FF1"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0,015</w:t>
            </w:r>
          </w:p>
        </w:tc>
        <w:tc>
          <w:tcPr>
            <w:tcW w:w="1134" w:type="dxa"/>
            <w:shd w:val="clear" w:color="auto" w:fill="auto"/>
            <w:vAlign w:val="center"/>
          </w:tcPr>
          <w:p w:rsidR="007E5D4C" w:rsidRPr="00EF10FB" w:rsidRDefault="00EA4FF1"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0,875</w:t>
            </w:r>
          </w:p>
        </w:tc>
      </w:tr>
      <w:tr w:rsidR="006B434F" w:rsidRPr="00EF10FB" w:rsidTr="00F30BC8">
        <w:tc>
          <w:tcPr>
            <w:tcW w:w="706" w:type="dxa"/>
            <w:shd w:val="clear" w:color="auto" w:fill="auto"/>
            <w:vAlign w:val="center"/>
          </w:tcPr>
          <w:p w:rsidR="006B434F" w:rsidRPr="00EF10FB" w:rsidRDefault="007E5D4C"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3</w:t>
            </w:r>
          </w:p>
        </w:tc>
        <w:tc>
          <w:tcPr>
            <w:tcW w:w="3547" w:type="dxa"/>
            <w:shd w:val="clear" w:color="auto" w:fill="auto"/>
          </w:tcPr>
          <w:p w:rsidR="006B434F" w:rsidRPr="00EF10FB" w:rsidRDefault="006B434F" w:rsidP="002F1B2F">
            <w:pPr>
              <w:widowControl w:val="0"/>
              <w:autoSpaceDE w:val="0"/>
              <w:autoSpaceDN w:val="0"/>
              <w:adjustRightInd w:val="0"/>
              <w:jc w:val="both"/>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Автономное теплоснабжение</w:t>
            </w:r>
          </w:p>
        </w:tc>
        <w:tc>
          <w:tcPr>
            <w:tcW w:w="1843" w:type="dxa"/>
            <w:shd w:val="clear" w:color="auto" w:fill="auto"/>
            <w:vAlign w:val="center"/>
          </w:tcPr>
          <w:p w:rsidR="006B434F" w:rsidRPr="00EF10FB" w:rsidRDefault="006B434F"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0,00</w:t>
            </w:r>
          </w:p>
        </w:tc>
        <w:tc>
          <w:tcPr>
            <w:tcW w:w="1842" w:type="dxa"/>
            <w:shd w:val="clear" w:color="auto" w:fill="auto"/>
            <w:vAlign w:val="center"/>
          </w:tcPr>
          <w:p w:rsidR="006B434F" w:rsidRPr="00EF10FB" w:rsidRDefault="00492A6C"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0,00</w:t>
            </w:r>
          </w:p>
        </w:tc>
        <w:tc>
          <w:tcPr>
            <w:tcW w:w="993" w:type="dxa"/>
            <w:shd w:val="clear" w:color="auto" w:fill="auto"/>
            <w:vAlign w:val="center"/>
          </w:tcPr>
          <w:p w:rsidR="006B434F" w:rsidRPr="00EF10FB" w:rsidRDefault="000A76C2"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w:t>
            </w:r>
          </w:p>
        </w:tc>
        <w:tc>
          <w:tcPr>
            <w:tcW w:w="1134" w:type="dxa"/>
            <w:shd w:val="clear" w:color="auto" w:fill="auto"/>
            <w:vAlign w:val="center"/>
          </w:tcPr>
          <w:p w:rsidR="006B434F" w:rsidRPr="00EF10FB" w:rsidRDefault="00492A6C"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0,00</w:t>
            </w:r>
          </w:p>
        </w:tc>
      </w:tr>
      <w:tr w:rsidR="006B434F" w:rsidRPr="00EF10FB" w:rsidTr="00F30BC8">
        <w:tc>
          <w:tcPr>
            <w:tcW w:w="706" w:type="dxa"/>
            <w:shd w:val="clear" w:color="auto" w:fill="auto"/>
            <w:vAlign w:val="center"/>
          </w:tcPr>
          <w:p w:rsidR="006B434F" w:rsidRPr="00EF10FB" w:rsidRDefault="00F30BC8" w:rsidP="002F1B2F">
            <w:pPr>
              <w:widowControl w:val="0"/>
              <w:autoSpaceDE w:val="0"/>
              <w:autoSpaceDN w:val="0"/>
              <w:adjustRightInd w:val="0"/>
              <w:ind w:left="-108" w:right="-111"/>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Итого</w:t>
            </w:r>
          </w:p>
        </w:tc>
        <w:tc>
          <w:tcPr>
            <w:tcW w:w="3547" w:type="dxa"/>
            <w:shd w:val="clear" w:color="auto" w:fill="auto"/>
          </w:tcPr>
          <w:p w:rsidR="006B434F" w:rsidRPr="00EF10FB" w:rsidRDefault="00F30BC8" w:rsidP="002F1B2F">
            <w:pPr>
              <w:widowControl w:val="0"/>
              <w:autoSpaceDE w:val="0"/>
              <w:autoSpaceDN w:val="0"/>
              <w:adjustRightInd w:val="0"/>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по муниципальному образованию</w:t>
            </w:r>
            <w:r w:rsidR="006B434F" w:rsidRPr="00EF10FB">
              <w:rPr>
                <w:rFonts w:ascii="Times New Roman CYR" w:eastAsiaTheme="minorEastAsia" w:hAnsi="Times New Roman CYR" w:cs="Times New Roman CYR"/>
                <w:sz w:val="24"/>
                <w:szCs w:val="24"/>
                <w:lang w:eastAsia="ru-RU"/>
              </w:rPr>
              <w:t>:</w:t>
            </w:r>
          </w:p>
        </w:tc>
        <w:tc>
          <w:tcPr>
            <w:tcW w:w="1843" w:type="dxa"/>
            <w:shd w:val="clear" w:color="auto" w:fill="auto"/>
            <w:vAlign w:val="center"/>
          </w:tcPr>
          <w:p w:rsidR="006B434F" w:rsidRPr="00EF10FB" w:rsidRDefault="00EA4FF1"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1,575</w:t>
            </w:r>
          </w:p>
        </w:tc>
        <w:tc>
          <w:tcPr>
            <w:tcW w:w="1842" w:type="dxa"/>
            <w:shd w:val="clear" w:color="auto" w:fill="auto"/>
            <w:vAlign w:val="center"/>
          </w:tcPr>
          <w:p w:rsidR="006B434F" w:rsidRPr="00EF10FB" w:rsidRDefault="00492A6C"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0,00</w:t>
            </w:r>
          </w:p>
        </w:tc>
        <w:tc>
          <w:tcPr>
            <w:tcW w:w="993" w:type="dxa"/>
            <w:shd w:val="clear" w:color="auto" w:fill="auto"/>
            <w:vAlign w:val="center"/>
          </w:tcPr>
          <w:p w:rsidR="006B434F" w:rsidRPr="00EF10FB" w:rsidRDefault="000A76C2"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c>
          <w:tcPr>
            <w:tcW w:w="1134" w:type="dxa"/>
            <w:shd w:val="clear" w:color="auto" w:fill="auto"/>
            <w:vAlign w:val="center"/>
          </w:tcPr>
          <w:p w:rsidR="006B434F" w:rsidRPr="00EF10FB" w:rsidRDefault="00EA4FF1"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1,575</w:t>
            </w:r>
          </w:p>
        </w:tc>
      </w:tr>
    </w:tbl>
    <w:p w:rsidR="006B434F" w:rsidRPr="00EF10FB" w:rsidRDefault="006B434F" w:rsidP="002F1B2F">
      <w:pPr>
        <w:widowControl w:val="0"/>
        <w:autoSpaceDE w:val="0"/>
        <w:autoSpaceDN w:val="0"/>
        <w:adjustRightInd w:val="0"/>
        <w:spacing w:before="120" w:after="240" w:line="360" w:lineRule="auto"/>
        <w:ind w:firstLine="72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ЧАСТЬ 6 "Балансы тепловой мощности и тепловой нагрузки в зонах действия источников тепловой энергии"</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Балансы расчетной, установленной, располагаемой тепловой мощности и тепл</w:t>
      </w:r>
      <w:r w:rsidR="00B74286" w:rsidRPr="00EF10FB">
        <w:rPr>
          <w:rFonts w:ascii="Times New Roman CYR" w:eastAsiaTheme="minorEastAsia" w:hAnsi="Times New Roman CYR" w:cs="Times New Roman CYR"/>
          <w:sz w:val="28"/>
          <w:szCs w:val="28"/>
          <w:lang w:eastAsia="ru-RU"/>
        </w:rPr>
        <w:t>овой мощности нетто по котельн</w:t>
      </w:r>
      <w:r w:rsidR="00C666AE" w:rsidRPr="00EF10FB">
        <w:rPr>
          <w:rFonts w:ascii="Times New Roman CYR" w:eastAsiaTheme="minorEastAsia" w:hAnsi="Times New Roman CYR" w:cs="Times New Roman CYR"/>
          <w:sz w:val="28"/>
          <w:szCs w:val="28"/>
          <w:lang w:eastAsia="ru-RU"/>
        </w:rPr>
        <w:t>ым</w:t>
      </w:r>
      <w:r w:rsidRPr="00EF10FB">
        <w:rPr>
          <w:rFonts w:ascii="Times New Roman CYR" w:eastAsiaTheme="minorEastAsia" w:hAnsi="Times New Roman CYR" w:cs="Times New Roman CYR"/>
          <w:sz w:val="28"/>
          <w:szCs w:val="28"/>
          <w:lang w:eastAsia="ru-RU"/>
        </w:rPr>
        <w:t xml:space="preserve"> представлены в</w:t>
      </w:r>
      <w:r w:rsidR="0061775F" w:rsidRPr="00EF10FB">
        <w:rPr>
          <w:rFonts w:ascii="Times New Roman CYR" w:eastAsiaTheme="minorEastAsia" w:hAnsi="Times New Roman CYR" w:cs="Times New Roman CYR"/>
          <w:sz w:val="28"/>
          <w:szCs w:val="28"/>
          <w:lang w:eastAsia="ru-RU"/>
        </w:rPr>
        <w:t xml:space="preserve"> </w:t>
      </w:r>
      <w:hyperlink w:anchor="_bookmark18" w:history="1">
        <w:r w:rsidR="009C6623" w:rsidRPr="00EF10FB">
          <w:rPr>
            <w:rFonts w:ascii="Times New Roman CYR" w:eastAsiaTheme="minorEastAsia" w:hAnsi="Times New Roman CYR" w:cs="Times New Roman CYR"/>
            <w:sz w:val="28"/>
            <w:szCs w:val="28"/>
            <w:lang w:eastAsia="ru-RU"/>
          </w:rPr>
          <w:t>таблице</w:t>
        </w:r>
        <w:r w:rsidR="00140A7C" w:rsidRPr="00EF10FB">
          <w:rPr>
            <w:rFonts w:ascii="Times New Roman CYR" w:eastAsiaTheme="minorEastAsia" w:hAnsi="Times New Roman CYR" w:cs="Times New Roman CYR"/>
            <w:sz w:val="28"/>
            <w:szCs w:val="28"/>
            <w:lang w:eastAsia="ru-RU"/>
          </w:rPr>
          <w:t xml:space="preserve"> 1.6</w:t>
        </w:r>
      </w:hyperlink>
      <w:r w:rsidR="009C6623" w:rsidRPr="00EF10FB">
        <w:rPr>
          <w:rFonts w:ascii="Times New Roman CYR" w:eastAsiaTheme="minorEastAsia" w:hAnsi="Times New Roman CYR" w:cs="Times New Roman CYR"/>
          <w:sz w:val="28"/>
          <w:szCs w:val="28"/>
          <w:lang w:eastAsia="ru-RU"/>
        </w:rPr>
        <w:t>.</w:t>
      </w:r>
      <w:r w:rsidR="00140A7C" w:rsidRPr="00EF10FB">
        <w:rPr>
          <w:rFonts w:ascii="Times New Roman CYR" w:eastAsiaTheme="minorEastAsia" w:hAnsi="Times New Roman CYR" w:cs="Times New Roman CYR"/>
          <w:sz w:val="28"/>
          <w:szCs w:val="28"/>
          <w:lang w:eastAsia="ru-RU"/>
        </w:rPr>
        <w:t>4.</w:t>
      </w:r>
    </w:p>
    <w:p w:rsidR="007D426B" w:rsidRPr="00EF10FB" w:rsidRDefault="007D426B" w:rsidP="002F1B2F">
      <w:pPr>
        <w:widowControl w:val="0"/>
        <w:autoSpaceDE w:val="0"/>
        <w:autoSpaceDN w:val="0"/>
        <w:adjustRightInd w:val="0"/>
        <w:spacing w:after="0" w:line="240" w:lineRule="auto"/>
        <w:ind w:firstLine="720"/>
        <w:jc w:val="right"/>
        <w:rPr>
          <w:rFonts w:ascii="Times New Roman CYR" w:eastAsiaTheme="minorEastAsia" w:hAnsi="Times New Roman CYR" w:cs="Times New Roman CYR"/>
          <w:b/>
          <w:sz w:val="28"/>
          <w:szCs w:val="28"/>
          <w:lang w:eastAsia="ru-RU"/>
        </w:rPr>
      </w:pPr>
      <w:bookmarkStart w:id="8" w:name="_bookmark18"/>
      <w:bookmarkEnd w:id="8"/>
    </w:p>
    <w:p w:rsidR="00C666AE" w:rsidRPr="00EF10FB" w:rsidRDefault="006B434F" w:rsidP="002F1B2F">
      <w:pPr>
        <w:widowControl w:val="0"/>
        <w:autoSpaceDE w:val="0"/>
        <w:autoSpaceDN w:val="0"/>
        <w:adjustRightInd w:val="0"/>
        <w:spacing w:after="0" w:line="240" w:lineRule="auto"/>
        <w:ind w:firstLine="720"/>
        <w:jc w:val="right"/>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Табл.</w:t>
      </w:r>
      <w:r w:rsidR="00140A7C" w:rsidRPr="00EF10FB">
        <w:rPr>
          <w:rFonts w:ascii="Times New Roman CYR" w:eastAsiaTheme="minorEastAsia" w:hAnsi="Times New Roman CYR" w:cs="Times New Roman CYR"/>
          <w:b/>
          <w:sz w:val="28"/>
          <w:szCs w:val="28"/>
          <w:lang w:eastAsia="ru-RU"/>
        </w:rPr>
        <w:t xml:space="preserve"> 1.6.4</w:t>
      </w:r>
      <w:r w:rsidRPr="00EF10FB">
        <w:rPr>
          <w:rFonts w:ascii="Times New Roman CYR" w:eastAsiaTheme="minorEastAsia" w:hAnsi="Times New Roman CYR" w:cs="Times New Roman CYR"/>
          <w:b/>
          <w:sz w:val="28"/>
          <w:szCs w:val="28"/>
          <w:lang w:eastAsia="ru-RU"/>
        </w:rPr>
        <w:t xml:space="preserve"> Балансы тепловой мощности </w:t>
      </w:r>
    </w:p>
    <w:p w:rsidR="006B434F" w:rsidRPr="00EF10FB" w:rsidRDefault="006B434F" w:rsidP="002F1B2F">
      <w:pPr>
        <w:widowControl w:val="0"/>
        <w:autoSpaceDE w:val="0"/>
        <w:autoSpaceDN w:val="0"/>
        <w:adjustRightInd w:val="0"/>
        <w:spacing w:after="0" w:line="240" w:lineRule="auto"/>
        <w:ind w:firstLine="720"/>
        <w:jc w:val="right"/>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и тепловой нагрузки, Гкал/ч</w:t>
      </w:r>
    </w:p>
    <w:tbl>
      <w:tblPr>
        <w:tblStyle w:val="a6"/>
        <w:tblW w:w="10506" w:type="dxa"/>
        <w:tblLayout w:type="fixed"/>
        <w:tblLook w:val="04A0" w:firstRow="1" w:lastRow="0" w:firstColumn="1" w:lastColumn="0" w:noHBand="0" w:noVBand="1"/>
      </w:tblPr>
      <w:tblGrid>
        <w:gridCol w:w="1809"/>
        <w:gridCol w:w="1134"/>
        <w:gridCol w:w="1560"/>
        <w:gridCol w:w="1417"/>
        <w:gridCol w:w="1134"/>
        <w:gridCol w:w="851"/>
        <w:gridCol w:w="1275"/>
        <w:gridCol w:w="1326"/>
      </w:tblGrid>
      <w:tr w:rsidR="00EA4FF1" w:rsidRPr="00EF10FB" w:rsidTr="004E52BD">
        <w:tc>
          <w:tcPr>
            <w:tcW w:w="1809"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b/>
                <w:sz w:val="19"/>
                <w:szCs w:val="19"/>
                <w:lang w:eastAsia="ru-RU"/>
              </w:rPr>
            </w:pPr>
            <w:r w:rsidRPr="00EF10FB">
              <w:rPr>
                <w:rFonts w:ascii="Times New Roman" w:eastAsiaTheme="minorEastAsia" w:hAnsi="Times New Roman" w:cs="Times New Roman"/>
                <w:b/>
                <w:sz w:val="19"/>
                <w:szCs w:val="19"/>
                <w:lang w:eastAsia="ru-RU"/>
              </w:rPr>
              <w:t>Наименование источника теплоснабжения</w:t>
            </w:r>
          </w:p>
        </w:tc>
        <w:tc>
          <w:tcPr>
            <w:tcW w:w="1134"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b/>
                <w:sz w:val="19"/>
                <w:szCs w:val="19"/>
                <w:lang w:eastAsia="ru-RU"/>
              </w:rPr>
            </w:pPr>
            <w:r w:rsidRPr="00EF10FB">
              <w:rPr>
                <w:rFonts w:ascii="Times New Roman" w:eastAsiaTheme="minorEastAsia" w:hAnsi="Times New Roman" w:cs="Times New Roman"/>
                <w:b/>
                <w:sz w:val="19"/>
                <w:szCs w:val="19"/>
                <w:lang w:eastAsia="ru-RU"/>
              </w:rPr>
              <w:t>Установленная мощность Гкал/ч</w:t>
            </w:r>
          </w:p>
        </w:tc>
        <w:tc>
          <w:tcPr>
            <w:tcW w:w="1560"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b/>
                <w:sz w:val="19"/>
                <w:szCs w:val="19"/>
                <w:lang w:eastAsia="ru-RU"/>
              </w:rPr>
            </w:pPr>
            <w:r w:rsidRPr="00EF10FB">
              <w:rPr>
                <w:rFonts w:ascii="Times New Roman" w:eastAsiaTheme="minorEastAsia" w:hAnsi="Times New Roman" w:cs="Times New Roman"/>
                <w:b/>
                <w:sz w:val="19"/>
                <w:szCs w:val="19"/>
                <w:lang w:eastAsia="ru-RU"/>
              </w:rPr>
              <w:t>Располагаемая тепловая  мощность Гкал/ч</w:t>
            </w:r>
          </w:p>
        </w:tc>
        <w:tc>
          <w:tcPr>
            <w:tcW w:w="1417"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b/>
                <w:sz w:val="19"/>
                <w:szCs w:val="19"/>
                <w:lang w:eastAsia="ru-RU"/>
              </w:rPr>
            </w:pPr>
            <w:r w:rsidRPr="00EF10FB">
              <w:rPr>
                <w:rFonts w:ascii="Times New Roman" w:eastAsiaTheme="minorEastAsia" w:hAnsi="Times New Roman" w:cs="Times New Roman"/>
                <w:b/>
                <w:sz w:val="19"/>
                <w:szCs w:val="19"/>
                <w:lang w:eastAsia="ru-RU"/>
              </w:rPr>
              <w:t>Затраты тепловой мощности на собственные и хозяйственн</w:t>
            </w:r>
            <w:r w:rsidRPr="00EF10FB">
              <w:rPr>
                <w:rFonts w:ascii="Times New Roman" w:eastAsiaTheme="minorEastAsia" w:hAnsi="Times New Roman" w:cs="Times New Roman"/>
                <w:b/>
                <w:sz w:val="19"/>
                <w:szCs w:val="19"/>
                <w:lang w:eastAsia="ru-RU"/>
              </w:rPr>
              <w:lastRenderedPageBreak/>
              <w:t>ые нужды Гкал/ч</w:t>
            </w:r>
          </w:p>
        </w:tc>
        <w:tc>
          <w:tcPr>
            <w:tcW w:w="1134"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b/>
                <w:sz w:val="19"/>
                <w:szCs w:val="19"/>
                <w:lang w:eastAsia="ru-RU"/>
              </w:rPr>
            </w:pPr>
            <w:r w:rsidRPr="00EF10FB">
              <w:rPr>
                <w:rFonts w:ascii="Times New Roman" w:eastAsiaTheme="minorEastAsia" w:hAnsi="Times New Roman" w:cs="Times New Roman"/>
                <w:b/>
                <w:sz w:val="19"/>
                <w:szCs w:val="19"/>
                <w:lang w:eastAsia="ru-RU"/>
              </w:rPr>
              <w:lastRenderedPageBreak/>
              <w:t>Нагрузка потребителей Гкал/ч</w:t>
            </w:r>
          </w:p>
        </w:tc>
        <w:tc>
          <w:tcPr>
            <w:tcW w:w="851"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b/>
                <w:sz w:val="19"/>
                <w:szCs w:val="19"/>
                <w:lang w:eastAsia="ru-RU"/>
              </w:rPr>
            </w:pPr>
            <w:r w:rsidRPr="00EF10FB">
              <w:rPr>
                <w:rFonts w:ascii="Times New Roman" w:eastAsiaTheme="minorEastAsia" w:hAnsi="Times New Roman" w:cs="Times New Roman"/>
                <w:b/>
                <w:sz w:val="19"/>
                <w:szCs w:val="19"/>
                <w:lang w:eastAsia="ru-RU"/>
              </w:rPr>
              <w:t xml:space="preserve">Тепловые потери в тепловых </w:t>
            </w:r>
            <w:r w:rsidRPr="00EF10FB">
              <w:rPr>
                <w:rFonts w:ascii="Times New Roman" w:eastAsiaTheme="minorEastAsia" w:hAnsi="Times New Roman" w:cs="Times New Roman"/>
                <w:b/>
                <w:sz w:val="19"/>
                <w:szCs w:val="19"/>
                <w:lang w:eastAsia="ru-RU"/>
              </w:rPr>
              <w:lastRenderedPageBreak/>
              <w:t>сетях Гкал/ч</w:t>
            </w:r>
          </w:p>
        </w:tc>
        <w:tc>
          <w:tcPr>
            <w:tcW w:w="1275"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b/>
                <w:sz w:val="19"/>
                <w:szCs w:val="19"/>
                <w:lang w:eastAsia="ru-RU"/>
              </w:rPr>
            </w:pPr>
            <w:r w:rsidRPr="00EF10FB">
              <w:rPr>
                <w:rFonts w:ascii="Times New Roman" w:eastAsiaTheme="minorEastAsia" w:hAnsi="Times New Roman" w:cs="Times New Roman"/>
                <w:b/>
                <w:sz w:val="19"/>
                <w:szCs w:val="19"/>
                <w:lang w:eastAsia="ru-RU"/>
              </w:rPr>
              <w:lastRenderedPageBreak/>
              <w:t xml:space="preserve">Присоединенная тепловая нагрузка (с учетом тепловых </w:t>
            </w:r>
            <w:r w:rsidRPr="00EF10FB">
              <w:rPr>
                <w:rFonts w:ascii="Times New Roman" w:eastAsiaTheme="minorEastAsia" w:hAnsi="Times New Roman" w:cs="Times New Roman"/>
                <w:b/>
                <w:sz w:val="19"/>
                <w:szCs w:val="19"/>
                <w:lang w:eastAsia="ru-RU"/>
              </w:rPr>
              <w:lastRenderedPageBreak/>
              <w:t>потерь в тепловых сетях), Гкал/ч</w:t>
            </w:r>
          </w:p>
        </w:tc>
        <w:tc>
          <w:tcPr>
            <w:tcW w:w="1326"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b/>
                <w:sz w:val="19"/>
                <w:szCs w:val="19"/>
                <w:lang w:eastAsia="ru-RU"/>
              </w:rPr>
            </w:pPr>
            <w:r w:rsidRPr="00EF10FB">
              <w:rPr>
                <w:rFonts w:ascii="Times New Roman" w:eastAsiaTheme="minorEastAsia" w:hAnsi="Times New Roman" w:cs="Times New Roman"/>
                <w:b/>
                <w:sz w:val="19"/>
                <w:szCs w:val="19"/>
                <w:lang w:eastAsia="ru-RU"/>
              </w:rPr>
              <w:lastRenderedPageBreak/>
              <w:t>Дефицит (резерв) тепловой мощности Источников тепла, %</w:t>
            </w:r>
          </w:p>
          <w:p w:rsidR="00EA4FF1" w:rsidRPr="00EF10FB" w:rsidRDefault="00EA4FF1" w:rsidP="002F1B2F">
            <w:pPr>
              <w:widowControl w:val="0"/>
              <w:autoSpaceDE w:val="0"/>
              <w:autoSpaceDN w:val="0"/>
              <w:adjustRightInd w:val="0"/>
              <w:jc w:val="center"/>
              <w:rPr>
                <w:rFonts w:ascii="Times New Roman" w:eastAsiaTheme="minorEastAsia" w:hAnsi="Times New Roman" w:cs="Times New Roman"/>
                <w:b/>
                <w:sz w:val="19"/>
                <w:szCs w:val="19"/>
                <w:lang w:eastAsia="ru-RU"/>
              </w:rPr>
            </w:pPr>
            <w:r w:rsidRPr="00EF10FB">
              <w:rPr>
                <w:rFonts w:ascii="Times New Roman" w:eastAsiaTheme="minorEastAsia" w:hAnsi="Times New Roman" w:cs="Times New Roman"/>
                <w:b/>
                <w:sz w:val="19"/>
                <w:szCs w:val="19"/>
                <w:lang w:eastAsia="ru-RU"/>
              </w:rPr>
              <w:lastRenderedPageBreak/>
              <w:t>(+/-)</w:t>
            </w:r>
          </w:p>
        </w:tc>
      </w:tr>
      <w:tr w:rsidR="00EA4FF1" w:rsidRPr="00EF10FB" w:rsidTr="004E52BD">
        <w:tc>
          <w:tcPr>
            <w:tcW w:w="10506" w:type="dxa"/>
            <w:gridSpan w:val="8"/>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b/>
                <w:sz w:val="20"/>
                <w:szCs w:val="20"/>
                <w:lang w:eastAsia="ru-RU"/>
              </w:rPr>
            </w:pPr>
            <w:r w:rsidRPr="00EF10FB">
              <w:rPr>
                <w:rFonts w:ascii="Times New Roman" w:eastAsiaTheme="minorEastAsia" w:hAnsi="Times New Roman" w:cs="Times New Roman"/>
                <w:b/>
                <w:sz w:val="20"/>
                <w:szCs w:val="20"/>
                <w:lang w:eastAsia="ru-RU"/>
              </w:rPr>
              <w:lastRenderedPageBreak/>
              <w:t>2018-203</w:t>
            </w:r>
            <w:r w:rsidR="002034D1" w:rsidRPr="00EF10FB">
              <w:rPr>
                <w:rFonts w:ascii="Times New Roman" w:eastAsiaTheme="minorEastAsia" w:hAnsi="Times New Roman" w:cs="Times New Roman"/>
                <w:b/>
                <w:sz w:val="20"/>
                <w:szCs w:val="20"/>
                <w:lang w:eastAsia="ru-RU"/>
              </w:rPr>
              <w:t>2</w:t>
            </w:r>
            <w:r w:rsidR="00DC5557" w:rsidRPr="00EF10FB">
              <w:rPr>
                <w:rFonts w:ascii="Times New Roman" w:eastAsiaTheme="minorEastAsia" w:hAnsi="Times New Roman" w:cs="Times New Roman"/>
                <w:b/>
                <w:sz w:val="20"/>
                <w:szCs w:val="20"/>
                <w:lang w:eastAsia="ru-RU"/>
              </w:rPr>
              <w:t xml:space="preserve">   2023-2037</w:t>
            </w:r>
          </w:p>
        </w:tc>
      </w:tr>
      <w:tr w:rsidR="00EA4FF1" w:rsidRPr="00EF10FB" w:rsidTr="004E52BD">
        <w:tc>
          <w:tcPr>
            <w:tcW w:w="1809"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3"/>
                <w:szCs w:val="23"/>
                <w:lang w:eastAsia="ru-RU"/>
              </w:rPr>
            </w:pPr>
            <w:r w:rsidRPr="00EF10FB">
              <w:rPr>
                <w:rFonts w:ascii="Times New Roman CYR" w:eastAsiaTheme="minorEastAsia" w:hAnsi="Times New Roman CYR" w:cs="Times New Roman CYR"/>
                <w:sz w:val="23"/>
                <w:szCs w:val="23"/>
                <w:lang w:eastAsia="ru-RU"/>
              </w:rPr>
              <w:t xml:space="preserve">Котельная </w:t>
            </w:r>
            <w:r w:rsidRPr="00EF10FB">
              <w:rPr>
                <w:rFonts w:ascii="Times New Roman" w:eastAsia="Calibri" w:hAnsi="Times New Roman" w:cs="Times New Roman"/>
                <w:sz w:val="23"/>
                <w:szCs w:val="23"/>
                <w:lang w:eastAsia="ru-RU"/>
              </w:rPr>
              <w:t>Центральная</w:t>
            </w:r>
          </w:p>
        </w:tc>
        <w:tc>
          <w:tcPr>
            <w:tcW w:w="1134"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2,32</w:t>
            </w:r>
          </w:p>
        </w:tc>
        <w:tc>
          <w:tcPr>
            <w:tcW w:w="1560"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2</w:t>
            </w:r>
          </w:p>
        </w:tc>
        <w:tc>
          <w:tcPr>
            <w:tcW w:w="1417"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0,02</w:t>
            </w:r>
          </w:p>
        </w:tc>
        <w:tc>
          <w:tcPr>
            <w:tcW w:w="1134"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0,7</w:t>
            </w:r>
          </w:p>
        </w:tc>
        <w:tc>
          <w:tcPr>
            <w:tcW w:w="851"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0,48 (24%)</w:t>
            </w:r>
          </w:p>
        </w:tc>
        <w:tc>
          <w:tcPr>
            <w:tcW w:w="1275"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1,18</w:t>
            </w:r>
          </w:p>
        </w:tc>
        <w:tc>
          <w:tcPr>
            <w:tcW w:w="1326"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3"/>
                <w:szCs w:val="23"/>
                <w:lang w:eastAsia="ru-RU"/>
              </w:rPr>
            </w:pPr>
            <w:r w:rsidRPr="00EF10FB">
              <w:rPr>
                <w:rFonts w:ascii="Times New Roman" w:eastAsiaTheme="minorEastAsia" w:hAnsi="Times New Roman" w:cs="Times New Roman"/>
                <w:sz w:val="23"/>
                <w:szCs w:val="23"/>
                <w:lang w:eastAsia="ru-RU"/>
              </w:rPr>
              <w:t>+40 % (или 0,8</w:t>
            </w:r>
          </w:p>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3"/>
                <w:szCs w:val="23"/>
                <w:lang w:eastAsia="ru-RU"/>
              </w:rPr>
            </w:pPr>
            <w:r w:rsidRPr="00EF10FB">
              <w:rPr>
                <w:rFonts w:ascii="Times New Roman" w:eastAsiaTheme="minorEastAsia" w:hAnsi="Times New Roman" w:cs="Times New Roman"/>
                <w:sz w:val="23"/>
                <w:szCs w:val="23"/>
                <w:lang w:eastAsia="ru-RU"/>
              </w:rPr>
              <w:t>Гкал/ч)</w:t>
            </w:r>
          </w:p>
        </w:tc>
      </w:tr>
      <w:tr w:rsidR="00EA4FF1" w:rsidRPr="00EF10FB" w:rsidTr="004E52BD">
        <w:tc>
          <w:tcPr>
            <w:tcW w:w="1809" w:type="dxa"/>
            <w:vAlign w:val="center"/>
          </w:tcPr>
          <w:p w:rsidR="00EA4FF1" w:rsidRPr="00EF10FB" w:rsidRDefault="00EA4FF1" w:rsidP="002F1B2F">
            <w:pPr>
              <w:keepLines/>
              <w:widowControl w:val="0"/>
              <w:autoSpaceDE w:val="0"/>
              <w:autoSpaceDN w:val="0"/>
              <w:ind w:right="-1"/>
              <w:jc w:val="center"/>
              <w:rPr>
                <w:rFonts w:ascii="Times New Roman" w:eastAsia="Calibri" w:hAnsi="Times New Roman" w:cs="Times New Roman"/>
                <w:sz w:val="23"/>
                <w:szCs w:val="23"/>
                <w:lang w:eastAsia="ru-RU"/>
              </w:rPr>
            </w:pPr>
            <w:r w:rsidRPr="00EF10FB">
              <w:rPr>
                <w:rFonts w:ascii="Times New Roman" w:eastAsia="Calibri" w:hAnsi="Times New Roman" w:cs="Times New Roman"/>
                <w:sz w:val="23"/>
                <w:szCs w:val="23"/>
                <w:lang w:eastAsia="ru-RU"/>
              </w:rPr>
              <w:t>Котельная Школы</w:t>
            </w:r>
          </w:p>
        </w:tc>
        <w:tc>
          <w:tcPr>
            <w:tcW w:w="1134" w:type="dxa"/>
            <w:vAlign w:val="center"/>
          </w:tcPr>
          <w:p w:rsidR="00EA4FF1" w:rsidRPr="00EF10FB" w:rsidRDefault="00EA4FF1"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0,7</w:t>
            </w:r>
          </w:p>
        </w:tc>
        <w:tc>
          <w:tcPr>
            <w:tcW w:w="1560"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0,7</w:t>
            </w:r>
          </w:p>
        </w:tc>
        <w:tc>
          <w:tcPr>
            <w:tcW w:w="1417"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0,01 (2,5%)</w:t>
            </w:r>
          </w:p>
        </w:tc>
        <w:tc>
          <w:tcPr>
            <w:tcW w:w="1134"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0,33</w:t>
            </w:r>
          </w:p>
        </w:tc>
        <w:tc>
          <w:tcPr>
            <w:tcW w:w="851"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0,1 (15%)</w:t>
            </w:r>
          </w:p>
        </w:tc>
        <w:tc>
          <w:tcPr>
            <w:tcW w:w="1275"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0,43</w:t>
            </w:r>
          </w:p>
        </w:tc>
        <w:tc>
          <w:tcPr>
            <w:tcW w:w="1326"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3"/>
                <w:szCs w:val="23"/>
                <w:lang w:eastAsia="ru-RU"/>
              </w:rPr>
            </w:pPr>
            <w:r w:rsidRPr="00EF10FB">
              <w:rPr>
                <w:rFonts w:ascii="Times New Roman" w:eastAsiaTheme="minorEastAsia" w:hAnsi="Times New Roman" w:cs="Times New Roman"/>
                <w:sz w:val="23"/>
                <w:szCs w:val="23"/>
                <w:lang w:eastAsia="ru-RU"/>
              </w:rPr>
              <w:t>+37 % (или 0,26</w:t>
            </w:r>
          </w:p>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3"/>
                <w:szCs w:val="23"/>
                <w:lang w:eastAsia="ru-RU"/>
              </w:rPr>
            </w:pPr>
            <w:r w:rsidRPr="00EF10FB">
              <w:rPr>
                <w:rFonts w:ascii="Times New Roman" w:eastAsiaTheme="minorEastAsia" w:hAnsi="Times New Roman" w:cs="Times New Roman"/>
                <w:sz w:val="23"/>
                <w:szCs w:val="23"/>
                <w:lang w:eastAsia="ru-RU"/>
              </w:rPr>
              <w:t>Гкал/ч)</w:t>
            </w:r>
          </w:p>
        </w:tc>
      </w:tr>
      <w:tr w:rsidR="00EA4FF1" w:rsidRPr="00EF10FB" w:rsidTr="004E52BD">
        <w:tc>
          <w:tcPr>
            <w:tcW w:w="1809" w:type="dxa"/>
            <w:vAlign w:val="center"/>
          </w:tcPr>
          <w:p w:rsidR="00EA4FF1" w:rsidRPr="00EF10FB" w:rsidRDefault="00EA4FF1" w:rsidP="002F1B2F">
            <w:pPr>
              <w:keepLines/>
              <w:widowControl w:val="0"/>
              <w:autoSpaceDE w:val="0"/>
              <w:autoSpaceDN w:val="0"/>
              <w:ind w:right="-1"/>
              <w:jc w:val="center"/>
              <w:rPr>
                <w:rFonts w:ascii="Times New Roman" w:eastAsia="Calibri" w:hAnsi="Times New Roman" w:cs="Times New Roman"/>
                <w:sz w:val="23"/>
                <w:szCs w:val="23"/>
                <w:lang w:eastAsia="ru-RU"/>
              </w:rPr>
            </w:pPr>
            <w:r w:rsidRPr="00EF10FB">
              <w:rPr>
                <w:rFonts w:ascii="Times New Roman" w:eastAsia="Calibri" w:hAnsi="Times New Roman" w:cs="Times New Roman"/>
                <w:sz w:val="23"/>
                <w:szCs w:val="23"/>
                <w:lang w:eastAsia="ru-RU"/>
              </w:rPr>
              <w:t>Котельная ДС "Светлячок"</w:t>
            </w:r>
          </w:p>
        </w:tc>
        <w:tc>
          <w:tcPr>
            <w:tcW w:w="1134" w:type="dxa"/>
            <w:vAlign w:val="center"/>
          </w:tcPr>
          <w:p w:rsidR="00EA4FF1" w:rsidRPr="00EF10FB" w:rsidRDefault="00EA4FF1"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2,16</w:t>
            </w:r>
          </w:p>
        </w:tc>
        <w:tc>
          <w:tcPr>
            <w:tcW w:w="1560"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2</w:t>
            </w:r>
          </w:p>
        </w:tc>
        <w:tc>
          <w:tcPr>
            <w:tcW w:w="1417"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0,17</w:t>
            </w:r>
          </w:p>
        </w:tc>
        <w:tc>
          <w:tcPr>
            <w:tcW w:w="1134"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0,131</w:t>
            </w:r>
          </w:p>
        </w:tc>
        <w:tc>
          <w:tcPr>
            <w:tcW w:w="851"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0,17</w:t>
            </w:r>
          </w:p>
        </w:tc>
        <w:tc>
          <w:tcPr>
            <w:tcW w:w="1275"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0,302</w:t>
            </w:r>
          </w:p>
        </w:tc>
        <w:tc>
          <w:tcPr>
            <w:tcW w:w="1326"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3"/>
                <w:szCs w:val="23"/>
                <w:lang w:eastAsia="ru-RU"/>
              </w:rPr>
            </w:pPr>
            <w:r w:rsidRPr="00EF10FB">
              <w:rPr>
                <w:rFonts w:ascii="Times New Roman" w:eastAsiaTheme="minorEastAsia" w:hAnsi="Times New Roman" w:cs="Times New Roman"/>
                <w:sz w:val="23"/>
                <w:szCs w:val="23"/>
                <w:lang w:eastAsia="ru-RU"/>
              </w:rPr>
              <w:t>+25 % (или 0,5</w:t>
            </w:r>
          </w:p>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3"/>
                <w:szCs w:val="23"/>
                <w:lang w:eastAsia="ru-RU"/>
              </w:rPr>
            </w:pPr>
            <w:r w:rsidRPr="00EF10FB">
              <w:rPr>
                <w:rFonts w:ascii="Times New Roman" w:eastAsiaTheme="minorEastAsia" w:hAnsi="Times New Roman" w:cs="Times New Roman"/>
                <w:sz w:val="23"/>
                <w:szCs w:val="23"/>
                <w:lang w:eastAsia="ru-RU"/>
              </w:rPr>
              <w:t>Гкал/ч)</w:t>
            </w:r>
          </w:p>
        </w:tc>
      </w:tr>
      <w:tr w:rsidR="00EA4FF1" w:rsidRPr="00EF10FB" w:rsidTr="004E52BD">
        <w:tc>
          <w:tcPr>
            <w:tcW w:w="1809" w:type="dxa"/>
            <w:vAlign w:val="center"/>
          </w:tcPr>
          <w:p w:rsidR="00EA4FF1" w:rsidRPr="00EF10FB" w:rsidRDefault="00EA4FF1" w:rsidP="002F1B2F">
            <w:pPr>
              <w:keepLines/>
              <w:widowControl w:val="0"/>
              <w:autoSpaceDE w:val="0"/>
              <w:autoSpaceDN w:val="0"/>
              <w:ind w:right="-1"/>
              <w:jc w:val="center"/>
              <w:rPr>
                <w:rFonts w:ascii="Times New Roman" w:eastAsia="Calibri" w:hAnsi="Times New Roman" w:cs="Times New Roman"/>
                <w:sz w:val="23"/>
                <w:szCs w:val="23"/>
                <w:lang w:eastAsia="ru-RU"/>
              </w:rPr>
            </w:pPr>
            <w:r w:rsidRPr="00EF10FB">
              <w:rPr>
                <w:rFonts w:ascii="Times New Roman" w:eastAsia="Calibri" w:hAnsi="Times New Roman" w:cs="Times New Roman"/>
                <w:sz w:val="23"/>
                <w:szCs w:val="23"/>
                <w:lang w:eastAsia="ru-RU"/>
              </w:rPr>
              <w:t>Котельная КДЦ</w:t>
            </w:r>
          </w:p>
        </w:tc>
        <w:tc>
          <w:tcPr>
            <w:tcW w:w="1134" w:type="dxa"/>
            <w:vAlign w:val="center"/>
          </w:tcPr>
          <w:p w:rsidR="00EA4FF1" w:rsidRPr="00EF10FB" w:rsidRDefault="00EA4FF1"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0,4</w:t>
            </w:r>
          </w:p>
        </w:tc>
        <w:tc>
          <w:tcPr>
            <w:tcW w:w="1560"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CYR" w:eastAsiaTheme="minorEastAsia" w:hAnsi="Times New Roman CYR" w:cs="Times New Roman CYR"/>
                <w:sz w:val="24"/>
                <w:szCs w:val="24"/>
                <w:lang w:eastAsia="ru-RU"/>
              </w:rPr>
              <w:t>0,34</w:t>
            </w:r>
          </w:p>
        </w:tc>
        <w:tc>
          <w:tcPr>
            <w:tcW w:w="1417"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0,01</w:t>
            </w:r>
          </w:p>
        </w:tc>
        <w:tc>
          <w:tcPr>
            <w:tcW w:w="1134"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0,124</w:t>
            </w:r>
          </w:p>
        </w:tc>
        <w:tc>
          <w:tcPr>
            <w:tcW w:w="851"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0,03</w:t>
            </w:r>
          </w:p>
        </w:tc>
        <w:tc>
          <w:tcPr>
            <w:tcW w:w="1275"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0,154</w:t>
            </w:r>
          </w:p>
        </w:tc>
        <w:tc>
          <w:tcPr>
            <w:tcW w:w="1326"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3"/>
                <w:szCs w:val="23"/>
                <w:lang w:eastAsia="ru-RU"/>
              </w:rPr>
            </w:pPr>
            <w:r w:rsidRPr="00EF10FB">
              <w:rPr>
                <w:rFonts w:ascii="Times New Roman" w:eastAsiaTheme="minorEastAsia" w:hAnsi="Times New Roman" w:cs="Times New Roman"/>
                <w:sz w:val="23"/>
                <w:szCs w:val="23"/>
                <w:lang w:eastAsia="ru-RU"/>
              </w:rPr>
              <w:t>+18 % (или 0,06</w:t>
            </w:r>
          </w:p>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3"/>
                <w:szCs w:val="23"/>
                <w:lang w:eastAsia="ru-RU"/>
              </w:rPr>
            </w:pPr>
            <w:r w:rsidRPr="00EF10FB">
              <w:rPr>
                <w:rFonts w:ascii="Times New Roman" w:eastAsiaTheme="minorEastAsia" w:hAnsi="Times New Roman" w:cs="Times New Roman"/>
                <w:sz w:val="23"/>
                <w:szCs w:val="23"/>
                <w:lang w:eastAsia="ru-RU"/>
              </w:rPr>
              <w:t>Гкал/ч)</w:t>
            </w:r>
          </w:p>
        </w:tc>
      </w:tr>
      <w:tr w:rsidR="00EA4FF1" w:rsidRPr="00EF10FB" w:rsidTr="004E52BD">
        <w:tc>
          <w:tcPr>
            <w:tcW w:w="1809" w:type="dxa"/>
            <w:vAlign w:val="center"/>
          </w:tcPr>
          <w:p w:rsidR="00EA4FF1" w:rsidRPr="00EF10FB" w:rsidRDefault="00EA4FF1" w:rsidP="002F1B2F">
            <w:pPr>
              <w:keepLines/>
              <w:widowControl w:val="0"/>
              <w:autoSpaceDE w:val="0"/>
              <w:autoSpaceDN w:val="0"/>
              <w:ind w:right="-1"/>
              <w:jc w:val="center"/>
              <w:rPr>
                <w:rFonts w:ascii="Times New Roman" w:eastAsia="Calibri" w:hAnsi="Times New Roman" w:cs="Times New Roman"/>
                <w:sz w:val="23"/>
                <w:szCs w:val="23"/>
                <w:lang w:eastAsia="ru-RU"/>
              </w:rPr>
            </w:pPr>
            <w:r w:rsidRPr="00EF10FB">
              <w:rPr>
                <w:rFonts w:ascii="Times New Roman" w:eastAsia="Calibri" w:hAnsi="Times New Roman" w:cs="Times New Roman"/>
                <w:sz w:val="23"/>
                <w:szCs w:val="23"/>
                <w:lang w:eastAsia="ru-RU"/>
              </w:rPr>
              <w:t xml:space="preserve">Котельная </w:t>
            </w:r>
            <w:r w:rsidR="005F5C5C" w:rsidRPr="00EF10FB">
              <w:rPr>
                <w:rFonts w:ascii="Times New Roman" w:eastAsia="Calibri" w:hAnsi="Times New Roman" w:cs="Times New Roman"/>
                <w:sz w:val="23"/>
                <w:szCs w:val="23"/>
                <w:lang w:eastAsia="ru-RU"/>
              </w:rPr>
              <w:t>Больницы</w:t>
            </w:r>
          </w:p>
        </w:tc>
        <w:tc>
          <w:tcPr>
            <w:tcW w:w="1134" w:type="dxa"/>
            <w:vAlign w:val="center"/>
          </w:tcPr>
          <w:p w:rsidR="00EA4FF1" w:rsidRPr="00EF10FB" w:rsidRDefault="00EA4FF1"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1,04</w:t>
            </w:r>
          </w:p>
        </w:tc>
        <w:tc>
          <w:tcPr>
            <w:tcW w:w="1560"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1</w:t>
            </w:r>
          </w:p>
        </w:tc>
        <w:tc>
          <w:tcPr>
            <w:tcW w:w="1417"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0,06</w:t>
            </w:r>
          </w:p>
        </w:tc>
        <w:tc>
          <w:tcPr>
            <w:tcW w:w="1134"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0,29</w:t>
            </w:r>
          </w:p>
        </w:tc>
        <w:tc>
          <w:tcPr>
            <w:tcW w:w="851"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0,15</w:t>
            </w:r>
          </w:p>
        </w:tc>
        <w:tc>
          <w:tcPr>
            <w:tcW w:w="1275"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0,44</w:t>
            </w:r>
          </w:p>
        </w:tc>
        <w:tc>
          <w:tcPr>
            <w:tcW w:w="1326" w:type="dxa"/>
            <w:vAlign w:val="center"/>
          </w:tcPr>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3"/>
                <w:szCs w:val="23"/>
                <w:lang w:eastAsia="ru-RU"/>
              </w:rPr>
            </w:pPr>
            <w:r w:rsidRPr="00EF10FB">
              <w:rPr>
                <w:rFonts w:ascii="Times New Roman" w:eastAsiaTheme="minorEastAsia" w:hAnsi="Times New Roman" w:cs="Times New Roman"/>
                <w:sz w:val="23"/>
                <w:szCs w:val="23"/>
                <w:lang w:eastAsia="ru-RU"/>
              </w:rPr>
              <w:t>+50 % (или 0,5</w:t>
            </w:r>
          </w:p>
          <w:p w:rsidR="00EA4FF1" w:rsidRPr="00EF10FB" w:rsidRDefault="00EA4FF1" w:rsidP="002F1B2F">
            <w:pPr>
              <w:widowControl w:val="0"/>
              <w:autoSpaceDE w:val="0"/>
              <w:autoSpaceDN w:val="0"/>
              <w:adjustRightInd w:val="0"/>
              <w:jc w:val="center"/>
              <w:rPr>
                <w:rFonts w:ascii="Times New Roman" w:eastAsiaTheme="minorEastAsia" w:hAnsi="Times New Roman" w:cs="Times New Roman"/>
                <w:sz w:val="23"/>
                <w:szCs w:val="23"/>
                <w:lang w:eastAsia="ru-RU"/>
              </w:rPr>
            </w:pPr>
            <w:r w:rsidRPr="00EF10FB">
              <w:rPr>
                <w:rFonts w:ascii="Times New Roman" w:eastAsiaTheme="minorEastAsia" w:hAnsi="Times New Roman" w:cs="Times New Roman"/>
                <w:sz w:val="23"/>
                <w:szCs w:val="23"/>
                <w:lang w:eastAsia="ru-RU"/>
              </w:rPr>
              <w:t>Гкал/ч)</w:t>
            </w:r>
          </w:p>
        </w:tc>
      </w:tr>
    </w:tbl>
    <w:p w:rsidR="00EA4FF1" w:rsidRPr="00EF10FB" w:rsidRDefault="00EA4FF1" w:rsidP="002F1B2F">
      <w:pPr>
        <w:widowControl w:val="0"/>
        <w:autoSpaceDE w:val="0"/>
        <w:autoSpaceDN w:val="0"/>
        <w:adjustRightInd w:val="0"/>
        <w:spacing w:after="0" w:line="240" w:lineRule="auto"/>
        <w:ind w:firstLine="720"/>
        <w:jc w:val="right"/>
        <w:rPr>
          <w:rFonts w:ascii="Times New Roman CYR" w:eastAsiaTheme="minorEastAsia" w:hAnsi="Times New Roman CYR" w:cs="Times New Roman CYR"/>
          <w:b/>
          <w:sz w:val="28"/>
          <w:szCs w:val="28"/>
          <w:lang w:eastAsia="ru-RU"/>
        </w:rPr>
      </w:pPr>
    </w:p>
    <w:p w:rsidR="006B434F" w:rsidRPr="00EF10FB" w:rsidRDefault="006B434F" w:rsidP="002F1B2F">
      <w:pPr>
        <w:keepLines/>
        <w:widowControl w:val="0"/>
        <w:autoSpaceDE w:val="0"/>
        <w:autoSpaceDN w:val="0"/>
        <w:adjustRightInd w:val="0"/>
        <w:spacing w:before="120" w:after="0" w:line="360" w:lineRule="auto"/>
        <w:ind w:firstLine="709"/>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w:t>
      </w:r>
      <w:r w:rsidR="00EA4FF1" w:rsidRPr="00EF10FB">
        <w:rPr>
          <w:rFonts w:ascii="Times New Roman CYR" w:eastAsiaTheme="minorEastAsia" w:hAnsi="Times New Roman CYR" w:cs="Times New Roman CYR"/>
          <w:sz w:val="28"/>
          <w:szCs w:val="28"/>
          <w:lang w:eastAsia="ru-RU"/>
        </w:rPr>
        <w:t>Калтукском</w:t>
      </w:r>
      <w:r w:rsidR="00D611C5" w:rsidRPr="00EF10FB">
        <w:rPr>
          <w:rFonts w:ascii="Times New Roman CYR" w:eastAsiaTheme="minorEastAsia" w:hAnsi="Times New Roman CYR" w:cs="Times New Roman CYR"/>
          <w:sz w:val="28"/>
          <w:szCs w:val="28"/>
          <w:lang w:eastAsia="ru-RU"/>
        </w:rPr>
        <w:t xml:space="preserve"> муниципальном образовании</w:t>
      </w:r>
      <w:r w:rsidR="00C666AE" w:rsidRPr="00EF10FB">
        <w:rPr>
          <w:rFonts w:ascii="Times New Roman CYR" w:eastAsiaTheme="minorEastAsia" w:hAnsi="Times New Roman CYR" w:cs="Times New Roman CYR"/>
          <w:sz w:val="28"/>
          <w:szCs w:val="28"/>
          <w:lang w:eastAsia="ru-RU"/>
        </w:rPr>
        <w:t xml:space="preserve"> зоны действия котельных</w:t>
      </w:r>
      <w:r w:rsidRPr="00EF10FB">
        <w:rPr>
          <w:rFonts w:ascii="Times New Roman CYR" w:eastAsiaTheme="minorEastAsia" w:hAnsi="Times New Roman CYR" w:cs="Times New Roman CYR"/>
          <w:sz w:val="28"/>
          <w:szCs w:val="28"/>
          <w:lang w:eastAsia="ru-RU"/>
        </w:rPr>
        <w:t xml:space="preserve"> в перспективе не изменятся, т.к. </w:t>
      </w:r>
      <w:r w:rsidR="00C64D48" w:rsidRPr="00EF10FB">
        <w:rPr>
          <w:rFonts w:ascii="Times New Roman CYR" w:eastAsiaTheme="minorEastAsia" w:hAnsi="Times New Roman CYR" w:cs="Times New Roman CYR"/>
          <w:sz w:val="28"/>
          <w:szCs w:val="28"/>
          <w:lang w:eastAsia="ru-RU"/>
        </w:rPr>
        <w:t>подключение новых абонентов не планируется</w:t>
      </w:r>
      <w:r w:rsidR="00E90364" w:rsidRPr="00EF10FB">
        <w:rPr>
          <w:rFonts w:ascii="Times New Roman CYR" w:eastAsiaTheme="minorEastAsia" w:hAnsi="Times New Roman CYR" w:cs="Times New Roman CYR"/>
          <w:sz w:val="28"/>
          <w:szCs w:val="28"/>
          <w:lang w:eastAsia="ru-RU"/>
        </w:rPr>
        <w:t>.</w:t>
      </w:r>
    </w:p>
    <w:p w:rsidR="006B434F" w:rsidRPr="00EF10FB" w:rsidRDefault="00CD2F05" w:rsidP="002F1B2F">
      <w:pPr>
        <w:widowControl w:val="0"/>
        <w:autoSpaceDE w:val="0"/>
        <w:autoSpaceDN w:val="0"/>
        <w:adjustRightInd w:val="0"/>
        <w:spacing w:before="120" w:after="240" w:line="240" w:lineRule="auto"/>
        <w:ind w:firstLine="72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ЧАСТЬ 7 "Балансы теплоносителя"</w:t>
      </w:r>
    </w:p>
    <w:p w:rsidR="00EA4FF1" w:rsidRPr="00EF10FB" w:rsidRDefault="00EA4FF1"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Теплоносителем во всех котельных является вода. Химподготов</w:t>
      </w:r>
      <w:r w:rsidR="005F5C5C" w:rsidRPr="00EF10FB">
        <w:rPr>
          <w:rFonts w:ascii="Times New Roman CYR" w:eastAsiaTheme="minorEastAsia" w:hAnsi="Times New Roman CYR" w:cs="Times New Roman CYR"/>
          <w:sz w:val="28"/>
          <w:szCs w:val="28"/>
          <w:lang w:eastAsia="ru-RU"/>
        </w:rPr>
        <w:t>ки</w:t>
      </w:r>
      <w:r w:rsidRPr="00EF10FB">
        <w:rPr>
          <w:rFonts w:ascii="Times New Roman CYR" w:eastAsiaTheme="minorEastAsia" w:hAnsi="Times New Roman CYR" w:cs="Times New Roman CYR"/>
          <w:sz w:val="28"/>
          <w:szCs w:val="28"/>
          <w:lang w:eastAsia="ru-RU"/>
        </w:rPr>
        <w:t xml:space="preserve"> сетевой воды в Калтукском муниципальном образовании в настоящий момент </w:t>
      </w:r>
      <w:r w:rsidR="005F5C5C" w:rsidRPr="00EF10FB">
        <w:rPr>
          <w:rFonts w:ascii="Times New Roman CYR" w:eastAsiaTheme="minorEastAsia" w:hAnsi="Times New Roman CYR" w:cs="Times New Roman CYR"/>
          <w:sz w:val="28"/>
          <w:szCs w:val="28"/>
          <w:lang w:eastAsia="ru-RU"/>
        </w:rPr>
        <w:t>нет</w:t>
      </w:r>
      <w:r w:rsidRPr="00EF10FB">
        <w:rPr>
          <w:rFonts w:ascii="Times New Roman CYR" w:eastAsiaTheme="minorEastAsia" w:hAnsi="Times New Roman CYR" w:cs="Times New Roman CYR"/>
          <w:sz w:val="28"/>
          <w:szCs w:val="28"/>
          <w:lang w:eastAsia="ru-RU"/>
        </w:rPr>
        <w:t>.</w:t>
      </w:r>
    </w:p>
    <w:p w:rsidR="00985BCE" w:rsidRPr="00EF10FB" w:rsidRDefault="00CF077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Д</w:t>
      </w:r>
      <w:r w:rsidR="00985BCE" w:rsidRPr="00EF10FB">
        <w:rPr>
          <w:rFonts w:ascii="Times New Roman CYR" w:eastAsiaTheme="minorEastAsia" w:hAnsi="Times New Roman CYR" w:cs="Times New Roman CYR"/>
          <w:sz w:val="28"/>
          <w:szCs w:val="28"/>
          <w:lang w:eastAsia="ru-RU"/>
        </w:rPr>
        <w:t>ебет необходи</w:t>
      </w:r>
      <w:r w:rsidR="00B74286" w:rsidRPr="00EF10FB">
        <w:rPr>
          <w:rFonts w:ascii="Times New Roman CYR" w:eastAsiaTheme="minorEastAsia" w:hAnsi="Times New Roman CYR" w:cs="Times New Roman CYR"/>
          <w:sz w:val="28"/>
          <w:szCs w:val="28"/>
          <w:lang w:eastAsia="ru-RU"/>
        </w:rPr>
        <w:t xml:space="preserve">мой подпиточной воды в </w:t>
      </w:r>
      <w:r w:rsidR="00D231FD" w:rsidRPr="00EF10FB">
        <w:rPr>
          <w:rFonts w:ascii="Times New Roman CYR" w:eastAsiaTheme="minorEastAsia" w:hAnsi="Times New Roman CYR" w:cs="Times New Roman CYR"/>
          <w:sz w:val="28"/>
          <w:szCs w:val="28"/>
          <w:lang w:eastAsia="ru-RU"/>
        </w:rPr>
        <w:t>котельных</w:t>
      </w:r>
      <w:r w:rsidR="00124477" w:rsidRPr="00EF10FB">
        <w:rPr>
          <w:rFonts w:ascii="Times New Roman CYR" w:eastAsiaTheme="minorEastAsia" w:hAnsi="Times New Roman CYR" w:cs="Times New Roman CYR"/>
          <w:sz w:val="28"/>
          <w:szCs w:val="28"/>
          <w:lang w:eastAsia="ru-RU"/>
        </w:rPr>
        <w:t xml:space="preserve"> составляет не </w:t>
      </w:r>
      <w:r w:rsidR="00985BCE" w:rsidRPr="00EF10FB">
        <w:rPr>
          <w:rFonts w:ascii="Times New Roman CYR" w:eastAsiaTheme="minorEastAsia" w:hAnsi="Times New Roman CYR" w:cs="Times New Roman CYR"/>
          <w:sz w:val="28"/>
          <w:szCs w:val="28"/>
          <w:lang w:eastAsia="ru-RU"/>
        </w:rPr>
        <w:t xml:space="preserve">менее соответствующих расчетных значений, таблица 7.1 </w:t>
      </w:r>
    </w:p>
    <w:p w:rsidR="00985BCE" w:rsidRPr="00EF10FB" w:rsidRDefault="00985BCE" w:rsidP="002F1B2F">
      <w:pPr>
        <w:widowControl w:val="0"/>
        <w:autoSpaceDE w:val="0"/>
        <w:autoSpaceDN w:val="0"/>
        <w:adjustRightInd w:val="0"/>
        <w:spacing w:after="0" w:line="360" w:lineRule="auto"/>
        <w:ind w:firstLine="720"/>
        <w:jc w:val="right"/>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Табл. 7.1 Балансы теплоносителя, м³/</w:t>
      </w:r>
      <w:r w:rsidR="00C666AE" w:rsidRPr="00EF10FB">
        <w:rPr>
          <w:rFonts w:ascii="Times New Roman CYR" w:eastAsiaTheme="minorEastAsia" w:hAnsi="Times New Roman CYR" w:cs="Times New Roman CYR"/>
          <w:b/>
          <w:sz w:val="28"/>
          <w:szCs w:val="28"/>
          <w:lang w:eastAsia="ru-RU"/>
        </w:rPr>
        <w:t>год</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7"/>
        <w:gridCol w:w="2647"/>
        <w:gridCol w:w="2741"/>
      </w:tblGrid>
      <w:tr w:rsidR="006B434F" w:rsidRPr="00EF10FB" w:rsidTr="009B533E">
        <w:trPr>
          <w:trHeight w:val="503"/>
          <w:tblHeader/>
        </w:trPr>
        <w:tc>
          <w:tcPr>
            <w:tcW w:w="4677" w:type="dxa"/>
            <w:vAlign w:val="center"/>
          </w:tcPr>
          <w:p w:rsidR="006B434F" w:rsidRPr="00EF10FB" w:rsidRDefault="00E90364"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Система теплоснабжения</w:t>
            </w:r>
          </w:p>
        </w:tc>
        <w:tc>
          <w:tcPr>
            <w:tcW w:w="2647" w:type="dxa"/>
            <w:vAlign w:val="center"/>
          </w:tcPr>
          <w:p w:rsidR="006B434F" w:rsidRPr="00EF10FB" w:rsidRDefault="00E90364"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Максимальная подпитка сети</w:t>
            </w:r>
            <w:r w:rsidR="00EA4FF1" w:rsidRPr="00EF10FB">
              <w:rPr>
                <w:rFonts w:ascii="Times New Roman" w:eastAsiaTheme="minorEastAsia" w:hAnsi="Times New Roman" w:cs="Times New Roman"/>
                <w:sz w:val="24"/>
                <w:szCs w:val="24"/>
                <w:lang w:eastAsia="ru-RU"/>
              </w:rPr>
              <w:t xml:space="preserve"> (м³/год)</w:t>
            </w:r>
          </w:p>
        </w:tc>
        <w:tc>
          <w:tcPr>
            <w:tcW w:w="2741" w:type="dxa"/>
            <w:vAlign w:val="center"/>
          </w:tcPr>
          <w:p w:rsidR="006B434F" w:rsidRPr="00EF10FB" w:rsidRDefault="00E90364"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Дебет подпиточной воды</w:t>
            </w:r>
            <w:r w:rsidR="00CF077F" w:rsidRPr="00EF10FB">
              <w:rPr>
                <w:rFonts w:ascii="Times New Roman" w:eastAsiaTheme="minorEastAsia" w:hAnsi="Times New Roman" w:cs="Times New Roman"/>
                <w:sz w:val="24"/>
                <w:szCs w:val="24"/>
                <w:lang w:eastAsia="ru-RU"/>
              </w:rPr>
              <w:t xml:space="preserve"> (˃, ˂, =)</w:t>
            </w:r>
            <w:r w:rsidR="00EA4FF1" w:rsidRPr="00EF10FB">
              <w:rPr>
                <w:rFonts w:ascii="Times New Roman" w:eastAsiaTheme="minorEastAsia" w:hAnsi="Times New Roman" w:cs="Times New Roman"/>
                <w:sz w:val="24"/>
                <w:szCs w:val="24"/>
                <w:lang w:eastAsia="ru-RU"/>
              </w:rPr>
              <w:t xml:space="preserve"> м³/час</w:t>
            </w:r>
          </w:p>
        </w:tc>
      </w:tr>
      <w:tr w:rsidR="008E204B" w:rsidRPr="00EF10FB" w:rsidTr="00EA4FF1">
        <w:trPr>
          <w:trHeight w:val="416"/>
        </w:trPr>
        <w:tc>
          <w:tcPr>
            <w:tcW w:w="10065" w:type="dxa"/>
            <w:gridSpan w:val="3"/>
          </w:tcPr>
          <w:p w:rsidR="008E204B" w:rsidRPr="00EF10FB" w:rsidRDefault="00EA4FF1" w:rsidP="002F1B2F">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EF10FB">
              <w:rPr>
                <w:rFonts w:ascii="Times New Roman" w:eastAsiaTheme="minorEastAsia" w:hAnsi="Times New Roman" w:cs="Times New Roman"/>
                <w:b/>
                <w:sz w:val="24"/>
                <w:szCs w:val="24"/>
                <w:lang w:eastAsia="ru-RU"/>
              </w:rPr>
              <w:t xml:space="preserve">Центральная котельная </w:t>
            </w:r>
          </w:p>
        </w:tc>
      </w:tr>
      <w:tr w:rsidR="006B434F" w:rsidRPr="00EF10FB" w:rsidTr="003F5590">
        <w:trPr>
          <w:trHeight w:val="330"/>
        </w:trPr>
        <w:tc>
          <w:tcPr>
            <w:tcW w:w="4677" w:type="dxa"/>
          </w:tcPr>
          <w:p w:rsidR="006B434F" w:rsidRPr="00EF10FB" w:rsidRDefault="006B434F" w:rsidP="002F1B2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EF10FB">
              <w:rPr>
                <w:rFonts w:ascii="Times New Roman" w:eastAsiaTheme="minorEastAsia" w:hAnsi="Times New Roman" w:cs="Times New Roman"/>
                <w:sz w:val="24"/>
                <w:szCs w:val="24"/>
                <w:lang w:val="en-US" w:eastAsia="ru-RU"/>
              </w:rPr>
              <w:t>Подпитка, всего</w:t>
            </w:r>
          </w:p>
        </w:tc>
        <w:tc>
          <w:tcPr>
            <w:tcW w:w="2647" w:type="dxa"/>
          </w:tcPr>
          <w:p w:rsidR="006B434F"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1581,591</w:t>
            </w:r>
          </w:p>
        </w:tc>
        <w:tc>
          <w:tcPr>
            <w:tcW w:w="2741" w:type="dxa"/>
          </w:tcPr>
          <w:p w:rsidR="006B434F" w:rsidRPr="00EF10FB" w:rsidRDefault="00C64D48"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val="en-US" w:eastAsia="ru-RU"/>
              </w:rPr>
              <w:t>˃</w:t>
            </w:r>
            <w:r w:rsidR="008E204B" w:rsidRPr="00EF10FB">
              <w:rPr>
                <w:rFonts w:ascii="Times New Roman" w:eastAsiaTheme="minorEastAsia" w:hAnsi="Times New Roman" w:cs="Times New Roman"/>
                <w:sz w:val="24"/>
                <w:szCs w:val="24"/>
                <w:lang w:eastAsia="ru-RU"/>
              </w:rPr>
              <w:t>1</w:t>
            </w:r>
          </w:p>
        </w:tc>
      </w:tr>
      <w:tr w:rsidR="00C64D48" w:rsidRPr="00EF10FB" w:rsidTr="008366C2">
        <w:trPr>
          <w:trHeight w:val="329"/>
        </w:trPr>
        <w:tc>
          <w:tcPr>
            <w:tcW w:w="10065" w:type="dxa"/>
            <w:gridSpan w:val="3"/>
          </w:tcPr>
          <w:p w:rsidR="00C64D48" w:rsidRPr="00EF10FB" w:rsidRDefault="00C64D48" w:rsidP="002F1B2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 xml:space="preserve">в т.ч. </w:t>
            </w:r>
          </w:p>
        </w:tc>
      </w:tr>
      <w:tr w:rsidR="00065A95" w:rsidRPr="00EF10FB" w:rsidTr="003F5590">
        <w:trPr>
          <w:trHeight w:val="329"/>
        </w:trPr>
        <w:tc>
          <w:tcPr>
            <w:tcW w:w="4677" w:type="dxa"/>
          </w:tcPr>
          <w:p w:rsidR="00065A95" w:rsidRPr="00EF10FB" w:rsidRDefault="00065A95" w:rsidP="002F1B2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 утечки в теплосетях</w:t>
            </w:r>
          </w:p>
        </w:tc>
        <w:tc>
          <w:tcPr>
            <w:tcW w:w="2647" w:type="dxa"/>
          </w:tcPr>
          <w:p w:rsidR="00065A95"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0,00</w:t>
            </w:r>
          </w:p>
        </w:tc>
        <w:tc>
          <w:tcPr>
            <w:tcW w:w="2741" w:type="dxa"/>
          </w:tcPr>
          <w:p w:rsidR="00065A95"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w:t>
            </w:r>
          </w:p>
        </w:tc>
      </w:tr>
      <w:tr w:rsidR="006B434F" w:rsidRPr="00EF10FB" w:rsidTr="003F5590">
        <w:trPr>
          <w:trHeight w:val="329"/>
        </w:trPr>
        <w:tc>
          <w:tcPr>
            <w:tcW w:w="4677" w:type="dxa"/>
          </w:tcPr>
          <w:p w:rsidR="006B434F" w:rsidRPr="00EF10FB" w:rsidRDefault="006B434F" w:rsidP="002F1B2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EF10FB">
              <w:rPr>
                <w:rFonts w:ascii="Times New Roman" w:eastAsiaTheme="minorEastAsia" w:hAnsi="Times New Roman" w:cs="Times New Roman"/>
                <w:sz w:val="24"/>
                <w:szCs w:val="24"/>
                <w:lang w:val="en-US" w:eastAsia="ru-RU"/>
              </w:rPr>
              <w:t>- утечки в зданиях</w:t>
            </w:r>
          </w:p>
        </w:tc>
        <w:tc>
          <w:tcPr>
            <w:tcW w:w="2647" w:type="dxa"/>
          </w:tcPr>
          <w:p w:rsidR="006B434F" w:rsidRPr="00EF10FB" w:rsidRDefault="008E204B"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0,0</w:t>
            </w:r>
            <w:r w:rsidR="00FC3814" w:rsidRPr="00EF10FB">
              <w:rPr>
                <w:rFonts w:ascii="Times New Roman" w:eastAsiaTheme="minorEastAsia" w:hAnsi="Times New Roman" w:cs="Times New Roman"/>
                <w:sz w:val="24"/>
                <w:szCs w:val="24"/>
                <w:lang w:eastAsia="ru-RU"/>
              </w:rPr>
              <w:t>00</w:t>
            </w:r>
          </w:p>
        </w:tc>
        <w:tc>
          <w:tcPr>
            <w:tcW w:w="2741" w:type="dxa"/>
          </w:tcPr>
          <w:p w:rsidR="006B434F" w:rsidRPr="00EF10FB" w:rsidRDefault="008E204B"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w:t>
            </w:r>
          </w:p>
        </w:tc>
      </w:tr>
      <w:tr w:rsidR="006B434F" w:rsidRPr="00EF10FB" w:rsidTr="003F5590">
        <w:trPr>
          <w:trHeight w:val="333"/>
        </w:trPr>
        <w:tc>
          <w:tcPr>
            <w:tcW w:w="4677" w:type="dxa"/>
          </w:tcPr>
          <w:p w:rsidR="006B434F" w:rsidRPr="00EF10FB" w:rsidRDefault="006B434F" w:rsidP="002F1B2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EF10FB">
              <w:rPr>
                <w:rFonts w:ascii="Times New Roman" w:eastAsiaTheme="minorEastAsia" w:hAnsi="Times New Roman" w:cs="Times New Roman"/>
                <w:sz w:val="24"/>
                <w:szCs w:val="24"/>
                <w:lang w:val="en-US" w:eastAsia="ru-RU"/>
              </w:rPr>
              <w:t>- нужды ГВС</w:t>
            </w:r>
          </w:p>
        </w:tc>
        <w:tc>
          <w:tcPr>
            <w:tcW w:w="2647" w:type="dxa"/>
          </w:tcPr>
          <w:p w:rsidR="006B434F"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en-US" w:eastAsia="ru-RU"/>
              </w:rPr>
            </w:pPr>
            <w:r w:rsidRPr="00EF10FB">
              <w:rPr>
                <w:rFonts w:ascii="Times New Roman" w:eastAsiaTheme="minorEastAsia" w:hAnsi="Times New Roman" w:cs="Times New Roman"/>
                <w:sz w:val="24"/>
                <w:szCs w:val="24"/>
                <w:lang w:eastAsia="ru-RU"/>
              </w:rPr>
              <w:t>1581,591</w:t>
            </w:r>
          </w:p>
        </w:tc>
        <w:tc>
          <w:tcPr>
            <w:tcW w:w="2741" w:type="dxa"/>
          </w:tcPr>
          <w:p w:rsidR="006B434F"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val="en-US" w:eastAsia="ru-RU"/>
              </w:rPr>
              <w:t>˃</w:t>
            </w:r>
            <w:r w:rsidRPr="00EF10FB">
              <w:rPr>
                <w:rFonts w:ascii="Times New Roman" w:eastAsiaTheme="minorEastAsia" w:hAnsi="Times New Roman" w:cs="Times New Roman"/>
                <w:sz w:val="24"/>
                <w:szCs w:val="24"/>
                <w:lang w:eastAsia="ru-RU"/>
              </w:rPr>
              <w:t>1</w:t>
            </w:r>
          </w:p>
        </w:tc>
      </w:tr>
      <w:tr w:rsidR="00CF077F" w:rsidRPr="00EF10FB" w:rsidTr="00A70B2A">
        <w:trPr>
          <w:trHeight w:val="329"/>
        </w:trPr>
        <w:tc>
          <w:tcPr>
            <w:tcW w:w="10065" w:type="dxa"/>
            <w:gridSpan w:val="3"/>
          </w:tcPr>
          <w:p w:rsidR="00CF077F" w:rsidRPr="00EF10FB" w:rsidRDefault="00CF077F" w:rsidP="002F1B2F">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EF10FB">
              <w:rPr>
                <w:rFonts w:ascii="Times New Roman" w:eastAsiaTheme="minorEastAsia" w:hAnsi="Times New Roman" w:cs="Times New Roman"/>
                <w:b/>
                <w:sz w:val="24"/>
                <w:szCs w:val="24"/>
                <w:lang w:eastAsia="ru-RU"/>
              </w:rPr>
              <w:t xml:space="preserve">Котельная </w:t>
            </w:r>
            <w:r w:rsidR="00EA4FF1" w:rsidRPr="00EF10FB">
              <w:rPr>
                <w:rFonts w:ascii="Times New Roman" w:eastAsiaTheme="minorEastAsia" w:hAnsi="Times New Roman" w:cs="Times New Roman"/>
                <w:b/>
                <w:sz w:val="24"/>
                <w:szCs w:val="24"/>
                <w:lang w:eastAsia="ru-RU"/>
              </w:rPr>
              <w:t>Школы</w:t>
            </w:r>
          </w:p>
        </w:tc>
      </w:tr>
      <w:tr w:rsidR="00CF077F" w:rsidRPr="00EF10FB" w:rsidTr="00A70B2A">
        <w:trPr>
          <w:trHeight w:val="330"/>
        </w:trPr>
        <w:tc>
          <w:tcPr>
            <w:tcW w:w="4677" w:type="dxa"/>
          </w:tcPr>
          <w:p w:rsidR="00CF077F" w:rsidRPr="00EF10FB" w:rsidRDefault="00CF077F" w:rsidP="002F1B2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EF10FB">
              <w:rPr>
                <w:rFonts w:ascii="Times New Roman" w:eastAsiaTheme="minorEastAsia" w:hAnsi="Times New Roman" w:cs="Times New Roman"/>
                <w:sz w:val="24"/>
                <w:szCs w:val="24"/>
                <w:lang w:val="en-US" w:eastAsia="ru-RU"/>
              </w:rPr>
              <w:t>Подпитка, всего</w:t>
            </w:r>
          </w:p>
        </w:tc>
        <w:tc>
          <w:tcPr>
            <w:tcW w:w="2647" w:type="dxa"/>
          </w:tcPr>
          <w:p w:rsidR="00CF077F"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57,905</w:t>
            </w:r>
          </w:p>
        </w:tc>
        <w:tc>
          <w:tcPr>
            <w:tcW w:w="2741" w:type="dxa"/>
          </w:tcPr>
          <w:p w:rsidR="00CF077F"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w:t>
            </w:r>
            <w:r w:rsidR="00CF077F" w:rsidRPr="00EF10FB">
              <w:rPr>
                <w:rFonts w:ascii="Times New Roman" w:eastAsiaTheme="minorEastAsia" w:hAnsi="Times New Roman" w:cs="Times New Roman"/>
                <w:sz w:val="24"/>
                <w:szCs w:val="24"/>
                <w:lang w:eastAsia="ru-RU"/>
              </w:rPr>
              <w:t>1</w:t>
            </w:r>
          </w:p>
        </w:tc>
      </w:tr>
      <w:tr w:rsidR="00CF077F" w:rsidRPr="00EF10FB" w:rsidTr="00A70B2A">
        <w:trPr>
          <w:trHeight w:val="329"/>
        </w:trPr>
        <w:tc>
          <w:tcPr>
            <w:tcW w:w="10065" w:type="dxa"/>
            <w:gridSpan w:val="3"/>
          </w:tcPr>
          <w:p w:rsidR="00CF077F" w:rsidRPr="00EF10FB" w:rsidRDefault="00CF077F" w:rsidP="002F1B2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 xml:space="preserve">в т.ч. </w:t>
            </w:r>
          </w:p>
        </w:tc>
      </w:tr>
      <w:tr w:rsidR="00CF077F" w:rsidRPr="00EF10FB" w:rsidTr="00EA4FF1">
        <w:trPr>
          <w:trHeight w:val="375"/>
        </w:trPr>
        <w:tc>
          <w:tcPr>
            <w:tcW w:w="4677" w:type="dxa"/>
          </w:tcPr>
          <w:p w:rsidR="00CF077F" w:rsidRPr="00EF10FB" w:rsidRDefault="00CF077F" w:rsidP="002F1B2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 утечки в теплосетях</w:t>
            </w:r>
          </w:p>
        </w:tc>
        <w:tc>
          <w:tcPr>
            <w:tcW w:w="2647" w:type="dxa"/>
          </w:tcPr>
          <w:p w:rsidR="00CF077F"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57,905</w:t>
            </w:r>
          </w:p>
        </w:tc>
        <w:tc>
          <w:tcPr>
            <w:tcW w:w="2741" w:type="dxa"/>
          </w:tcPr>
          <w:p w:rsidR="00CF077F"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˂1</w:t>
            </w:r>
          </w:p>
        </w:tc>
      </w:tr>
      <w:tr w:rsidR="00CF077F" w:rsidRPr="00EF10FB" w:rsidTr="00A70B2A">
        <w:trPr>
          <w:trHeight w:val="329"/>
        </w:trPr>
        <w:tc>
          <w:tcPr>
            <w:tcW w:w="4677" w:type="dxa"/>
          </w:tcPr>
          <w:p w:rsidR="00CF077F" w:rsidRPr="00EF10FB" w:rsidRDefault="00CF077F" w:rsidP="002F1B2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EF10FB">
              <w:rPr>
                <w:rFonts w:ascii="Times New Roman" w:eastAsiaTheme="minorEastAsia" w:hAnsi="Times New Roman" w:cs="Times New Roman"/>
                <w:sz w:val="24"/>
                <w:szCs w:val="24"/>
                <w:lang w:val="en-US" w:eastAsia="ru-RU"/>
              </w:rPr>
              <w:t>- утечки в зданиях</w:t>
            </w:r>
          </w:p>
        </w:tc>
        <w:tc>
          <w:tcPr>
            <w:tcW w:w="2647" w:type="dxa"/>
          </w:tcPr>
          <w:p w:rsidR="00CF077F" w:rsidRPr="00EF10FB" w:rsidRDefault="00CF077F"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0,0</w:t>
            </w:r>
            <w:r w:rsidR="00EA4FF1" w:rsidRPr="00EF10FB">
              <w:rPr>
                <w:rFonts w:ascii="Times New Roman" w:eastAsiaTheme="minorEastAsia" w:hAnsi="Times New Roman" w:cs="Times New Roman"/>
                <w:sz w:val="24"/>
                <w:szCs w:val="24"/>
                <w:lang w:eastAsia="ru-RU"/>
              </w:rPr>
              <w:t>0</w:t>
            </w:r>
          </w:p>
        </w:tc>
        <w:tc>
          <w:tcPr>
            <w:tcW w:w="2741" w:type="dxa"/>
          </w:tcPr>
          <w:p w:rsidR="00CF077F" w:rsidRPr="00EF10FB" w:rsidRDefault="00CF077F"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CF077F" w:rsidRPr="00EF10FB" w:rsidTr="00A70B2A">
        <w:trPr>
          <w:trHeight w:val="333"/>
        </w:trPr>
        <w:tc>
          <w:tcPr>
            <w:tcW w:w="4677" w:type="dxa"/>
          </w:tcPr>
          <w:p w:rsidR="00CF077F" w:rsidRPr="00EF10FB" w:rsidRDefault="00CF077F" w:rsidP="002F1B2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EF10FB">
              <w:rPr>
                <w:rFonts w:ascii="Times New Roman" w:eastAsiaTheme="minorEastAsia" w:hAnsi="Times New Roman" w:cs="Times New Roman"/>
                <w:sz w:val="24"/>
                <w:szCs w:val="24"/>
                <w:lang w:val="en-US" w:eastAsia="ru-RU"/>
              </w:rPr>
              <w:t>- нужды ГВС</w:t>
            </w:r>
          </w:p>
        </w:tc>
        <w:tc>
          <w:tcPr>
            <w:tcW w:w="2647" w:type="dxa"/>
          </w:tcPr>
          <w:p w:rsidR="00CF077F" w:rsidRPr="00EF10FB" w:rsidRDefault="00CF077F"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en-US" w:eastAsia="ru-RU"/>
              </w:rPr>
            </w:pPr>
            <w:r w:rsidRPr="00EF10FB">
              <w:rPr>
                <w:rFonts w:ascii="Times New Roman" w:eastAsiaTheme="minorEastAsia" w:hAnsi="Times New Roman" w:cs="Times New Roman"/>
                <w:sz w:val="24"/>
                <w:szCs w:val="24"/>
                <w:lang w:eastAsia="ru-RU"/>
              </w:rPr>
              <w:t>0,00</w:t>
            </w:r>
          </w:p>
        </w:tc>
        <w:tc>
          <w:tcPr>
            <w:tcW w:w="2741" w:type="dxa"/>
          </w:tcPr>
          <w:p w:rsidR="00CF077F" w:rsidRPr="00EF10FB" w:rsidRDefault="00CF077F"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w:t>
            </w:r>
          </w:p>
        </w:tc>
      </w:tr>
      <w:tr w:rsidR="00FC3814" w:rsidRPr="00EF10FB" w:rsidTr="00A70B2A">
        <w:trPr>
          <w:trHeight w:val="333"/>
        </w:trPr>
        <w:tc>
          <w:tcPr>
            <w:tcW w:w="10065" w:type="dxa"/>
            <w:gridSpan w:val="3"/>
          </w:tcPr>
          <w:p w:rsidR="00FC3814" w:rsidRPr="00EF10FB" w:rsidRDefault="00FC3814" w:rsidP="002F1B2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b/>
                <w:sz w:val="24"/>
                <w:szCs w:val="24"/>
                <w:lang w:eastAsia="ru-RU"/>
              </w:rPr>
              <w:lastRenderedPageBreak/>
              <w:t xml:space="preserve">Котельная </w:t>
            </w:r>
            <w:r w:rsidR="00EA4FF1" w:rsidRPr="00EF10FB">
              <w:rPr>
                <w:rFonts w:ascii="Times New Roman" w:eastAsiaTheme="minorEastAsia" w:hAnsi="Times New Roman" w:cs="Times New Roman"/>
                <w:b/>
                <w:sz w:val="24"/>
                <w:szCs w:val="24"/>
                <w:lang w:eastAsia="ru-RU"/>
              </w:rPr>
              <w:t>ДС "Светлячок"</w:t>
            </w:r>
          </w:p>
        </w:tc>
      </w:tr>
      <w:tr w:rsidR="00FC3814" w:rsidRPr="00EF10FB" w:rsidTr="003F5590">
        <w:trPr>
          <w:trHeight w:val="333"/>
        </w:trPr>
        <w:tc>
          <w:tcPr>
            <w:tcW w:w="4677" w:type="dxa"/>
          </w:tcPr>
          <w:p w:rsidR="00FC3814" w:rsidRPr="00EF10FB" w:rsidRDefault="00FC3814" w:rsidP="002F1B2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EF10FB">
              <w:rPr>
                <w:rFonts w:ascii="Times New Roman" w:eastAsiaTheme="minorEastAsia" w:hAnsi="Times New Roman" w:cs="Times New Roman"/>
                <w:sz w:val="24"/>
                <w:szCs w:val="24"/>
                <w:lang w:val="en-US" w:eastAsia="ru-RU"/>
              </w:rPr>
              <w:t>Подпитка, всего</w:t>
            </w:r>
          </w:p>
        </w:tc>
        <w:tc>
          <w:tcPr>
            <w:tcW w:w="2647" w:type="dxa"/>
          </w:tcPr>
          <w:p w:rsidR="00FC3814"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EF10FB">
              <w:rPr>
                <w:rFonts w:ascii="Times New Roman" w:eastAsiaTheme="minorEastAsia" w:hAnsi="Times New Roman" w:cs="Times New Roman"/>
                <w:sz w:val="24"/>
                <w:szCs w:val="24"/>
                <w:lang w:eastAsia="ru-RU"/>
              </w:rPr>
              <w:t>26,626</w:t>
            </w:r>
          </w:p>
        </w:tc>
        <w:tc>
          <w:tcPr>
            <w:tcW w:w="2741" w:type="dxa"/>
          </w:tcPr>
          <w:p w:rsidR="00FC3814"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˂1</w:t>
            </w:r>
          </w:p>
        </w:tc>
      </w:tr>
      <w:tr w:rsidR="00FC3814" w:rsidRPr="00EF10FB" w:rsidTr="003F5590">
        <w:trPr>
          <w:trHeight w:val="333"/>
        </w:trPr>
        <w:tc>
          <w:tcPr>
            <w:tcW w:w="4677" w:type="dxa"/>
          </w:tcPr>
          <w:p w:rsidR="00FC3814" w:rsidRPr="00EF10FB" w:rsidRDefault="00FC3814" w:rsidP="002F1B2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 xml:space="preserve">в т.ч. </w:t>
            </w:r>
          </w:p>
        </w:tc>
        <w:tc>
          <w:tcPr>
            <w:tcW w:w="2647" w:type="dxa"/>
          </w:tcPr>
          <w:p w:rsidR="00FC3814" w:rsidRPr="00EF10FB" w:rsidRDefault="00FC3814"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741" w:type="dxa"/>
          </w:tcPr>
          <w:p w:rsidR="00FC3814" w:rsidRPr="00EF10FB" w:rsidRDefault="00FC3814"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en-US" w:eastAsia="ru-RU"/>
              </w:rPr>
            </w:pPr>
          </w:p>
        </w:tc>
      </w:tr>
      <w:tr w:rsidR="00FC3814" w:rsidRPr="00EF10FB" w:rsidTr="003F5590">
        <w:trPr>
          <w:trHeight w:val="333"/>
        </w:trPr>
        <w:tc>
          <w:tcPr>
            <w:tcW w:w="4677" w:type="dxa"/>
          </w:tcPr>
          <w:p w:rsidR="00FC3814" w:rsidRPr="00EF10FB" w:rsidRDefault="00FC3814" w:rsidP="002F1B2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 утечки в теплосетях</w:t>
            </w:r>
          </w:p>
        </w:tc>
        <w:tc>
          <w:tcPr>
            <w:tcW w:w="2647" w:type="dxa"/>
          </w:tcPr>
          <w:p w:rsidR="00FC3814" w:rsidRPr="00EF10FB" w:rsidRDefault="00FC3814"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0,00</w:t>
            </w:r>
          </w:p>
        </w:tc>
        <w:tc>
          <w:tcPr>
            <w:tcW w:w="2741" w:type="dxa"/>
          </w:tcPr>
          <w:p w:rsidR="00FC3814" w:rsidRPr="00EF10FB" w:rsidRDefault="0070552F"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w:t>
            </w:r>
          </w:p>
        </w:tc>
      </w:tr>
      <w:tr w:rsidR="00FC3814" w:rsidRPr="00EF10FB" w:rsidTr="003F5590">
        <w:trPr>
          <w:trHeight w:val="333"/>
        </w:trPr>
        <w:tc>
          <w:tcPr>
            <w:tcW w:w="4677" w:type="dxa"/>
          </w:tcPr>
          <w:p w:rsidR="00FC3814" w:rsidRPr="00EF10FB" w:rsidRDefault="00FC3814" w:rsidP="002F1B2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EF10FB">
              <w:rPr>
                <w:rFonts w:ascii="Times New Roman" w:eastAsiaTheme="minorEastAsia" w:hAnsi="Times New Roman" w:cs="Times New Roman"/>
                <w:sz w:val="24"/>
                <w:szCs w:val="24"/>
                <w:lang w:val="en-US" w:eastAsia="ru-RU"/>
              </w:rPr>
              <w:t>- утечки в зданиях</w:t>
            </w:r>
          </w:p>
        </w:tc>
        <w:tc>
          <w:tcPr>
            <w:tcW w:w="2647" w:type="dxa"/>
          </w:tcPr>
          <w:p w:rsidR="00FC3814"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0,00</w:t>
            </w:r>
          </w:p>
        </w:tc>
        <w:tc>
          <w:tcPr>
            <w:tcW w:w="2741" w:type="dxa"/>
          </w:tcPr>
          <w:p w:rsidR="00FC3814"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w:t>
            </w:r>
          </w:p>
        </w:tc>
      </w:tr>
      <w:tr w:rsidR="00FC3814" w:rsidRPr="00EF10FB" w:rsidTr="003F5590">
        <w:trPr>
          <w:trHeight w:val="333"/>
        </w:trPr>
        <w:tc>
          <w:tcPr>
            <w:tcW w:w="4677" w:type="dxa"/>
          </w:tcPr>
          <w:p w:rsidR="00FC3814" w:rsidRPr="00EF10FB" w:rsidRDefault="00FC3814" w:rsidP="002F1B2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EF10FB">
              <w:rPr>
                <w:rFonts w:ascii="Times New Roman" w:eastAsiaTheme="minorEastAsia" w:hAnsi="Times New Roman" w:cs="Times New Roman"/>
                <w:sz w:val="24"/>
                <w:szCs w:val="24"/>
                <w:lang w:val="en-US" w:eastAsia="ru-RU"/>
              </w:rPr>
              <w:t>- нужды ГВС</w:t>
            </w:r>
          </w:p>
        </w:tc>
        <w:tc>
          <w:tcPr>
            <w:tcW w:w="2647" w:type="dxa"/>
          </w:tcPr>
          <w:p w:rsidR="00FC3814"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en-US" w:eastAsia="ru-RU"/>
              </w:rPr>
            </w:pPr>
            <w:r w:rsidRPr="00EF10FB">
              <w:rPr>
                <w:rFonts w:ascii="Times New Roman" w:eastAsiaTheme="minorEastAsia" w:hAnsi="Times New Roman" w:cs="Times New Roman"/>
                <w:sz w:val="24"/>
                <w:szCs w:val="24"/>
                <w:lang w:eastAsia="ru-RU"/>
              </w:rPr>
              <w:t>26,626</w:t>
            </w:r>
          </w:p>
        </w:tc>
        <w:tc>
          <w:tcPr>
            <w:tcW w:w="2741" w:type="dxa"/>
          </w:tcPr>
          <w:p w:rsidR="00FC3814"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˂1</w:t>
            </w:r>
          </w:p>
        </w:tc>
      </w:tr>
      <w:tr w:rsidR="00FC3814" w:rsidRPr="00EF10FB" w:rsidTr="003F5590">
        <w:trPr>
          <w:trHeight w:val="333"/>
        </w:trPr>
        <w:tc>
          <w:tcPr>
            <w:tcW w:w="4677" w:type="dxa"/>
          </w:tcPr>
          <w:p w:rsidR="00FC3814" w:rsidRPr="00EF10FB" w:rsidRDefault="00FC3814" w:rsidP="002F1B2F">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EF10FB">
              <w:rPr>
                <w:rFonts w:ascii="Times New Roman" w:eastAsiaTheme="minorEastAsia" w:hAnsi="Times New Roman" w:cs="Times New Roman"/>
                <w:b/>
                <w:sz w:val="24"/>
                <w:szCs w:val="24"/>
                <w:lang w:eastAsia="ru-RU"/>
              </w:rPr>
              <w:t xml:space="preserve">Котельная </w:t>
            </w:r>
            <w:r w:rsidR="00EA4FF1" w:rsidRPr="00EF10FB">
              <w:rPr>
                <w:rFonts w:ascii="Times New Roman" w:eastAsiaTheme="minorEastAsia" w:hAnsi="Times New Roman" w:cs="Times New Roman"/>
                <w:b/>
                <w:sz w:val="24"/>
                <w:szCs w:val="24"/>
                <w:lang w:eastAsia="ru-RU"/>
              </w:rPr>
              <w:t>КДЦ</w:t>
            </w:r>
          </w:p>
        </w:tc>
        <w:tc>
          <w:tcPr>
            <w:tcW w:w="2647" w:type="dxa"/>
          </w:tcPr>
          <w:p w:rsidR="00FC3814" w:rsidRPr="00EF10FB" w:rsidRDefault="00FC3814"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741" w:type="dxa"/>
          </w:tcPr>
          <w:p w:rsidR="00FC3814" w:rsidRPr="00EF10FB" w:rsidRDefault="00FC3814"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FC3814" w:rsidRPr="00EF10FB" w:rsidTr="003F5590">
        <w:trPr>
          <w:trHeight w:val="333"/>
        </w:trPr>
        <w:tc>
          <w:tcPr>
            <w:tcW w:w="4677" w:type="dxa"/>
          </w:tcPr>
          <w:p w:rsidR="00FC3814" w:rsidRPr="00EF10FB" w:rsidRDefault="00FC3814" w:rsidP="002F1B2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EF10FB">
              <w:rPr>
                <w:rFonts w:ascii="Times New Roman" w:eastAsiaTheme="minorEastAsia" w:hAnsi="Times New Roman" w:cs="Times New Roman"/>
                <w:sz w:val="24"/>
                <w:szCs w:val="24"/>
                <w:lang w:val="en-US" w:eastAsia="ru-RU"/>
              </w:rPr>
              <w:t>Подпитка, всего</w:t>
            </w:r>
          </w:p>
        </w:tc>
        <w:tc>
          <w:tcPr>
            <w:tcW w:w="2647" w:type="dxa"/>
          </w:tcPr>
          <w:p w:rsidR="00FC3814"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EF10FB">
              <w:rPr>
                <w:rFonts w:ascii="Times New Roman" w:eastAsiaTheme="minorEastAsia" w:hAnsi="Times New Roman" w:cs="Times New Roman"/>
                <w:sz w:val="24"/>
                <w:szCs w:val="24"/>
                <w:lang w:eastAsia="ru-RU"/>
              </w:rPr>
              <w:t>13,176</w:t>
            </w:r>
          </w:p>
        </w:tc>
        <w:tc>
          <w:tcPr>
            <w:tcW w:w="2741" w:type="dxa"/>
          </w:tcPr>
          <w:p w:rsidR="00FC3814"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˂1</w:t>
            </w:r>
          </w:p>
        </w:tc>
      </w:tr>
      <w:tr w:rsidR="00FC3814" w:rsidRPr="00EF10FB" w:rsidTr="003F5590">
        <w:trPr>
          <w:trHeight w:val="333"/>
        </w:trPr>
        <w:tc>
          <w:tcPr>
            <w:tcW w:w="4677" w:type="dxa"/>
          </w:tcPr>
          <w:p w:rsidR="00FC3814" w:rsidRPr="00EF10FB" w:rsidRDefault="00FC3814" w:rsidP="002F1B2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 xml:space="preserve">в т.ч. </w:t>
            </w:r>
          </w:p>
        </w:tc>
        <w:tc>
          <w:tcPr>
            <w:tcW w:w="2647" w:type="dxa"/>
          </w:tcPr>
          <w:p w:rsidR="00FC3814" w:rsidRPr="00EF10FB" w:rsidRDefault="00FC3814"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741" w:type="dxa"/>
          </w:tcPr>
          <w:p w:rsidR="00FC3814" w:rsidRPr="00EF10FB" w:rsidRDefault="00FC3814"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en-US" w:eastAsia="ru-RU"/>
              </w:rPr>
            </w:pPr>
          </w:p>
        </w:tc>
      </w:tr>
      <w:tr w:rsidR="00FC3814" w:rsidRPr="00EF10FB" w:rsidTr="003F5590">
        <w:trPr>
          <w:trHeight w:val="333"/>
        </w:trPr>
        <w:tc>
          <w:tcPr>
            <w:tcW w:w="4677" w:type="dxa"/>
          </w:tcPr>
          <w:p w:rsidR="00FC3814" w:rsidRPr="00EF10FB" w:rsidRDefault="00FC3814" w:rsidP="002F1B2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 утечки в теплосетях</w:t>
            </w:r>
          </w:p>
        </w:tc>
        <w:tc>
          <w:tcPr>
            <w:tcW w:w="2647" w:type="dxa"/>
          </w:tcPr>
          <w:p w:rsidR="00FC3814"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13,176</w:t>
            </w:r>
          </w:p>
        </w:tc>
        <w:tc>
          <w:tcPr>
            <w:tcW w:w="2741" w:type="dxa"/>
          </w:tcPr>
          <w:p w:rsidR="00FC3814"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˂1</w:t>
            </w:r>
          </w:p>
        </w:tc>
      </w:tr>
      <w:tr w:rsidR="00FC3814" w:rsidRPr="00EF10FB" w:rsidTr="003F5590">
        <w:trPr>
          <w:trHeight w:val="333"/>
        </w:trPr>
        <w:tc>
          <w:tcPr>
            <w:tcW w:w="4677" w:type="dxa"/>
          </w:tcPr>
          <w:p w:rsidR="00FC3814" w:rsidRPr="00EF10FB" w:rsidRDefault="00FC3814" w:rsidP="002F1B2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EF10FB">
              <w:rPr>
                <w:rFonts w:ascii="Times New Roman" w:eastAsiaTheme="minorEastAsia" w:hAnsi="Times New Roman" w:cs="Times New Roman"/>
                <w:sz w:val="24"/>
                <w:szCs w:val="24"/>
                <w:lang w:val="en-US" w:eastAsia="ru-RU"/>
              </w:rPr>
              <w:t>- утечки в зданиях</w:t>
            </w:r>
          </w:p>
        </w:tc>
        <w:tc>
          <w:tcPr>
            <w:tcW w:w="2647" w:type="dxa"/>
          </w:tcPr>
          <w:p w:rsidR="00FC3814"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0,00</w:t>
            </w:r>
          </w:p>
        </w:tc>
        <w:tc>
          <w:tcPr>
            <w:tcW w:w="2741" w:type="dxa"/>
          </w:tcPr>
          <w:p w:rsidR="00FC3814"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w:t>
            </w:r>
          </w:p>
        </w:tc>
      </w:tr>
      <w:tr w:rsidR="00FC3814" w:rsidRPr="00EF10FB" w:rsidTr="003F5590">
        <w:trPr>
          <w:trHeight w:val="333"/>
        </w:trPr>
        <w:tc>
          <w:tcPr>
            <w:tcW w:w="4677" w:type="dxa"/>
          </w:tcPr>
          <w:p w:rsidR="00FC3814" w:rsidRPr="00EF10FB" w:rsidRDefault="00FC3814" w:rsidP="002F1B2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EF10FB">
              <w:rPr>
                <w:rFonts w:ascii="Times New Roman" w:eastAsiaTheme="minorEastAsia" w:hAnsi="Times New Roman" w:cs="Times New Roman"/>
                <w:sz w:val="24"/>
                <w:szCs w:val="24"/>
                <w:lang w:val="en-US" w:eastAsia="ru-RU"/>
              </w:rPr>
              <w:t>- нужды ГВС</w:t>
            </w:r>
          </w:p>
        </w:tc>
        <w:tc>
          <w:tcPr>
            <w:tcW w:w="2647" w:type="dxa"/>
          </w:tcPr>
          <w:p w:rsidR="00FC3814" w:rsidRPr="00EF10FB" w:rsidRDefault="00FC3814"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en-US" w:eastAsia="ru-RU"/>
              </w:rPr>
            </w:pPr>
            <w:r w:rsidRPr="00EF10FB">
              <w:rPr>
                <w:rFonts w:ascii="Times New Roman" w:eastAsiaTheme="minorEastAsia" w:hAnsi="Times New Roman" w:cs="Times New Roman"/>
                <w:sz w:val="24"/>
                <w:szCs w:val="24"/>
                <w:lang w:eastAsia="ru-RU"/>
              </w:rPr>
              <w:t>0,00</w:t>
            </w:r>
          </w:p>
        </w:tc>
        <w:tc>
          <w:tcPr>
            <w:tcW w:w="2741" w:type="dxa"/>
          </w:tcPr>
          <w:p w:rsidR="00FC3814" w:rsidRPr="00EF10FB" w:rsidRDefault="00FC3814"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w:t>
            </w:r>
          </w:p>
        </w:tc>
      </w:tr>
      <w:tr w:rsidR="00FC3814" w:rsidRPr="00EF10FB" w:rsidTr="003F5590">
        <w:trPr>
          <w:trHeight w:val="333"/>
        </w:trPr>
        <w:tc>
          <w:tcPr>
            <w:tcW w:w="4677" w:type="dxa"/>
          </w:tcPr>
          <w:p w:rsidR="00FC3814" w:rsidRPr="00EF10FB" w:rsidRDefault="00FC3814" w:rsidP="002F1B2F">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EF10FB">
              <w:rPr>
                <w:rFonts w:ascii="Times New Roman" w:eastAsiaTheme="minorEastAsia" w:hAnsi="Times New Roman" w:cs="Times New Roman"/>
                <w:b/>
                <w:sz w:val="24"/>
                <w:szCs w:val="24"/>
                <w:lang w:eastAsia="ru-RU"/>
              </w:rPr>
              <w:t xml:space="preserve">Котельная </w:t>
            </w:r>
            <w:r w:rsidR="00EA4FF1" w:rsidRPr="00EF10FB">
              <w:rPr>
                <w:rFonts w:ascii="Times New Roman" w:eastAsiaTheme="minorEastAsia" w:hAnsi="Times New Roman" w:cs="Times New Roman"/>
                <w:b/>
                <w:sz w:val="24"/>
                <w:szCs w:val="24"/>
                <w:lang w:eastAsia="ru-RU"/>
              </w:rPr>
              <w:t>Больницы</w:t>
            </w:r>
          </w:p>
        </w:tc>
        <w:tc>
          <w:tcPr>
            <w:tcW w:w="2647" w:type="dxa"/>
          </w:tcPr>
          <w:p w:rsidR="00FC3814" w:rsidRPr="00EF10FB" w:rsidRDefault="00FC3814"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741" w:type="dxa"/>
          </w:tcPr>
          <w:p w:rsidR="00FC3814" w:rsidRPr="00EF10FB" w:rsidRDefault="00FC3814"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FC3814" w:rsidRPr="00EF10FB" w:rsidTr="003F5590">
        <w:trPr>
          <w:trHeight w:val="333"/>
        </w:trPr>
        <w:tc>
          <w:tcPr>
            <w:tcW w:w="4677" w:type="dxa"/>
          </w:tcPr>
          <w:p w:rsidR="00FC3814" w:rsidRPr="00EF10FB" w:rsidRDefault="00FC3814" w:rsidP="002F1B2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EF10FB">
              <w:rPr>
                <w:rFonts w:ascii="Times New Roman" w:eastAsiaTheme="minorEastAsia" w:hAnsi="Times New Roman" w:cs="Times New Roman"/>
                <w:sz w:val="24"/>
                <w:szCs w:val="24"/>
                <w:lang w:val="en-US" w:eastAsia="ru-RU"/>
              </w:rPr>
              <w:t>Подпитка, всего</w:t>
            </w:r>
          </w:p>
        </w:tc>
        <w:tc>
          <w:tcPr>
            <w:tcW w:w="2647" w:type="dxa"/>
          </w:tcPr>
          <w:p w:rsidR="00FC3814"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EF10FB">
              <w:rPr>
                <w:rFonts w:ascii="Times New Roman" w:eastAsiaTheme="minorEastAsia" w:hAnsi="Times New Roman" w:cs="Times New Roman"/>
                <w:sz w:val="24"/>
                <w:szCs w:val="24"/>
                <w:lang w:eastAsia="ru-RU"/>
              </w:rPr>
              <w:t>87,984</w:t>
            </w:r>
          </w:p>
        </w:tc>
        <w:tc>
          <w:tcPr>
            <w:tcW w:w="2741" w:type="dxa"/>
          </w:tcPr>
          <w:p w:rsidR="00FC3814"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˂1</w:t>
            </w:r>
          </w:p>
        </w:tc>
      </w:tr>
      <w:tr w:rsidR="00FC3814" w:rsidRPr="00EF10FB" w:rsidTr="003F5590">
        <w:trPr>
          <w:trHeight w:val="333"/>
        </w:trPr>
        <w:tc>
          <w:tcPr>
            <w:tcW w:w="4677" w:type="dxa"/>
          </w:tcPr>
          <w:p w:rsidR="00FC3814" w:rsidRPr="00EF10FB" w:rsidRDefault="00FC3814" w:rsidP="002F1B2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 xml:space="preserve">в т.ч. </w:t>
            </w:r>
          </w:p>
        </w:tc>
        <w:tc>
          <w:tcPr>
            <w:tcW w:w="2647" w:type="dxa"/>
          </w:tcPr>
          <w:p w:rsidR="00FC3814" w:rsidRPr="00EF10FB" w:rsidRDefault="00FC3814"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741" w:type="dxa"/>
          </w:tcPr>
          <w:p w:rsidR="00FC3814" w:rsidRPr="00EF10FB" w:rsidRDefault="00FC3814"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en-US" w:eastAsia="ru-RU"/>
              </w:rPr>
            </w:pPr>
          </w:p>
        </w:tc>
      </w:tr>
      <w:tr w:rsidR="00FC3814" w:rsidRPr="00EF10FB" w:rsidTr="003F5590">
        <w:trPr>
          <w:trHeight w:val="333"/>
        </w:trPr>
        <w:tc>
          <w:tcPr>
            <w:tcW w:w="4677" w:type="dxa"/>
          </w:tcPr>
          <w:p w:rsidR="00FC3814" w:rsidRPr="00EF10FB" w:rsidRDefault="00FC3814" w:rsidP="002F1B2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 утечки в теплосетях</w:t>
            </w:r>
          </w:p>
        </w:tc>
        <w:tc>
          <w:tcPr>
            <w:tcW w:w="2647" w:type="dxa"/>
          </w:tcPr>
          <w:p w:rsidR="00FC3814"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87,984</w:t>
            </w:r>
          </w:p>
        </w:tc>
        <w:tc>
          <w:tcPr>
            <w:tcW w:w="2741" w:type="dxa"/>
          </w:tcPr>
          <w:p w:rsidR="00FC3814"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˂1</w:t>
            </w:r>
          </w:p>
        </w:tc>
      </w:tr>
      <w:tr w:rsidR="00FC3814" w:rsidRPr="00EF10FB" w:rsidTr="003F5590">
        <w:trPr>
          <w:trHeight w:val="333"/>
        </w:trPr>
        <w:tc>
          <w:tcPr>
            <w:tcW w:w="4677" w:type="dxa"/>
          </w:tcPr>
          <w:p w:rsidR="00FC3814" w:rsidRPr="00EF10FB" w:rsidRDefault="00FC3814" w:rsidP="002F1B2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EF10FB">
              <w:rPr>
                <w:rFonts w:ascii="Times New Roman" w:eastAsiaTheme="minorEastAsia" w:hAnsi="Times New Roman" w:cs="Times New Roman"/>
                <w:sz w:val="24"/>
                <w:szCs w:val="24"/>
                <w:lang w:val="en-US" w:eastAsia="ru-RU"/>
              </w:rPr>
              <w:t>- утечки в зданиях</w:t>
            </w:r>
          </w:p>
        </w:tc>
        <w:tc>
          <w:tcPr>
            <w:tcW w:w="2647" w:type="dxa"/>
          </w:tcPr>
          <w:p w:rsidR="00FC3814"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0,00</w:t>
            </w:r>
          </w:p>
        </w:tc>
        <w:tc>
          <w:tcPr>
            <w:tcW w:w="2741" w:type="dxa"/>
          </w:tcPr>
          <w:p w:rsidR="00FC3814" w:rsidRPr="00EF10FB" w:rsidRDefault="00EA4FF1"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w:t>
            </w:r>
          </w:p>
        </w:tc>
      </w:tr>
      <w:tr w:rsidR="00FC3814" w:rsidRPr="00EF10FB" w:rsidTr="003F5590">
        <w:trPr>
          <w:trHeight w:val="333"/>
        </w:trPr>
        <w:tc>
          <w:tcPr>
            <w:tcW w:w="4677" w:type="dxa"/>
          </w:tcPr>
          <w:p w:rsidR="00FC3814" w:rsidRPr="00EF10FB" w:rsidRDefault="00FC3814" w:rsidP="002F1B2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EF10FB">
              <w:rPr>
                <w:rFonts w:ascii="Times New Roman" w:eastAsiaTheme="minorEastAsia" w:hAnsi="Times New Roman" w:cs="Times New Roman"/>
                <w:sz w:val="24"/>
                <w:szCs w:val="24"/>
                <w:lang w:val="en-US" w:eastAsia="ru-RU"/>
              </w:rPr>
              <w:t>- нужды ГВС</w:t>
            </w:r>
          </w:p>
        </w:tc>
        <w:tc>
          <w:tcPr>
            <w:tcW w:w="2647" w:type="dxa"/>
          </w:tcPr>
          <w:p w:rsidR="00FC3814" w:rsidRPr="00EF10FB" w:rsidRDefault="00FC3814"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en-US" w:eastAsia="ru-RU"/>
              </w:rPr>
            </w:pPr>
            <w:r w:rsidRPr="00EF10FB">
              <w:rPr>
                <w:rFonts w:ascii="Times New Roman" w:eastAsiaTheme="minorEastAsia" w:hAnsi="Times New Roman" w:cs="Times New Roman"/>
                <w:sz w:val="24"/>
                <w:szCs w:val="24"/>
                <w:lang w:eastAsia="ru-RU"/>
              </w:rPr>
              <w:t>0,00</w:t>
            </w:r>
          </w:p>
        </w:tc>
        <w:tc>
          <w:tcPr>
            <w:tcW w:w="2741" w:type="dxa"/>
          </w:tcPr>
          <w:p w:rsidR="00FC3814" w:rsidRPr="00EF10FB" w:rsidRDefault="00FC3814" w:rsidP="002F1B2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10FB">
              <w:rPr>
                <w:rFonts w:ascii="Times New Roman" w:eastAsiaTheme="minorEastAsia" w:hAnsi="Times New Roman" w:cs="Times New Roman"/>
                <w:sz w:val="24"/>
                <w:szCs w:val="24"/>
                <w:lang w:eastAsia="ru-RU"/>
              </w:rPr>
              <w:t>-</w:t>
            </w:r>
          </w:p>
        </w:tc>
      </w:tr>
    </w:tbl>
    <w:p w:rsidR="00D56D3A" w:rsidRPr="00EF10FB" w:rsidRDefault="00D56D3A" w:rsidP="002F1B2F">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8"/>
          <w:szCs w:val="28"/>
          <w:lang w:eastAsia="ru-RU"/>
        </w:rPr>
      </w:pPr>
    </w:p>
    <w:p w:rsidR="006B434F" w:rsidRPr="00EF10FB" w:rsidRDefault="006B434F" w:rsidP="002F1B2F">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ЧАСТЬ 8 "Топливные балансы источников тепловой энергии и система обеспечения топливом"</w:t>
      </w:r>
    </w:p>
    <w:p w:rsidR="006B434F" w:rsidRPr="00EF10FB" w:rsidRDefault="006B434F" w:rsidP="002F1B2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140A7C" w:rsidRPr="00EF10FB" w:rsidRDefault="00E90364"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Топливом </w:t>
      </w:r>
      <w:r w:rsidR="00C666AE" w:rsidRPr="00EF10FB">
        <w:rPr>
          <w:rFonts w:ascii="Times New Roman CYR" w:eastAsiaTheme="minorEastAsia" w:hAnsi="Times New Roman CYR" w:cs="Times New Roman CYR"/>
          <w:sz w:val="28"/>
          <w:szCs w:val="28"/>
          <w:lang w:eastAsia="ru-RU"/>
        </w:rPr>
        <w:t xml:space="preserve">для котельных </w:t>
      </w:r>
      <w:r w:rsidR="00EA4FF1" w:rsidRPr="00EF10FB">
        <w:rPr>
          <w:rFonts w:ascii="Times New Roman CYR" w:eastAsiaTheme="minorEastAsia" w:hAnsi="Times New Roman CYR" w:cs="Times New Roman CYR"/>
          <w:sz w:val="28"/>
          <w:szCs w:val="28"/>
          <w:lang w:eastAsia="ru-RU"/>
        </w:rPr>
        <w:t>Калтукского</w:t>
      </w:r>
      <w:r w:rsidR="00C666AE" w:rsidRPr="00EF10FB">
        <w:rPr>
          <w:rFonts w:ascii="Times New Roman CYR" w:eastAsiaTheme="minorEastAsia" w:hAnsi="Times New Roman CYR" w:cs="Times New Roman CYR"/>
          <w:sz w:val="28"/>
          <w:szCs w:val="28"/>
          <w:lang w:eastAsia="ru-RU"/>
        </w:rPr>
        <w:t xml:space="preserve"> муниципального образования </w:t>
      </w:r>
      <w:r w:rsidRPr="00EF10FB">
        <w:rPr>
          <w:rFonts w:ascii="Times New Roman CYR" w:eastAsiaTheme="minorEastAsia" w:hAnsi="Times New Roman CYR" w:cs="Times New Roman CYR"/>
          <w:sz w:val="28"/>
          <w:szCs w:val="28"/>
          <w:lang w:eastAsia="ru-RU"/>
        </w:rPr>
        <w:t>является</w:t>
      </w:r>
      <w:r w:rsidR="0061775F"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уголь, которы</w:t>
      </w:r>
      <w:r w:rsidR="00E041E7" w:rsidRPr="00EF10FB">
        <w:rPr>
          <w:rFonts w:ascii="Times New Roman CYR" w:eastAsiaTheme="minorEastAsia" w:hAnsi="Times New Roman CYR" w:cs="Times New Roman CYR"/>
          <w:sz w:val="28"/>
          <w:szCs w:val="28"/>
          <w:lang w:eastAsia="ru-RU"/>
        </w:rPr>
        <w:t xml:space="preserve">й </w:t>
      </w:r>
      <w:r w:rsidR="006B434F" w:rsidRPr="00EF10FB">
        <w:rPr>
          <w:rFonts w:ascii="Times New Roman CYR" w:eastAsiaTheme="minorEastAsia" w:hAnsi="Times New Roman CYR" w:cs="Times New Roman CYR"/>
          <w:sz w:val="28"/>
          <w:szCs w:val="28"/>
          <w:lang w:eastAsia="ru-RU"/>
        </w:rPr>
        <w:t>доставл</w:t>
      </w:r>
      <w:r w:rsidR="008E204B" w:rsidRPr="00EF10FB">
        <w:rPr>
          <w:rFonts w:ascii="Times New Roman CYR" w:eastAsiaTheme="minorEastAsia" w:hAnsi="Times New Roman CYR" w:cs="Times New Roman CYR"/>
          <w:sz w:val="28"/>
          <w:szCs w:val="28"/>
          <w:lang w:eastAsia="ru-RU"/>
        </w:rPr>
        <w:t xml:space="preserve">яются на склад </w:t>
      </w:r>
      <w:r w:rsidR="00C666AE" w:rsidRPr="00EF10FB">
        <w:rPr>
          <w:rFonts w:ascii="Times New Roman CYR" w:eastAsiaTheme="minorEastAsia" w:hAnsi="Times New Roman CYR" w:cs="Times New Roman CYR"/>
          <w:sz w:val="28"/>
          <w:szCs w:val="28"/>
          <w:lang w:eastAsia="ru-RU"/>
        </w:rPr>
        <w:t>автотранспортом</w:t>
      </w:r>
      <w:r w:rsidR="008E204B" w:rsidRPr="00EF10FB">
        <w:rPr>
          <w:rFonts w:ascii="Times New Roman CYR" w:eastAsiaTheme="minorEastAsia" w:hAnsi="Times New Roman CYR" w:cs="Times New Roman CYR"/>
          <w:sz w:val="28"/>
          <w:szCs w:val="28"/>
          <w:lang w:eastAsia="ru-RU"/>
        </w:rPr>
        <w:t>.</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w:t>
      </w:r>
      <w:r w:rsidR="00EA4FF1" w:rsidRPr="00EF10FB">
        <w:rPr>
          <w:rFonts w:ascii="Times New Roman CYR" w:eastAsiaTheme="minorEastAsia" w:hAnsi="Times New Roman CYR" w:cs="Times New Roman CYR"/>
          <w:sz w:val="28"/>
          <w:szCs w:val="28"/>
          <w:lang w:eastAsia="ru-RU"/>
        </w:rPr>
        <w:t xml:space="preserve">Центральной </w:t>
      </w:r>
      <w:r w:rsidR="00FC3814" w:rsidRPr="00EF10FB">
        <w:rPr>
          <w:rFonts w:ascii="Times New Roman CYR" w:eastAsiaTheme="minorEastAsia" w:hAnsi="Times New Roman CYR" w:cs="Times New Roman CYR"/>
          <w:sz w:val="28"/>
          <w:szCs w:val="28"/>
          <w:lang w:eastAsia="ru-RU"/>
        </w:rPr>
        <w:t>котельной топливоподача и золо-, шлакоудаление - автоматическое</w:t>
      </w:r>
      <w:r w:rsidRPr="00EF10FB">
        <w:rPr>
          <w:rFonts w:ascii="Times New Roman CYR" w:eastAsiaTheme="minorEastAsia" w:hAnsi="Times New Roman CYR" w:cs="Times New Roman CYR"/>
          <w:sz w:val="28"/>
          <w:szCs w:val="28"/>
          <w:lang w:eastAsia="ru-RU"/>
        </w:rPr>
        <w:t xml:space="preserve">. Со склада </w:t>
      </w:r>
      <w:r w:rsidR="00E90364" w:rsidRPr="00EF10FB">
        <w:rPr>
          <w:rFonts w:ascii="Times New Roman CYR" w:eastAsiaTheme="minorEastAsia" w:hAnsi="Times New Roman CYR" w:cs="Times New Roman CYR"/>
          <w:sz w:val="28"/>
          <w:szCs w:val="28"/>
          <w:lang w:eastAsia="ru-RU"/>
        </w:rPr>
        <w:t>уголь</w:t>
      </w:r>
      <w:r w:rsidR="003F5590" w:rsidRPr="00EF10FB">
        <w:rPr>
          <w:rFonts w:ascii="Times New Roman CYR" w:eastAsiaTheme="minorEastAsia" w:hAnsi="Times New Roman CYR" w:cs="Times New Roman CYR"/>
          <w:sz w:val="28"/>
          <w:szCs w:val="28"/>
          <w:lang w:eastAsia="ru-RU"/>
        </w:rPr>
        <w:t xml:space="preserve"> подаё</w:t>
      </w:r>
      <w:r w:rsidRPr="00EF10FB">
        <w:rPr>
          <w:rFonts w:ascii="Times New Roman CYR" w:eastAsiaTheme="minorEastAsia" w:hAnsi="Times New Roman CYR" w:cs="Times New Roman CYR"/>
          <w:sz w:val="28"/>
          <w:szCs w:val="28"/>
          <w:lang w:eastAsia="ru-RU"/>
        </w:rPr>
        <w:t xml:space="preserve">тся вручную к фронтам котлов, затем </w:t>
      </w:r>
      <w:r w:rsidR="00FC3814" w:rsidRPr="00EF10FB">
        <w:rPr>
          <w:rFonts w:ascii="Times New Roman CYR" w:eastAsiaTheme="minorEastAsia" w:hAnsi="Times New Roman CYR" w:cs="Times New Roman CYR"/>
          <w:sz w:val="28"/>
          <w:szCs w:val="28"/>
          <w:lang w:eastAsia="ru-RU"/>
        </w:rPr>
        <w:t>автоматически подается</w:t>
      </w:r>
      <w:r w:rsidRPr="00EF10FB">
        <w:rPr>
          <w:rFonts w:ascii="Times New Roman CYR" w:eastAsiaTheme="minorEastAsia" w:hAnsi="Times New Roman CYR" w:cs="Times New Roman CYR"/>
          <w:sz w:val="28"/>
          <w:szCs w:val="28"/>
          <w:lang w:eastAsia="ru-RU"/>
        </w:rPr>
        <w:t xml:space="preserve"> в топки котлов. </w:t>
      </w:r>
      <w:r w:rsidR="008E204B" w:rsidRPr="00EF10FB">
        <w:rPr>
          <w:rFonts w:ascii="Times New Roman CYR" w:eastAsiaTheme="minorEastAsia" w:hAnsi="Times New Roman CYR" w:cs="Times New Roman CYR"/>
          <w:sz w:val="28"/>
          <w:szCs w:val="28"/>
          <w:lang w:eastAsia="ru-RU"/>
        </w:rPr>
        <w:t>Шлако-, з</w:t>
      </w:r>
      <w:r w:rsidRPr="00EF10FB">
        <w:rPr>
          <w:rFonts w:ascii="Times New Roman CYR" w:eastAsiaTheme="minorEastAsia" w:hAnsi="Times New Roman CYR" w:cs="Times New Roman CYR"/>
          <w:sz w:val="28"/>
          <w:szCs w:val="28"/>
          <w:lang w:eastAsia="ru-RU"/>
        </w:rPr>
        <w:t xml:space="preserve">олоудаление из слоевых топок котлов производится </w:t>
      </w:r>
      <w:r w:rsidR="00C866B7" w:rsidRPr="00EF10FB">
        <w:rPr>
          <w:rFonts w:ascii="Times New Roman CYR" w:eastAsiaTheme="minorEastAsia" w:hAnsi="Times New Roman CYR" w:cs="Times New Roman CYR"/>
          <w:sz w:val="28"/>
          <w:szCs w:val="28"/>
          <w:lang w:eastAsia="ru-RU"/>
        </w:rPr>
        <w:t xml:space="preserve">также </w:t>
      </w:r>
      <w:r w:rsidR="00FC3814" w:rsidRPr="00EF10FB">
        <w:rPr>
          <w:rFonts w:ascii="Times New Roman CYR" w:eastAsiaTheme="minorEastAsia" w:hAnsi="Times New Roman CYR" w:cs="Times New Roman CYR"/>
          <w:sz w:val="28"/>
          <w:szCs w:val="28"/>
          <w:lang w:eastAsia="ru-RU"/>
        </w:rPr>
        <w:t>автоматически</w:t>
      </w:r>
      <w:r w:rsidR="00C866B7" w:rsidRPr="00EF10FB">
        <w:rPr>
          <w:rFonts w:ascii="Times New Roman CYR" w:eastAsiaTheme="minorEastAsia" w:hAnsi="Times New Roman CYR" w:cs="Times New Roman CYR"/>
          <w:sz w:val="28"/>
          <w:szCs w:val="28"/>
          <w:lang w:eastAsia="ru-RU"/>
        </w:rPr>
        <w:t>.</w:t>
      </w:r>
    </w:p>
    <w:p w:rsidR="0070552F" w:rsidRPr="00EF10FB" w:rsidRDefault="0070552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 индивидуальных котельных система ручная. Топливо со склада подается непосредственно в топки котла вручную.</w:t>
      </w:r>
    </w:p>
    <w:p w:rsidR="00F62607" w:rsidRPr="00EF10FB" w:rsidRDefault="00F62607"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качестве резервного топлива в </w:t>
      </w:r>
      <w:r w:rsidR="005F5C5C" w:rsidRPr="00EF10FB">
        <w:rPr>
          <w:rFonts w:ascii="Times New Roman CYR" w:eastAsiaTheme="minorEastAsia" w:hAnsi="Times New Roman CYR" w:cs="Times New Roman CYR"/>
          <w:sz w:val="28"/>
          <w:szCs w:val="28"/>
          <w:lang w:eastAsia="ru-RU"/>
        </w:rPr>
        <w:t>котельных Калтукского муниципального образования</w:t>
      </w:r>
      <w:r w:rsidR="00E041E7" w:rsidRPr="00EF10FB">
        <w:rPr>
          <w:rFonts w:ascii="Times New Roman CYR" w:eastAsiaTheme="minorEastAsia" w:hAnsi="Times New Roman CYR" w:cs="Times New Roman CYR"/>
          <w:sz w:val="28"/>
          <w:szCs w:val="28"/>
          <w:lang w:eastAsia="ru-RU"/>
        </w:rPr>
        <w:t xml:space="preserve"> нет </w:t>
      </w:r>
      <w:r w:rsidR="00B931A1" w:rsidRPr="00EF10FB">
        <w:rPr>
          <w:rFonts w:ascii="Times New Roman CYR" w:eastAsiaTheme="minorEastAsia" w:hAnsi="Times New Roman CYR" w:cs="Times New Roman CYR"/>
          <w:sz w:val="28"/>
          <w:szCs w:val="28"/>
          <w:lang w:eastAsia="ru-RU"/>
        </w:rPr>
        <w:t xml:space="preserve">в основном </w:t>
      </w:r>
      <w:r w:rsidRPr="00EF10FB">
        <w:rPr>
          <w:rFonts w:ascii="Times New Roman CYR" w:eastAsiaTheme="minorEastAsia" w:hAnsi="Times New Roman CYR" w:cs="Times New Roman CYR"/>
          <w:sz w:val="28"/>
          <w:szCs w:val="28"/>
          <w:lang w:eastAsia="ru-RU"/>
        </w:rPr>
        <w:t>используется уголь. Аварийное топливо в котельн</w:t>
      </w:r>
      <w:r w:rsidR="00B931A1" w:rsidRPr="00EF10FB">
        <w:rPr>
          <w:rFonts w:ascii="Times New Roman CYR" w:eastAsiaTheme="minorEastAsia" w:hAnsi="Times New Roman CYR" w:cs="Times New Roman CYR"/>
          <w:sz w:val="28"/>
          <w:szCs w:val="28"/>
          <w:lang w:eastAsia="ru-RU"/>
        </w:rPr>
        <w:t>ых</w:t>
      </w:r>
      <w:r w:rsidRPr="00EF10FB">
        <w:rPr>
          <w:rFonts w:ascii="Times New Roman CYR" w:eastAsiaTheme="minorEastAsia" w:hAnsi="Times New Roman CYR" w:cs="Times New Roman CYR"/>
          <w:sz w:val="28"/>
          <w:szCs w:val="28"/>
          <w:lang w:eastAsia="ru-RU"/>
        </w:rPr>
        <w:t xml:space="preserve"> отсутствует. </w:t>
      </w:r>
    </w:p>
    <w:p w:rsidR="00453991" w:rsidRPr="00EF10FB" w:rsidRDefault="006B434F" w:rsidP="002F1B2F">
      <w:pPr>
        <w:keepLines/>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Фактический и расчетный год</w:t>
      </w:r>
      <w:r w:rsidR="00B52F1C" w:rsidRPr="00EF10FB">
        <w:rPr>
          <w:rFonts w:ascii="Times New Roman CYR" w:eastAsiaTheme="minorEastAsia" w:hAnsi="Times New Roman CYR" w:cs="Times New Roman CYR"/>
          <w:sz w:val="28"/>
          <w:szCs w:val="28"/>
          <w:lang w:eastAsia="ru-RU"/>
        </w:rPr>
        <w:t xml:space="preserve">овые расходы топлива в </w:t>
      </w:r>
      <w:r w:rsidR="00D231FD" w:rsidRPr="00EF10FB">
        <w:rPr>
          <w:rFonts w:ascii="Times New Roman CYR" w:eastAsiaTheme="minorEastAsia" w:hAnsi="Times New Roman CYR" w:cs="Times New Roman CYR"/>
          <w:sz w:val="28"/>
          <w:szCs w:val="28"/>
          <w:lang w:eastAsia="ru-RU"/>
        </w:rPr>
        <w:t>котельных</w:t>
      </w:r>
      <w:r w:rsidRPr="00EF10FB">
        <w:rPr>
          <w:rFonts w:ascii="Times New Roman CYR" w:eastAsiaTheme="minorEastAsia" w:hAnsi="Times New Roman CYR" w:cs="Times New Roman CYR"/>
          <w:sz w:val="28"/>
          <w:szCs w:val="28"/>
          <w:lang w:eastAsia="ru-RU"/>
        </w:rPr>
        <w:t xml:space="preserve"> представлены в </w:t>
      </w:r>
      <w:r w:rsidR="009C6623" w:rsidRPr="00EF10FB">
        <w:rPr>
          <w:rFonts w:ascii="Times New Roman CYR" w:eastAsiaTheme="minorEastAsia" w:hAnsi="Times New Roman CYR" w:cs="Times New Roman CYR"/>
          <w:sz w:val="28"/>
          <w:szCs w:val="28"/>
          <w:lang w:eastAsia="ru-RU"/>
        </w:rPr>
        <w:t>таблице</w:t>
      </w:r>
      <w:bookmarkStart w:id="9" w:name="_bookmark22"/>
      <w:bookmarkEnd w:id="9"/>
      <w:r w:rsidR="00E90364" w:rsidRPr="00EF10FB">
        <w:rPr>
          <w:rFonts w:ascii="Times New Roman CYR" w:eastAsiaTheme="minorEastAsia" w:hAnsi="Times New Roman CYR" w:cs="Times New Roman CYR"/>
          <w:sz w:val="28"/>
          <w:szCs w:val="28"/>
          <w:lang w:eastAsia="ru-RU"/>
        </w:rPr>
        <w:t>8.1</w:t>
      </w:r>
    </w:p>
    <w:p w:rsidR="006B434F" w:rsidRPr="00EF10FB" w:rsidRDefault="006B434F" w:rsidP="002F1B2F">
      <w:pPr>
        <w:keepLines/>
        <w:widowControl w:val="0"/>
        <w:autoSpaceDE w:val="0"/>
        <w:autoSpaceDN w:val="0"/>
        <w:adjustRightInd w:val="0"/>
        <w:spacing w:after="0" w:line="360" w:lineRule="auto"/>
        <w:ind w:firstLine="851"/>
        <w:jc w:val="right"/>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b/>
          <w:sz w:val="28"/>
          <w:szCs w:val="28"/>
          <w:lang w:eastAsia="ru-RU"/>
        </w:rPr>
        <w:t>Табл.</w:t>
      </w:r>
      <w:r w:rsidR="00CD2F05" w:rsidRPr="00EF10FB">
        <w:rPr>
          <w:rFonts w:ascii="Times New Roman CYR" w:eastAsiaTheme="minorEastAsia" w:hAnsi="Times New Roman CYR" w:cs="Times New Roman CYR"/>
          <w:b/>
          <w:sz w:val="28"/>
          <w:szCs w:val="28"/>
          <w:lang w:eastAsia="ru-RU"/>
        </w:rPr>
        <w:t>8.1</w:t>
      </w:r>
      <w:r w:rsidR="00CD2F05" w:rsidRPr="00EF10FB">
        <w:rPr>
          <w:rFonts w:ascii="Times New Roman CYR" w:eastAsiaTheme="minorEastAsia" w:hAnsi="Times New Roman CYR" w:cs="Times New Roman CYR"/>
          <w:b/>
          <w:sz w:val="28"/>
          <w:szCs w:val="24"/>
          <w:lang w:eastAsia="ru-RU"/>
        </w:rPr>
        <w:t xml:space="preserve">Топливные балансы </w:t>
      </w:r>
      <w:r w:rsidR="00B52F1C" w:rsidRPr="00EF10FB">
        <w:rPr>
          <w:rFonts w:ascii="Times New Roman CYR" w:eastAsiaTheme="minorEastAsia" w:hAnsi="Times New Roman CYR" w:cs="Times New Roman CYR"/>
          <w:b/>
          <w:sz w:val="28"/>
          <w:szCs w:val="24"/>
          <w:lang w:eastAsia="ru-RU"/>
        </w:rPr>
        <w:t>источника</w:t>
      </w:r>
      <w:r w:rsidRPr="00EF10FB">
        <w:rPr>
          <w:rFonts w:ascii="Times New Roman CYR" w:eastAsiaTheme="minorEastAsia" w:hAnsi="Times New Roman CYR" w:cs="Times New Roman CYR"/>
          <w:b/>
          <w:sz w:val="28"/>
          <w:szCs w:val="24"/>
          <w:lang w:eastAsia="ru-RU"/>
        </w:rPr>
        <w:t xml:space="preserve"> тепловой энергии</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033"/>
        <w:gridCol w:w="1106"/>
        <w:gridCol w:w="838"/>
        <w:gridCol w:w="1701"/>
        <w:gridCol w:w="1134"/>
        <w:gridCol w:w="1276"/>
      </w:tblGrid>
      <w:tr w:rsidR="0025331E" w:rsidRPr="00EF10FB" w:rsidTr="004E52BD">
        <w:trPr>
          <w:trHeight w:val="785"/>
          <w:tblHeader/>
        </w:trPr>
        <w:tc>
          <w:tcPr>
            <w:tcW w:w="2835" w:type="dxa"/>
            <w:vAlign w:val="center"/>
          </w:tcPr>
          <w:p w:rsidR="0025331E" w:rsidRPr="00EF10FB" w:rsidRDefault="0025331E" w:rsidP="002F1B2F">
            <w:pPr>
              <w:keepLines/>
              <w:ind w:left="142"/>
              <w:jc w:val="center"/>
              <w:rPr>
                <w:rFonts w:ascii="Times New Roman" w:eastAsia="Times New Roman" w:hAnsi="Times New Roman" w:cs="Times New Roman"/>
                <w:b/>
                <w:sz w:val="20"/>
              </w:rPr>
            </w:pPr>
            <w:r w:rsidRPr="00EF10FB">
              <w:rPr>
                <w:rFonts w:ascii="Times New Roman" w:eastAsia="Times New Roman" w:hAnsi="Times New Roman" w:cs="Times New Roman"/>
                <w:b/>
              </w:rPr>
              <w:lastRenderedPageBreak/>
              <w:t>Теплоисточник</w:t>
            </w:r>
          </w:p>
        </w:tc>
        <w:tc>
          <w:tcPr>
            <w:tcW w:w="1033" w:type="dxa"/>
          </w:tcPr>
          <w:p w:rsidR="0025331E" w:rsidRPr="00EF10FB" w:rsidRDefault="0025331E" w:rsidP="002F1B2F">
            <w:pPr>
              <w:keepLines/>
              <w:spacing w:before="114"/>
              <w:ind w:left="132" w:right="105" w:firstLine="120"/>
              <w:rPr>
                <w:rFonts w:ascii="Times New Roman" w:eastAsia="Times New Roman" w:hAnsi="Times New Roman" w:cs="Times New Roman"/>
                <w:b/>
                <w:sz w:val="20"/>
              </w:rPr>
            </w:pPr>
            <w:r w:rsidRPr="00EF10FB">
              <w:rPr>
                <w:rFonts w:ascii="Times New Roman" w:eastAsia="Times New Roman" w:hAnsi="Times New Roman" w:cs="Times New Roman"/>
                <w:b/>
                <w:sz w:val="20"/>
              </w:rPr>
              <w:t>Уст. мощн., Гкал/ч</w:t>
            </w:r>
          </w:p>
        </w:tc>
        <w:tc>
          <w:tcPr>
            <w:tcW w:w="1106" w:type="dxa"/>
          </w:tcPr>
          <w:p w:rsidR="0025331E" w:rsidRPr="00EF10FB" w:rsidRDefault="0025331E" w:rsidP="002F1B2F">
            <w:pPr>
              <w:keepLines/>
              <w:spacing w:before="114"/>
              <w:ind w:left="118" w:right="111" w:firstLine="2"/>
              <w:jc w:val="center"/>
              <w:rPr>
                <w:rFonts w:ascii="Times New Roman" w:eastAsia="Times New Roman" w:hAnsi="Times New Roman" w:cs="Times New Roman"/>
                <w:b/>
                <w:sz w:val="20"/>
              </w:rPr>
            </w:pPr>
            <w:r w:rsidRPr="00EF10FB">
              <w:rPr>
                <w:rFonts w:ascii="Times New Roman" w:eastAsia="Times New Roman" w:hAnsi="Times New Roman" w:cs="Times New Roman"/>
                <w:b/>
                <w:sz w:val="20"/>
              </w:rPr>
              <w:t>Расч. нагрузка, Гкал/ч</w:t>
            </w:r>
          </w:p>
        </w:tc>
        <w:tc>
          <w:tcPr>
            <w:tcW w:w="838" w:type="dxa"/>
          </w:tcPr>
          <w:p w:rsidR="0025331E" w:rsidRPr="00EF10FB" w:rsidRDefault="0025331E" w:rsidP="002F1B2F">
            <w:pPr>
              <w:keepLines/>
              <w:spacing w:before="11"/>
              <w:rPr>
                <w:rFonts w:ascii="Times New Roman" w:eastAsia="Times New Roman" w:hAnsi="Times New Roman" w:cs="Times New Roman"/>
                <w:b/>
                <w:sz w:val="19"/>
              </w:rPr>
            </w:pPr>
          </w:p>
          <w:p w:rsidR="0025331E" w:rsidRPr="00EF10FB" w:rsidRDefault="0025331E" w:rsidP="002F1B2F">
            <w:pPr>
              <w:keepLines/>
              <w:ind w:hanging="46"/>
              <w:jc w:val="center"/>
              <w:rPr>
                <w:rFonts w:ascii="Times New Roman" w:eastAsia="Times New Roman" w:hAnsi="Times New Roman" w:cs="Times New Roman"/>
                <w:b/>
                <w:sz w:val="20"/>
              </w:rPr>
            </w:pPr>
            <w:r w:rsidRPr="00EF10FB">
              <w:rPr>
                <w:rFonts w:ascii="Times New Roman" w:eastAsia="Times New Roman" w:hAnsi="Times New Roman" w:cs="Times New Roman"/>
                <w:b/>
                <w:sz w:val="20"/>
              </w:rPr>
              <w:t>Вид</w:t>
            </w:r>
            <w:r w:rsidRPr="00EF10FB">
              <w:rPr>
                <w:rFonts w:ascii="Times New Roman" w:eastAsia="Times New Roman" w:hAnsi="Times New Roman" w:cs="Times New Roman"/>
                <w:b/>
                <w:sz w:val="20"/>
                <w:lang w:val="ru-RU"/>
              </w:rPr>
              <w:t xml:space="preserve"> т</w:t>
            </w:r>
            <w:r w:rsidRPr="00EF10FB">
              <w:rPr>
                <w:rFonts w:ascii="Times New Roman" w:eastAsia="Times New Roman" w:hAnsi="Times New Roman" w:cs="Times New Roman"/>
                <w:b/>
                <w:sz w:val="20"/>
              </w:rPr>
              <w:t>оплива</w:t>
            </w:r>
          </w:p>
        </w:tc>
        <w:tc>
          <w:tcPr>
            <w:tcW w:w="1701" w:type="dxa"/>
          </w:tcPr>
          <w:p w:rsidR="0025331E" w:rsidRPr="00EF10FB" w:rsidRDefault="0025331E" w:rsidP="002F1B2F">
            <w:pPr>
              <w:keepLines/>
              <w:spacing w:before="11"/>
              <w:jc w:val="center"/>
              <w:rPr>
                <w:rFonts w:ascii="Times New Roman" w:eastAsia="Times New Roman" w:hAnsi="Times New Roman" w:cs="Times New Roman"/>
                <w:b/>
                <w:sz w:val="19"/>
              </w:rPr>
            </w:pPr>
          </w:p>
          <w:p w:rsidR="0025331E" w:rsidRPr="00EF10FB" w:rsidRDefault="0025331E" w:rsidP="002F1B2F">
            <w:pPr>
              <w:keepLines/>
              <w:ind w:hanging="58"/>
              <w:jc w:val="center"/>
              <w:rPr>
                <w:rFonts w:ascii="Times New Roman" w:eastAsia="Times New Roman" w:hAnsi="Times New Roman" w:cs="Times New Roman"/>
                <w:b/>
                <w:sz w:val="20"/>
              </w:rPr>
            </w:pPr>
            <w:r w:rsidRPr="00EF10FB">
              <w:rPr>
                <w:rFonts w:ascii="Times New Roman" w:eastAsia="Times New Roman" w:hAnsi="Times New Roman" w:cs="Times New Roman"/>
                <w:b/>
                <w:sz w:val="20"/>
              </w:rPr>
              <w:t>Названиетоплива</w:t>
            </w:r>
          </w:p>
        </w:tc>
        <w:tc>
          <w:tcPr>
            <w:tcW w:w="1134" w:type="dxa"/>
            <w:vAlign w:val="center"/>
          </w:tcPr>
          <w:p w:rsidR="0025331E" w:rsidRPr="00EF10FB" w:rsidRDefault="0025331E" w:rsidP="002F1B2F">
            <w:pPr>
              <w:keepLines/>
              <w:ind w:firstLine="38"/>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Факт.расход топлива,</w:t>
            </w:r>
          </w:p>
          <w:p w:rsidR="0025331E" w:rsidRPr="00EF10FB" w:rsidRDefault="0025331E" w:rsidP="002F1B2F">
            <w:pPr>
              <w:keepLines/>
              <w:spacing w:line="210" w:lineRule="exact"/>
              <w:ind w:left="222"/>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т/год (кВт)</w:t>
            </w:r>
          </w:p>
        </w:tc>
        <w:tc>
          <w:tcPr>
            <w:tcW w:w="1276" w:type="dxa"/>
          </w:tcPr>
          <w:p w:rsidR="0025331E" w:rsidRPr="00EF10FB" w:rsidRDefault="0025331E" w:rsidP="002F1B2F">
            <w:pPr>
              <w:keepLines/>
              <w:spacing w:before="115"/>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rPr>
              <w:t xml:space="preserve">Резервное (аварийное) топливо, </w:t>
            </w:r>
            <w:r w:rsidRPr="00EF10FB">
              <w:rPr>
                <w:rFonts w:ascii="Times New Roman" w:eastAsia="Times New Roman" w:hAnsi="Times New Roman" w:cs="Times New Roman"/>
                <w:b/>
                <w:sz w:val="20"/>
                <w:lang w:val="ru-RU"/>
              </w:rPr>
              <w:t>т</w:t>
            </w:r>
          </w:p>
        </w:tc>
      </w:tr>
      <w:tr w:rsidR="0025331E" w:rsidRPr="00EF10FB" w:rsidTr="004E52BD">
        <w:trPr>
          <w:trHeight w:val="435"/>
        </w:trPr>
        <w:tc>
          <w:tcPr>
            <w:tcW w:w="2835" w:type="dxa"/>
            <w:vAlign w:val="center"/>
          </w:tcPr>
          <w:p w:rsidR="0025331E" w:rsidRPr="00EF10FB" w:rsidRDefault="0025331E" w:rsidP="002F1B2F">
            <w:pPr>
              <w:keepLines/>
              <w:spacing w:before="59" w:line="257" w:lineRule="exact"/>
              <w:ind w:left="10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Центральная котельная</w:t>
            </w:r>
          </w:p>
        </w:tc>
        <w:tc>
          <w:tcPr>
            <w:tcW w:w="1033" w:type="dxa"/>
            <w:vAlign w:val="center"/>
          </w:tcPr>
          <w:p w:rsidR="0025331E" w:rsidRPr="00EF10FB" w:rsidRDefault="0025331E" w:rsidP="002F1B2F">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2,32</w:t>
            </w:r>
          </w:p>
        </w:tc>
        <w:tc>
          <w:tcPr>
            <w:tcW w:w="1106" w:type="dxa"/>
            <w:vAlign w:val="center"/>
          </w:tcPr>
          <w:p w:rsidR="0025331E" w:rsidRPr="00EF10FB" w:rsidRDefault="0025331E" w:rsidP="002F1B2F">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w:t>
            </w:r>
          </w:p>
        </w:tc>
        <w:tc>
          <w:tcPr>
            <w:tcW w:w="838" w:type="dxa"/>
            <w:vAlign w:val="center"/>
          </w:tcPr>
          <w:p w:rsidR="0025331E" w:rsidRPr="00EF10FB" w:rsidRDefault="0025331E"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бурый уголь</w:t>
            </w:r>
          </w:p>
        </w:tc>
        <w:tc>
          <w:tcPr>
            <w:tcW w:w="1701" w:type="dxa"/>
            <w:vAlign w:val="center"/>
          </w:tcPr>
          <w:p w:rsidR="0025331E" w:rsidRPr="00EF10FB" w:rsidRDefault="0025331E"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CYR" w:eastAsiaTheme="minorEastAsia" w:hAnsi="Times New Roman CYR" w:cs="Times New Roman CYR"/>
                <w:sz w:val="24"/>
                <w:szCs w:val="28"/>
                <w:lang w:val="ru-RU" w:eastAsia="ru-RU"/>
              </w:rPr>
              <w:t>ДКОМ 13*80 Алюйское буроугольное месторождение (г. Тулун)</w:t>
            </w:r>
          </w:p>
        </w:tc>
        <w:tc>
          <w:tcPr>
            <w:tcW w:w="1134" w:type="dxa"/>
            <w:vAlign w:val="center"/>
          </w:tcPr>
          <w:p w:rsidR="0025331E" w:rsidRPr="00EF10FB" w:rsidRDefault="0025331E" w:rsidP="002F1B2F">
            <w:pPr>
              <w:keepLines/>
              <w:spacing w:before="56" w:line="259" w:lineRule="exact"/>
              <w:ind w:left="142" w:hanging="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1700</w:t>
            </w:r>
          </w:p>
        </w:tc>
        <w:tc>
          <w:tcPr>
            <w:tcW w:w="1276" w:type="dxa"/>
            <w:vAlign w:val="center"/>
          </w:tcPr>
          <w:p w:rsidR="0025331E" w:rsidRPr="00EF10FB" w:rsidRDefault="0025331E"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r>
      <w:tr w:rsidR="0025331E" w:rsidRPr="00EF10FB" w:rsidTr="004E52BD">
        <w:trPr>
          <w:trHeight w:val="342"/>
        </w:trPr>
        <w:tc>
          <w:tcPr>
            <w:tcW w:w="2835" w:type="dxa"/>
            <w:vAlign w:val="center"/>
          </w:tcPr>
          <w:p w:rsidR="0025331E" w:rsidRPr="00EF10FB" w:rsidRDefault="0025331E" w:rsidP="002F1B2F">
            <w:pPr>
              <w:keepLines/>
              <w:spacing w:before="59" w:line="257" w:lineRule="exact"/>
              <w:ind w:left="107"/>
              <w:jc w:val="center"/>
              <w:rPr>
                <w:rFonts w:ascii="Times New Roman" w:eastAsia="Times New Roman" w:hAnsi="Times New Roman" w:cs="Times New Roman"/>
                <w:b/>
                <w:sz w:val="24"/>
              </w:rPr>
            </w:pPr>
            <w:r w:rsidRPr="00EF10FB">
              <w:rPr>
                <w:rFonts w:ascii="Times New Roman" w:eastAsia="Times New Roman" w:hAnsi="Times New Roman" w:cs="Times New Roman"/>
                <w:b/>
                <w:sz w:val="24"/>
                <w:lang w:val="ru-RU"/>
              </w:rPr>
              <w:t>Котельная Школы</w:t>
            </w:r>
          </w:p>
        </w:tc>
        <w:tc>
          <w:tcPr>
            <w:tcW w:w="1033" w:type="dxa"/>
            <w:vAlign w:val="center"/>
          </w:tcPr>
          <w:p w:rsidR="0025331E" w:rsidRPr="00EF10FB" w:rsidRDefault="0025331E" w:rsidP="002F1B2F">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0,7</w:t>
            </w:r>
          </w:p>
        </w:tc>
        <w:tc>
          <w:tcPr>
            <w:tcW w:w="1106" w:type="dxa"/>
            <w:vAlign w:val="center"/>
          </w:tcPr>
          <w:p w:rsidR="0025331E" w:rsidRPr="00EF10FB" w:rsidRDefault="0025331E" w:rsidP="002F1B2F">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0,7</w:t>
            </w:r>
          </w:p>
        </w:tc>
        <w:tc>
          <w:tcPr>
            <w:tcW w:w="838" w:type="dxa"/>
            <w:vAlign w:val="center"/>
          </w:tcPr>
          <w:p w:rsidR="0025331E" w:rsidRPr="00EF10FB" w:rsidRDefault="0025331E"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бурый уголь</w:t>
            </w:r>
          </w:p>
        </w:tc>
        <w:tc>
          <w:tcPr>
            <w:tcW w:w="1701" w:type="dxa"/>
            <w:vAlign w:val="center"/>
          </w:tcPr>
          <w:p w:rsidR="0025331E" w:rsidRPr="00EF10FB" w:rsidRDefault="0025331E" w:rsidP="002F1B2F">
            <w:pPr>
              <w:keepLines/>
              <w:spacing w:before="56" w:line="259"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ДКОМ 13*80 Алюйское буроугольное месторождение (г. Тулун)</w:t>
            </w:r>
          </w:p>
        </w:tc>
        <w:tc>
          <w:tcPr>
            <w:tcW w:w="1134" w:type="dxa"/>
            <w:vAlign w:val="center"/>
          </w:tcPr>
          <w:p w:rsidR="0025331E" w:rsidRPr="00EF10FB" w:rsidRDefault="0025331E" w:rsidP="002F1B2F">
            <w:pPr>
              <w:keepLines/>
              <w:spacing w:before="56" w:line="259" w:lineRule="exact"/>
              <w:ind w:left="142" w:hanging="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370</w:t>
            </w:r>
          </w:p>
        </w:tc>
        <w:tc>
          <w:tcPr>
            <w:tcW w:w="1276" w:type="dxa"/>
            <w:vAlign w:val="center"/>
          </w:tcPr>
          <w:p w:rsidR="0025331E" w:rsidRPr="00EF10FB" w:rsidRDefault="0025331E"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r>
      <w:tr w:rsidR="0025331E" w:rsidRPr="00EF10FB" w:rsidTr="004E52BD">
        <w:trPr>
          <w:trHeight w:val="749"/>
        </w:trPr>
        <w:tc>
          <w:tcPr>
            <w:tcW w:w="2835" w:type="dxa"/>
            <w:vAlign w:val="center"/>
          </w:tcPr>
          <w:p w:rsidR="0025331E" w:rsidRPr="00EF10FB" w:rsidRDefault="0025331E" w:rsidP="002F1B2F">
            <w:pPr>
              <w:keepLines/>
              <w:spacing w:before="59" w:line="257" w:lineRule="exact"/>
              <w:ind w:left="107"/>
              <w:jc w:val="center"/>
              <w:rPr>
                <w:rFonts w:ascii="Times New Roman" w:eastAsia="Times New Roman" w:hAnsi="Times New Roman" w:cs="Times New Roman"/>
                <w:b/>
                <w:sz w:val="24"/>
              </w:rPr>
            </w:pPr>
            <w:r w:rsidRPr="00EF10FB">
              <w:rPr>
                <w:rFonts w:ascii="Times New Roman" w:eastAsia="Times New Roman" w:hAnsi="Times New Roman" w:cs="Times New Roman"/>
                <w:b/>
                <w:sz w:val="24"/>
                <w:lang w:val="ru-RU"/>
              </w:rPr>
              <w:t>Котельная ДС "Светлячок"</w:t>
            </w:r>
          </w:p>
        </w:tc>
        <w:tc>
          <w:tcPr>
            <w:tcW w:w="1033" w:type="dxa"/>
            <w:vAlign w:val="center"/>
          </w:tcPr>
          <w:p w:rsidR="0025331E" w:rsidRPr="00EF10FB" w:rsidRDefault="0025331E" w:rsidP="002F1B2F">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2,16</w:t>
            </w:r>
          </w:p>
        </w:tc>
        <w:tc>
          <w:tcPr>
            <w:tcW w:w="1106" w:type="dxa"/>
            <w:vAlign w:val="center"/>
          </w:tcPr>
          <w:p w:rsidR="0025331E" w:rsidRPr="00EF10FB" w:rsidRDefault="0025331E" w:rsidP="002F1B2F">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w:t>
            </w:r>
          </w:p>
        </w:tc>
        <w:tc>
          <w:tcPr>
            <w:tcW w:w="838" w:type="dxa"/>
            <w:vAlign w:val="center"/>
          </w:tcPr>
          <w:p w:rsidR="0025331E" w:rsidRPr="00EF10FB" w:rsidRDefault="0025331E"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бурый уголь</w:t>
            </w:r>
          </w:p>
        </w:tc>
        <w:tc>
          <w:tcPr>
            <w:tcW w:w="1701" w:type="dxa"/>
            <w:vAlign w:val="center"/>
          </w:tcPr>
          <w:p w:rsidR="0025331E" w:rsidRPr="00EF10FB" w:rsidRDefault="0025331E" w:rsidP="002F1B2F">
            <w:pPr>
              <w:keepLines/>
              <w:spacing w:before="56" w:line="259"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ДКОМ 13*80 Алюйское буроугольное месторождение (г. Тулун)</w:t>
            </w:r>
          </w:p>
        </w:tc>
        <w:tc>
          <w:tcPr>
            <w:tcW w:w="1134" w:type="dxa"/>
            <w:vAlign w:val="center"/>
          </w:tcPr>
          <w:p w:rsidR="0025331E" w:rsidRPr="00EF10FB" w:rsidRDefault="0025331E" w:rsidP="002F1B2F">
            <w:pPr>
              <w:keepLines/>
              <w:spacing w:before="56" w:line="259" w:lineRule="exact"/>
              <w:ind w:left="142" w:hanging="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300</w:t>
            </w:r>
          </w:p>
        </w:tc>
        <w:tc>
          <w:tcPr>
            <w:tcW w:w="1276" w:type="dxa"/>
            <w:vAlign w:val="center"/>
          </w:tcPr>
          <w:p w:rsidR="0025331E" w:rsidRPr="00EF10FB" w:rsidRDefault="0025331E"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r>
      <w:tr w:rsidR="0025331E" w:rsidRPr="00EF10FB" w:rsidTr="004E52BD">
        <w:trPr>
          <w:trHeight w:val="384"/>
        </w:trPr>
        <w:tc>
          <w:tcPr>
            <w:tcW w:w="2835" w:type="dxa"/>
            <w:vAlign w:val="center"/>
          </w:tcPr>
          <w:p w:rsidR="0025331E" w:rsidRPr="00EF10FB" w:rsidRDefault="0025331E" w:rsidP="002F1B2F">
            <w:pPr>
              <w:keepLines/>
              <w:spacing w:before="59" w:line="257" w:lineRule="exact"/>
              <w:ind w:left="10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Котельная КДЦ</w:t>
            </w:r>
          </w:p>
        </w:tc>
        <w:tc>
          <w:tcPr>
            <w:tcW w:w="1033" w:type="dxa"/>
            <w:vAlign w:val="center"/>
          </w:tcPr>
          <w:p w:rsidR="0025331E" w:rsidRPr="00EF10FB" w:rsidRDefault="0025331E" w:rsidP="002F1B2F">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0,4</w:t>
            </w:r>
          </w:p>
        </w:tc>
        <w:tc>
          <w:tcPr>
            <w:tcW w:w="1106" w:type="dxa"/>
            <w:vAlign w:val="center"/>
          </w:tcPr>
          <w:p w:rsidR="0025331E" w:rsidRPr="00EF10FB" w:rsidRDefault="0025331E" w:rsidP="002F1B2F">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0,34</w:t>
            </w:r>
          </w:p>
        </w:tc>
        <w:tc>
          <w:tcPr>
            <w:tcW w:w="838" w:type="dxa"/>
            <w:vAlign w:val="center"/>
          </w:tcPr>
          <w:p w:rsidR="0025331E" w:rsidRPr="00EF10FB" w:rsidRDefault="0025331E"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дрова</w:t>
            </w:r>
          </w:p>
        </w:tc>
        <w:tc>
          <w:tcPr>
            <w:tcW w:w="1701" w:type="dxa"/>
            <w:vAlign w:val="center"/>
          </w:tcPr>
          <w:p w:rsidR="0025331E" w:rsidRPr="00EF10FB" w:rsidRDefault="0025331E" w:rsidP="002F1B2F">
            <w:pPr>
              <w:keepLines/>
              <w:spacing w:before="56" w:line="259"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Плотность дров в этом расчете = 0,5т/м3</w:t>
            </w:r>
          </w:p>
        </w:tc>
        <w:tc>
          <w:tcPr>
            <w:tcW w:w="1134" w:type="dxa"/>
            <w:vAlign w:val="center"/>
          </w:tcPr>
          <w:p w:rsidR="0025331E" w:rsidRPr="00EF10FB" w:rsidRDefault="0025331E" w:rsidP="002F1B2F">
            <w:pPr>
              <w:keepLines/>
              <w:spacing w:before="56" w:line="259" w:lineRule="exact"/>
              <w:ind w:left="142" w:hanging="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150</w:t>
            </w:r>
          </w:p>
        </w:tc>
        <w:tc>
          <w:tcPr>
            <w:tcW w:w="1276" w:type="dxa"/>
            <w:vAlign w:val="center"/>
          </w:tcPr>
          <w:p w:rsidR="0025331E" w:rsidRPr="00EF10FB" w:rsidRDefault="0025331E" w:rsidP="002F1B2F">
            <w:pPr>
              <w:keepLines/>
              <w:spacing w:before="56" w:line="259" w:lineRule="exact"/>
              <w:jc w:val="center"/>
              <w:rPr>
                <w:rFonts w:ascii="Times New Roman" w:eastAsia="Times New Roman" w:hAnsi="Times New Roman" w:cs="Times New Roman"/>
                <w:sz w:val="24"/>
              </w:rPr>
            </w:pPr>
            <w:r w:rsidRPr="00EF10FB">
              <w:rPr>
                <w:rFonts w:ascii="Times New Roman" w:eastAsia="Times New Roman" w:hAnsi="Times New Roman" w:cs="Times New Roman"/>
                <w:sz w:val="24"/>
                <w:lang w:val="ru-RU"/>
              </w:rPr>
              <w:t>-</w:t>
            </w:r>
          </w:p>
        </w:tc>
      </w:tr>
      <w:tr w:rsidR="0025331E" w:rsidRPr="00EF10FB" w:rsidTr="004E52BD">
        <w:trPr>
          <w:trHeight w:val="200"/>
        </w:trPr>
        <w:tc>
          <w:tcPr>
            <w:tcW w:w="2835" w:type="dxa"/>
            <w:vAlign w:val="center"/>
          </w:tcPr>
          <w:p w:rsidR="0025331E" w:rsidRPr="00EF10FB" w:rsidRDefault="0025331E" w:rsidP="002F1B2F">
            <w:pPr>
              <w:keepLines/>
              <w:spacing w:before="59" w:line="257" w:lineRule="exact"/>
              <w:ind w:left="10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Котельная Больницы</w:t>
            </w:r>
          </w:p>
        </w:tc>
        <w:tc>
          <w:tcPr>
            <w:tcW w:w="1033" w:type="dxa"/>
            <w:vAlign w:val="center"/>
          </w:tcPr>
          <w:p w:rsidR="0025331E" w:rsidRPr="00EF10FB" w:rsidRDefault="0025331E" w:rsidP="002F1B2F">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1,04</w:t>
            </w:r>
          </w:p>
        </w:tc>
        <w:tc>
          <w:tcPr>
            <w:tcW w:w="1106" w:type="dxa"/>
            <w:vAlign w:val="center"/>
          </w:tcPr>
          <w:p w:rsidR="0025331E" w:rsidRPr="00EF10FB" w:rsidRDefault="0025331E" w:rsidP="002F1B2F">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w:t>
            </w:r>
          </w:p>
        </w:tc>
        <w:tc>
          <w:tcPr>
            <w:tcW w:w="838" w:type="dxa"/>
            <w:vAlign w:val="center"/>
          </w:tcPr>
          <w:p w:rsidR="0025331E" w:rsidRPr="00EF10FB" w:rsidRDefault="0025331E"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дрова</w:t>
            </w:r>
          </w:p>
        </w:tc>
        <w:tc>
          <w:tcPr>
            <w:tcW w:w="1701" w:type="dxa"/>
            <w:vAlign w:val="center"/>
          </w:tcPr>
          <w:p w:rsidR="0025331E" w:rsidRPr="00EF10FB" w:rsidRDefault="0025331E" w:rsidP="002F1B2F">
            <w:pPr>
              <w:keepLines/>
              <w:spacing w:before="56" w:line="259"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Плотность дров в этом расчете = 0,5т/м3</w:t>
            </w:r>
          </w:p>
        </w:tc>
        <w:tc>
          <w:tcPr>
            <w:tcW w:w="1134" w:type="dxa"/>
            <w:vAlign w:val="center"/>
          </w:tcPr>
          <w:p w:rsidR="0025331E" w:rsidRPr="00EF10FB" w:rsidRDefault="0025331E" w:rsidP="002F1B2F">
            <w:pPr>
              <w:jc w:val="center"/>
            </w:pPr>
            <w:r w:rsidRPr="00EF10FB">
              <w:rPr>
                <w:rFonts w:ascii="Times New Roman" w:eastAsia="Times New Roman" w:hAnsi="Times New Roman" w:cs="Times New Roman"/>
                <w:sz w:val="24"/>
                <w:lang w:val="ru-RU"/>
              </w:rPr>
              <w:t>826</w:t>
            </w:r>
          </w:p>
        </w:tc>
        <w:tc>
          <w:tcPr>
            <w:tcW w:w="1276" w:type="dxa"/>
            <w:vAlign w:val="center"/>
          </w:tcPr>
          <w:p w:rsidR="0025331E" w:rsidRPr="00EF10FB" w:rsidRDefault="0025331E" w:rsidP="002F1B2F">
            <w:pPr>
              <w:jc w:val="center"/>
            </w:pPr>
            <w:r w:rsidRPr="00EF10FB">
              <w:rPr>
                <w:rFonts w:ascii="Times New Roman" w:eastAsia="Times New Roman" w:hAnsi="Times New Roman" w:cs="Times New Roman"/>
                <w:sz w:val="24"/>
                <w:lang w:val="ru-RU"/>
              </w:rPr>
              <w:t>-</w:t>
            </w:r>
          </w:p>
        </w:tc>
      </w:tr>
    </w:tbl>
    <w:p w:rsidR="00E041E7" w:rsidRPr="00EF10FB" w:rsidRDefault="00E041E7" w:rsidP="002F1B2F">
      <w:pPr>
        <w:keepLines/>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p>
    <w:p w:rsidR="00E041E7" w:rsidRPr="00EF10FB" w:rsidRDefault="00E041E7" w:rsidP="002F1B2F">
      <w:pPr>
        <w:keepLines/>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исправить по данным выше</w:t>
      </w:r>
    </w:p>
    <w:p w:rsidR="006F50A6" w:rsidRPr="00EF10FB" w:rsidRDefault="006B434F" w:rsidP="002F1B2F">
      <w:pPr>
        <w:keepLines/>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Фактические расходы </w:t>
      </w:r>
      <w:r w:rsidR="00734405" w:rsidRPr="00EF10FB">
        <w:rPr>
          <w:rFonts w:ascii="Times New Roman CYR" w:eastAsiaTheme="minorEastAsia" w:hAnsi="Times New Roman CYR" w:cs="Times New Roman CYR"/>
          <w:sz w:val="28"/>
          <w:szCs w:val="28"/>
          <w:lang w:eastAsia="ru-RU"/>
        </w:rPr>
        <w:t>соответствует расчетным, т.к. сформированы по нормативу</w:t>
      </w:r>
      <w:r w:rsidRPr="00EF10FB">
        <w:rPr>
          <w:rFonts w:ascii="Times New Roman CYR" w:eastAsiaTheme="minorEastAsia" w:hAnsi="Times New Roman CYR" w:cs="Times New Roman CYR"/>
          <w:sz w:val="28"/>
          <w:szCs w:val="28"/>
          <w:lang w:eastAsia="ru-RU"/>
        </w:rPr>
        <w:t>. Расчетные расходы определены для существующего состояния тепловых нагр</w:t>
      </w:r>
      <w:r w:rsidR="003B74CD" w:rsidRPr="00EF10FB">
        <w:rPr>
          <w:rFonts w:ascii="Times New Roman CYR" w:eastAsiaTheme="minorEastAsia" w:hAnsi="Times New Roman CYR" w:cs="Times New Roman CYR"/>
          <w:sz w:val="28"/>
          <w:szCs w:val="28"/>
          <w:lang w:eastAsia="ru-RU"/>
        </w:rPr>
        <w:t>узок.</w:t>
      </w:r>
    </w:p>
    <w:p w:rsidR="00F62607" w:rsidRPr="00EF10FB" w:rsidRDefault="00F62607" w:rsidP="002F1B2F">
      <w:pPr>
        <w:keepLines/>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Поставку угля и дров осуществляет обслуживающая организация </w:t>
      </w:r>
      <w:r w:rsidR="0025331E" w:rsidRPr="00EF10FB">
        <w:rPr>
          <w:rFonts w:ascii="Times New Roman CYR" w:eastAsiaTheme="minorEastAsia" w:hAnsi="Times New Roman CYR" w:cs="Times New Roman CYR"/>
          <w:sz w:val="28"/>
          <w:szCs w:val="28"/>
          <w:lang w:eastAsia="ru-RU"/>
        </w:rPr>
        <w:t>МУП "Районные коммунальные системы"</w:t>
      </w:r>
      <w:r w:rsidRPr="00EF10FB">
        <w:rPr>
          <w:rFonts w:ascii="Times New Roman CYR" w:eastAsiaTheme="minorEastAsia" w:hAnsi="Times New Roman CYR" w:cs="Times New Roman CYR"/>
          <w:sz w:val="28"/>
          <w:szCs w:val="28"/>
          <w:lang w:eastAsia="ru-RU"/>
        </w:rPr>
        <w:t>.</w:t>
      </w:r>
    </w:p>
    <w:p w:rsidR="00F62607" w:rsidRPr="00EF10FB" w:rsidRDefault="00F62607" w:rsidP="002F1B2F">
      <w:pPr>
        <w:keepLines/>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Поставки топлива в периоды расчетных температур наружного воздуха стабильные. Срывов поставок за последние 3 года не наблюдается.</w:t>
      </w:r>
    </w:p>
    <w:p w:rsidR="006B434F" w:rsidRPr="00EF10FB" w:rsidRDefault="006B434F" w:rsidP="002F1B2F">
      <w:pPr>
        <w:widowControl w:val="0"/>
        <w:autoSpaceDE w:val="0"/>
        <w:autoSpaceDN w:val="0"/>
        <w:adjustRightInd w:val="0"/>
        <w:spacing w:before="120" w:after="240" w:line="240" w:lineRule="auto"/>
        <w:ind w:firstLine="72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ЧАСТ</w:t>
      </w:r>
      <w:r w:rsidR="00CD2F05" w:rsidRPr="00EF10FB">
        <w:rPr>
          <w:rFonts w:ascii="Times New Roman CYR" w:eastAsiaTheme="minorEastAsia" w:hAnsi="Times New Roman CYR" w:cs="Times New Roman CYR"/>
          <w:b/>
          <w:sz w:val="28"/>
          <w:szCs w:val="28"/>
          <w:lang w:eastAsia="ru-RU"/>
        </w:rPr>
        <w:t>Ь 9 "Надежность теплоснабжения"</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Нормативные требования к надёжности теплоснабжен</w:t>
      </w:r>
      <w:r w:rsidR="00C866B7" w:rsidRPr="00EF10FB">
        <w:rPr>
          <w:rFonts w:ascii="Times New Roman CYR" w:eastAsiaTheme="minorEastAsia" w:hAnsi="Times New Roman CYR" w:cs="Times New Roman CYR"/>
          <w:sz w:val="28"/>
          <w:szCs w:val="28"/>
          <w:lang w:eastAsia="ru-RU"/>
        </w:rPr>
        <w:t xml:space="preserve">ия установлены в СНиП 41.02.2003 </w:t>
      </w:r>
      <w:r w:rsidRPr="00EF10FB">
        <w:rPr>
          <w:rFonts w:ascii="Times New Roman CYR" w:eastAsiaTheme="minorEastAsia" w:hAnsi="Times New Roman CYR" w:cs="Times New Roman CYR"/>
          <w:sz w:val="28"/>
          <w:szCs w:val="28"/>
          <w:lang w:eastAsia="ru-RU"/>
        </w:rPr>
        <w:t>«Т</w:t>
      </w:r>
      <w:r w:rsidR="00C866B7" w:rsidRPr="00EF10FB">
        <w:rPr>
          <w:rFonts w:ascii="Times New Roman CYR" w:eastAsiaTheme="minorEastAsia" w:hAnsi="Times New Roman CYR" w:cs="Times New Roman CYR"/>
          <w:sz w:val="28"/>
          <w:szCs w:val="28"/>
          <w:lang w:eastAsia="ru-RU"/>
        </w:rPr>
        <w:t>епловые</w:t>
      </w:r>
      <w:r w:rsidR="00C866B7" w:rsidRPr="00EF10FB">
        <w:rPr>
          <w:rFonts w:ascii="Times New Roman CYR" w:eastAsiaTheme="minorEastAsia" w:hAnsi="Times New Roman CYR" w:cs="Times New Roman CYR"/>
          <w:sz w:val="28"/>
          <w:szCs w:val="28"/>
          <w:lang w:eastAsia="ru-RU"/>
        </w:rPr>
        <w:tab/>
        <w:t xml:space="preserve">сети» в части </w:t>
      </w:r>
      <w:r w:rsidRPr="00EF10FB">
        <w:rPr>
          <w:rFonts w:ascii="Times New Roman CYR" w:eastAsiaTheme="minorEastAsia" w:hAnsi="Times New Roman CYR" w:cs="Times New Roman CYR"/>
          <w:sz w:val="28"/>
          <w:szCs w:val="28"/>
          <w:lang w:eastAsia="ru-RU"/>
        </w:rPr>
        <w:t>пунктов 6.27-6.32 раздела «Надежность».</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Согласно СНиП нормативный уровень надежности схемы теплоснабжения определяется по трем показателям (критериям): </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 вероятности безотказной работы [Р], </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lastRenderedPageBreak/>
        <w:t xml:space="preserve">- коэффициенту готовности [Кг] </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и живучести [Ж].</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Минимально допустимые показатели вероятности</w:t>
      </w:r>
      <w:r w:rsidR="0061775F"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безотказной</w:t>
      </w:r>
      <w:r w:rsidR="00115051" w:rsidRPr="00EF10FB">
        <w:rPr>
          <w:rFonts w:ascii="Times New Roman CYR" w:eastAsiaTheme="minorEastAsia" w:hAnsi="Times New Roman CYR" w:cs="Times New Roman CYR"/>
          <w:sz w:val="28"/>
          <w:szCs w:val="28"/>
          <w:lang w:eastAsia="ru-RU"/>
        </w:rPr>
        <w:t xml:space="preserve"> работы </w:t>
      </w:r>
      <w:r w:rsidR="006C3F5A" w:rsidRPr="00EF10FB">
        <w:rPr>
          <w:rFonts w:ascii="Times New Roman CYR" w:eastAsiaTheme="minorEastAsia" w:hAnsi="Times New Roman CYR" w:cs="Times New Roman CYR"/>
          <w:sz w:val="28"/>
          <w:szCs w:val="28"/>
          <w:lang w:eastAsia="ru-RU"/>
        </w:rPr>
        <w:t>у</w:t>
      </w:r>
      <w:r w:rsidRPr="00EF10FB">
        <w:rPr>
          <w:rFonts w:ascii="Times New Roman CYR" w:eastAsiaTheme="minorEastAsia" w:hAnsi="Times New Roman CYR" w:cs="Times New Roman CYR"/>
          <w:sz w:val="28"/>
          <w:szCs w:val="28"/>
          <w:lang w:eastAsia="ru-RU"/>
        </w:rPr>
        <w:t>становлены СНиП 41-02-2003 для:</w:t>
      </w:r>
    </w:p>
    <w:p w:rsidR="006B434F" w:rsidRPr="00EF10FB" w:rsidRDefault="006B434F" w:rsidP="002F1B2F">
      <w:pPr>
        <w:widowControl w:val="0"/>
        <w:numPr>
          <w:ilvl w:val="1"/>
          <w:numId w:val="1"/>
        </w:numPr>
        <w:autoSpaceDE w:val="0"/>
        <w:autoSpaceDN w:val="0"/>
        <w:adjustRightInd w:val="0"/>
        <w:spacing w:after="0" w:line="360" w:lineRule="auto"/>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источника теплоты Рит = 0.97;</w:t>
      </w:r>
    </w:p>
    <w:p w:rsidR="006B434F" w:rsidRPr="00EF10FB" w:rsidRDefault="006B434F" w:rsidP="002F1B2F">
      <w:pPr>
        <w:widowControl w:val="0"/>
        <w:numPr>
          <w:ilvl w:val="1"/>
          <w:numId w:val="1"/>
        </w:numPr>
        <w:autoSpaceDE w:val="0"/>
        <w:autoSpaceDN w:val="0"/>
        <w:adjustRightInd w:val="0"/>
        <w:spacing w:after="0" w:line="360" w:lineRule="auto"/>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тепловых сетей Ртс = 0.9;</w:t>
      </w:r>
    </w:p>
    <w:p w:rsidR="006B434F" w:rsidRPr="00EF10FB" w:rsidRDefault="006B434F" w:rsidP="002F1B2F">
      <w:pPr>
        <w:widowControl w:val="0"/>
        <w:numPr>
          <w:ilvl w:val="1"/>
          <w:numId w:val="1"/>
        </w:numPr>
        <w:autoSpaceDE w:val="0"/>
        <w:autoSpaceDN w:val="0"/>
        <w:adjustRightInd w:val="0"/>
        <w:spacing w:after="0" w:line="360" w:lineRule="auto"/>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потребителя теплоты Рпт = 0.99;</w:t>
      </w:r>
    </w:p>
    <w:p w:rsidR="006B434F" w:rsidRPr="00EF10FB" w:rsidRDefault="006B434F" w:rsidP="002F1B2F">
      <w:pPr>
        <w:widowControl w:val="0"/>
        <w:numPr>
          <w:ilvl w:val="1"/>
          <w:numId w:val="1"/>
        </w:numPr>
        <w:autoSpaceDE w:val="0"/>
        <w:autoSpaceDN w:val="0"/>
        <w:adjustRightInd w:val="0"/>
        <w:spacing w:after="0" w:line="360" w:lineRule="auto"/>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система теплоснабжения в целом Рсцт = 0.9*0.97*0.99 = 0.86.</w:t>
      </w:r>
    </w:p>
    <w:p w:rsidR="00115051" w:rsidRPr="00EF10FB" w:rsidRDefault="00115051"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 муниципальном образовании организовано ведение учета аварийных ситуаций в системе централизованного теплоснабжения. Согласно "Журнал учета аварийных ситуаций" за период 2018, аварийные ситуации не зафиксированы.</w:t>
      </w:r>
    </w:p>
    <w:p w:rsidR="006B434F" w:rsidRPr="00EF10FB" w:rsidRDefault="00115051"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Журнал учета частоты отказа, продолжительности ремонта</w:t>
      </w:r>
      <w:r w:rsidR="00E54FE8" w:rsidRPr="00EF10FB">
        <w:rPr>
          <w:rFonts w:ascii="Times New Roman CYR" w:eastAsiaTheme="minorEastAsia" w:hAnsi="Times New Roman CYR" w:cs="Times New Roman CYR"/>
          <w:sz w:val="28"/>
          <w:szCs w:val="28"/>
          <w:lang w:eastAsia="ru-RU"/>
        </w:rPr>
        <w:t xml:space="preserve"> не имеет сведений об отказах т.е.</w:t>
      </w:r>
      <w:r w:rsidR="006B434F" w:rsidRPr="00EF10FB">
        <w:rPr>
          <w:rFonts w:ascii="Times New Roman CYR" w:eastAsiaTheme="minorEastAsia" w:hAnsi="Times New Roman CYR" w:cs="Times New Roman CYR"/>
          <w:sz w:val="28"/>
          <w:szCs w:val="28"/>
          <w:lang w:eastAsia="ru-RU"/>
        </w:rPr>
        <w:t xml:space="preserve"> исходн</w:t>
      </w:r>
      <w:r w:rsidR="00E54FE8" w:rsidRPr="00EF10FB">
        <w:rPr>
          <w:rFonts w:ascii="Times New Roman CYR" w:eastAsiaTheme="minorEastAsia" w:hAnsi="Times New Roman CYR" w:cs="Times New Roman CYR"/>
          <w:sz w:val="28"/>
          <w:szCs w:val="28"/>
          <w:lang w:eastAsia="ru-RU"/>
        </w:rPr>
        <w:t>ой</w:t>
      </w:r>
      <w:r w:rsidR="006B434F" w:rsidRPr="00EF10FB">
        <w:rPr>
          <w:rFonts w:ascii="Times New Roman CYR" w:eastAsiaTheme="minorEastAsia" w:hAnsi="Times New Roman CYR" w:cs="Times New Roman CYR"/>
          <w:sz w:val="28"/>
          <w:szCs w:val="28"/>
          <w:lang w:eastAsia="ru-RU"/>
        </w:rPr>
        <w:t xml:space="preserve"> информация для расчета показателей надежности, таких так:</w:t>
      </w:r>
    </w:p>
    <w:p w:rsidR="006B434F" w:rsidRPr="00EF10FB" w:rsidRDefault="006B434F" w:rsidP="002F1B2F">
      <w:pPr>
        <w:keepLines/>
        <w:widowControl w:val="0"/>
        <w:numPr>
          <w:ilvl w:val="2"/>
          <w:numId w:val="1"/>
        </w:numPr>
        <w:tabs>
          <w:tab w:val="left" w:pos="1278"/>
        </w:tabs>
        <w:autoSpaceDE w:val="0"/>
        <w:autoSpaceDN w:val="0"/>
        <w:adjustRightInd w:val="0"/>
        <w:spacing w:before="64" w:after="0" w:line="360" w:lineRule="auto"/>
        <w:ind w:left="0" w:right="-28" w:firstLine="851"/>
        <w:jc w:val="both"/>
        <w:rPr>
          <w:rFonts w:ascii="Times New Roman CYR" w:eastAsiaTheme="minorEastAsia" w:hAnsi="Times New Roman CYR" w:cs="Times New Roman CYR"/>
          <w:sz w:val="28"/>
          <w:szCs w:val="24"/>
          <w:lang w:eastAsia="ru-RU"/>
        </w:rPr>
      </w:pPr>
      <w:r w:rsidRPr="00EF10FB">
        <w:rPr>
          <w:rFonts w:ascii="Times New Roman CYR" w:eastAsiaTheme="minorEastAsia" w:hAnsi="Times New Roman CYR" w:cs="Times New Roman CYR"/>
          <w:sz w:val="28"/>
          <w:szCs w:val="24"/>
          <w:lang w:eastAsia="ru-RU"/>
        </w:rPr>
        <w:t>средневзвешенная частота отказов за периоды эксплуатации: от 1 до 3 лет; от 3 до 17 лет; от 17 лет и</w:t>
      </w:r>
      <w:r w:rsidR="0061775F" w:rsidRPr="00EF10FB">
        <w:rPr>
          <w:rFonts w:ascii="Times New Roman CYR" w:eastAsiaTheme="minorEastAsia" w:hAnsi="Times New Roman CYR" w:cs="Times New Roman CYR"/>
          <w:sz w:val="28"/>
          <w:szCs w:val="24"/>
          <w:lang w:eastAsia="ru-RU"/>
        </w:rPr>
        <w:t xml:space="preserve"> </w:t>
      </w:r>
      <w:r w:rsidRPr="00EF10FB">
        <w:rPr>
          <w:rFonts w:ascii="Times New Roman CYR" w:eastAsiaTheme="minorEastAsia" w:hAnsi="Times New Roman CYR" w:cs="Times New Roman CYR"/>
          <w:sz w:val="28"/>
          <w:szCs w:val="24"/>
          <w:lang w:eastAsia="ru-RU"/>
        </w:rPr>
        <w:t>выше;</w:t>
      </w:r>
    </w:p>
    <w:p w:rsidR="006B434F" w:rsidRPr="00EF10FB" w:rsidRDefault="006B434F" w:rsidP="002F1B2F">
      <w:pPr>
        <w:keepLines/>
        <w:widowControl w:val="0"/>
        <w:numPr>
          <w:ilvl w:val="2"/>
          <w:numId w:val="1"/>
        </w:numPr>
        <w:tabs>
          <w:tab w:val="left" w:pos="1272"/>
        </w:tabs>
        <w:autoSpaceDE w:val="0"/>
        <w:autoSpaceDN w:val="0"/>
        <w:adjustRightInd w:val="0"/>
        <w:spacing w:after="0" w:line="360" w:lineRule="auto"/>
        <w:ind w:right="-28" w:firstLine="851"/>
        <w:jc w:val="both"/>
        <w:rPr>
          <w:rFonts w:ascii="Times New Roman CYR" w:eastAsiaTheme="minorEastAsia" w:hAnsi="Times New Roman CYR" w:cs="Times New Roman CYR"/>
          <w:sz w:val="28"/>
          <w:szCs w:val="24"/>
          <w:lang w:eastAsia="ru-RU"/>
        </w:rPr>
      </w:pPr>
      <w:r w:rsidRPr="00EF10FB">
        <w:rPr>
          <w:rFonts w:ascii="Times New Roman CYR" w:eastAsiaTheme="minorEastAsia" w:hAnsi="Times New Roman CYR" w:cs="Times New Roman CYR"/>
          <w:sz w:val="28"/>
          <w:szCs w:val="24"/>
          <w:lang w:eastAsia="ru-RU"/>
        </w:rPr>
        <w:t>средневзвешенная продолжительность ремонта;</w:t>
      </w:r>
    </w:p>
    <w:p w:rsidR="00E54FE8" w:rsidRPr="00EF10FB" w:rsidRDefault="006B434F" w:rsidP="002F1B2F">
      <w:pPr>
        <w:keepLines/>
        <w:widowControl w:val="0"/>
        <w:numPr>
          <w:ilvl w:val="2"/>
          <w:numId w:val="1"/>
        </w:numPr>
        <w:tabs>
          <w:tab w:val="left" w:pos="1282"/>
        </w:tabs>
        <w:autoSpaceDE w:val="0"/>
        <w:autoSpaceDN w:val="0"/>
        <w:adjustRightInd w:val="0"/>
        <w:spacing w:before="97" w:after="0" w:line="360" w:lineRule="auto"/>
        <w:ind w:left="0" w:right="-28" w:firstLine="1249"/>
        <w:jc w:val="both"/>
        <w:rPr>
          <w:rFonts w:ascii="Times New Roman CYR" w:eastAsiaTheme="minorEastAsia" w:hAnsi="Times New Roman CYR" w:cs="Times New Roman CYR"/>
          <w:sz w:val="28"/>
          <w:szCs w:val="24"/>
          <w:lang w:eastAsia="ru-RU"/>
        </w:rPr>
      </w:pPr>
      <w:r w:rsidRPr="00EF10FB">
        <w:rPr>
          <w:rFonts w:ascii="Times New Roman CYR" w:eastAsiaTheme="minorEastAsia" w:hAnsi="Times New Roman CYR" w:cs="Times New Roman CYR"/>
          <w:sz w:val="28"/>
          <w:szCs w:val="24"/>
          <w:lang w:eastAsia="ru-RU"/>
        </w:rPr>
        <w:t>средневзвешенная продолжительность ремонта в зависимости от диаметра участка тепловой</w:t>
      </w:r>
      <w:r w:rsidR="0061775F" w:rsidRPr="00EF10FB">
        <w:rPr>
          <w:rFonts w:ascii="Times New Roman CYR" w:eastAsiaTheme="minorEastAsia" w:hAnsi="Times New Roman CYR" w:cs="Times New Roman CYR"/>
          <w:sz w:val="28"/>
          <w:szCs w:val="24"/>
          <w:lang w:eastAsia="ru-RU"/>
        </w:rPr>
        <w:t xml:space="preserve"> </w:t>
      </w:r>
      <w:r w:rsidRPr="00EF10FB">
        <w:rPr>
          <w:rFonts w:ascii="Times New Roman CYR" w:eastAsiaTheme="minorEastAsia" w:hAnsi="Times New Roman CYR" w:cs="Times New Roman CYR"/>
          <w:sz w:val="28"/>
          <w:szCs w:val="24"/>
          <w:lang w:eastAsia="ru-RU"/>
        </w:rPr>
        <w:t>сети.</w:t>
      </w:r>
    </w:p>
    <w:p w:rsidR="00E54FE8" w:rsidRPr="00EF10FB" w:rsidRDefault="00E54FE8" w:rsidP="002F1B2F">
      <w:pPr>
        <w:keepLines/>
        <w:widowControl w:val="0"/>
        <w:autoSpaceDE w:val="0"/>
        <w:autoSpaceDN w:val="0"/>
        <w:adjustRightInd w:val="0"/>
        <w:spacing w:before="97" w:after="0" w:line="360" w:lineRule="auto"/>
        <w:ind w:right="-28" w:firstLine="851"/>
        <w:jc w:val="both"/>
        <w:rPr>
          <w:rFonts w:ascii="Times New Roman CYR" w:eastAsiaTheme="minorEastAsia" w:hAnsi="Times New Roman CYR" w:cs="Times New Roman CYR"/>
          <w:sz w:val="28"/>
          <w:szCs w:val="24"/>
          <w:lang w:eastAsia="ru-RU"/>
        </w:rPr>
      </w:pPr>
      <w:r w:rsidRPr="00EF10FB">
        <w:rPr>
          <w:rFonts w:ascii="Times New Roman CYR" w:eastAsiaTheme="minorEastAsia" w:hAnsi="Times New Roman CYR" w:cs="Times New Roman CYR"/>
          <w:sz w:val="28"/>
          <w:szCs w:val="24"/>
          <w:lang w:eastAsia="ru-RU"/>
        </w:rPr>
        <w:t xml:space="preserve">В настоящее время сети централизованного теплоснабжения имеют значительный износ - </w:t>
      </w:r>
      <w:r w:rsidR="0025331E" w:rsidRPr="00EF10FB">
        <w:rPr>
          <w:rFonts w:ascii="Times New Roman CYR" w:eastAsiaTheme="minorEastAsia" w:hAnsi="Times New Roman CYR" w:cs="Times New Roman CYR"/>
          <w:sz w:val="28"/>
          <w:szCs w:val="24"/>
          <w:lang w:eastAsia="ru-RU"/>
        </w:rPr>
        <w:t>80</w:t>
      </w:r>
      <w:r w:rsidRPr="00EF10FB">
        <w:rPr>
          <w:rFonts w:ascii="Times New Roman CYR" w:eastAsiaTheme="minorEastAsia" w:hAnsi="Times New Roman CYR" w:cs="Times New Roman CYR"/>
          <w:sz w:val="28"/>
          <w:szCs w:val="24"/>
          <w:lang w:eastAsia="ru-RU"/>
        </w:rPr>
        <w:t xml:space="preserve">%. Частично теплосеть требует перекладки - </w:t>
      </w:r>
      <w:r w:rsidR="0025331E" w:rsidRPr="00EF10FB">
        <w:rPr>
          <w:rFonts w:ascii="Times New Roman CYR" w:eastAsiaTheme="minorEastAsia" w:hAnsi="Times New Roman CYR" w:cs="Times New Roman CYR"/>
          <w:sz w:val="28"/>
          <w:szCs w:val="24"/>
          <w:lang w:eastAsia="ru-RU"/>
        </w:rPr>
        <w:t>4000 п.</w:t>
      </w:r>
      <w:r w:rsidRPr="00EF10FB">
        <w:rPr>
          <w:rFonts w:ascii="Times New Roman CYR" w:eastAsiaTheme="minorEastAsia" w:hAnsi="Times New Roman CYR" w:cs="Times New Roman CYR"/>
          <w:sz w:val="28"/>
          <w:szCs w:val="24"/>
          <w:lang w:eastAsia="ru-RU"/>
        </w:rPr>
        <w:t xml:space="preserve"> м (</w:t>
      </w:r>
      <w:r w:rsidR="0025331E" w:rsidRPr="00EF10FB">
        <w:rPr>
          <w:rFonts w:ascii="Times New Roman CYR" w:eastAsiaTheme="minorEastAsia" w:hAnsi="Times New Roman CYR" w:cs="Times New Roman CYR"/>
          <w:sz w:val="28"/>
          <w:szCs w:val="24"/>
          <w:lang w:eastAsia="ru-RU"/>
        </w:rPr>
        <w:t>64</w:t>
      </w:r>
      <w:r w:rsidRPr="00EF10FB">
        <w:rPr>
          <w:rFonts w:ascii="Times New Roman CYR" w:eastAsiaTheme="minorEastAsia" w:hAnsi="Times New Roman CYR" w:cs="Times New Roman CYR"/>
          <w:sz w:val="28"/>
          <w:szCs w:val="24"/>
          <w:lang w:eastAsia="ru-RU"/>
        </w:rPr>
        <w:t>% от общего объема сетей) ввиду ветхости, в целях исключения аварийных ситуаций в дальнейшей работе, а так же снижения потерь при передаче тепловой энергии.</w:t>
      </w:r>
    </w:p>
    <w:p w:rsidR="00140A7C" w:rsidRPr="00EF10FB" w:rsidRDefault="006B434F" w:rsidP="002F1B2F">
      <w:pPr>
        <w:keepLines/>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4"/>
          <w:lang w:eastAsia="ru-RU"/>
        </w:rPr>
      </w:pPr>
      <w:r w:rsidRPr="00EF10FB">
        <w:rPr>
          <w:rFonts w:ascii="Times New Roman CYR" w:eastAsiaTheme="minorEastAsia" w:hAnsi="Times New Roman CYR" w:cs="Times New Roman CYR"/>
          <w:sz w:val="28"/>
          <w:szCs w:val="24"/>
          <w:lang w:eastAsia="ru-RU"/>
        </w:rPr>
        <w:t>Для рассматриваемой схемы теплоснабжения минимально допустимые показатели вероятности безотказной работы приняты</w:t>
      </w:r>
      <w:r w:rsidR="00452223" w:rsidRPr="00EF10FB">
        <w:rPr>
          <w:rFonts w:ascii="Times New Roman CYR" w:eastAsiaTheme="minorEastAsia" w:hAnsi="Times New Roman CYR" w:cs="Times New Roman CYR"/>
          <w:sz w:val="28"/>
          <w:szCs w:val="24"/>
          <w:lang w:eastAsia="ru-RU"/>
        </w:rPr>
        <w:t xml:space="preserve"> по значениям СНиП 41-02- 2003.</w:t>
      </w:r>
    </w:p>
    <w:p w:rsidR="006B434F" w:rsidRPr="00EF10FB" w:rsidRDefault="006B434F" w:rsidP="002F1B2F">
      <w:pPr>
        <w:keepLines/>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4"/>
          <w:lang w:eastAsia="ru-RU"/>
        </w:rPr>
      </w:pPr>
      <w:r w:rsidRPr="00EF10FB">
        <w:rPr>
          <w:rFonts w:ascii="Times New Roman CYR" w:eastAsiaTheme="minorEastAsia" w:hAnsi="Times New Roman CYR" w:cs="Times New Roman CYR"/>
          <w:sz w:val="28"/>
          <w:szCs w:val="24"/>
          <w:lang w:eastAsia="ru-RU"/>
        </w:rPr>
        <w:lastRenderedPageBreak/>
        <w:t>За прошедший отопительный период по настоящее время аварийных отключений потребителей, восстановлений теплоснабжения потребителей после аварийных отключений в рассматриваемой системе</w:t>
      </w:r>
      <w:r w:rsidR="00140A7C" w:rsidRPr="00EF10FB">
        <w:rPr>
          <w:rFonts w:ascii="Times New Roman CYR" w:eastAsiaTheme="minorEastAsia" w:hAnsi="Times New Roman CYR" w:cs="Times New Roman CYR"/>
          <w:sz w:val="28"/>
          <w:szCs w:val="24"/>
          <w:lang w:eastAsia="ru-RU"/>
        </w:rPr>
        <w:t xml:space="preserve"> теплоснабжения до базового 2018</w:t>
      </w:r>
      <w:r w:rsidR="00C866B7" w:rsidRPr="00EF10FB">
        <w:rPr>
          <w:rFonts w:ascii="Times New Roman CYR" w:eastAsiaTheme="minorEastAsia" w:hAnsi="Times New Roman CYR" w:cs="Times New Roman CYR"/>
          <w:sz w:val="28"/>
          <w:szCs w:val="24"/>
          <w:lang w:eastAsia="ru-RU"/>
        </w:rPr>
        <w:t xml:space="preserve"> года, включительно, не было.</w:t>
      </w:r>
    </w:p>
    <w:p w:rsidR="006B434F" w:rsidRPr="00EF10FB" w:rsidRDefault="00B52F1C"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Среди факторов, влияющих на надежность системы теплоснабжения, следует отметить, что для бесперебойной и качественной работы системы теплоснабжения, оборудование кот</w:t>
      </w:r>
      <w:r w:rsidR="00734405" w:rsidRPr="00EF10FB">
        <w:rPr>
          <w:rFonts w:ascii="Times New Roman CYR" w:eastAsiaTheme="minorEastAsia" w:hAnsi="Times New Roman CYR" w:cs="Times New Roman CYR"/>
          <w:sz w:val="28"/>
          <w:szCs w:val="28"/>
          <w:lang w:eastAsia="ru-RU"/>
        </w:rPr>
        <w:t>ельных</w:t>
      </w:r>
      <w:r w:rsidRPr="00EF10FB">
        <w:rPr>
          <w:rFonts w:ascii="Times New Roman CYR" w:eastAsiaTheme="minorEastAsia" w:hAnsi="Times New Roman CYR" w:cs="Times New Roman CYR"/>
          <w:sz w:val="28"/>
          <w:szCs w:val="28"/>
          <w:lang w:eastAsia="ru-RU"/>
        </w:rPr>
        <w:t xml:space="preserve"> и трубопровод сет</w:t>
      </w:r>
      <w:r w:rsidR="00734405" w:rsidRPr="00EF10FB">
        <w:rPr>
          <w:rFonts w:ascii="Times New Roman CYR" w:eastAsiaTheme="minorEastAsia" w:hAnsi="Times New Roman CYR" w:cs="Times New Roman CYR"/>
          <w:sz w:val="28"/>
          <w:szCs w:val="28"/>
          <w:lang w:eastAsia="ru-RU"/>
        </w:rPr>
        <w:t>ей</w:t>
      </w:r>
      <w:r w:rsidR="0061775F" w:rsidRPr="00EF10FB">
        <w:rPr>
          <w:rFonts w:ascii="Times New Roman CYR" w:eastAsiaTheme="minorEastAsia" w:hAnsi="Times New Roman CYR" w:cs="Times New Roman CYR"/>
          <w:sz w:val="28"/>
          <w:szCs w:val="28"/>
          <w:lang w:eastAsia="ru-RU"/>
        </w:rPr>
        <w:t xml:space="preserve"> </w:t>
      </w:r>
      <w:r w:rsidR="00E54FE8" w:rsidRPr="00EF10FB">
        <w:rPr>
          <w:rFonts w:ascii="Times New Roman CYR" w:eastAsiaTheme="minorEastAsia" w:hAnsi="Times New Roman CYR" w:cs="Times New Roman CYR"/>
          <w:sz w:val="28"/>
          <w:szCs w:val="28"/>
          <w:lang w:eastAsia="ru-RU"/>
        </w:rPr>
        <w:t xml:space="preserve">должны быть в хорошем состоянии, что в настоящее время </w:t>
      </w:r>
      <w:r w:rsidR="0025331E" w:rsidRPr="00EF10FB">
        <w:rPr>
          <w:rFonts w:ascii="Times New Roman CYR" w:eastAsiaTheme="minorEastAsia" w:hAnsi="Times New Roman CYR" w:cs="Times New Roman CYR"/>
          <w:sz w:val="28"/>
          <w:szCs w:val="28"/>
          <w:lang w:eastAsia="ru-RU"/>
        </w:rPr>
        <w:t xml:space="preserve">не </w:t>
      </w:r>
      <w:r w:rsidR="00E54FE8" w:rsidRPr="00EF10FB">
        <w:rPr>
          <w:rFonts w:ascii="Times New Roman CYR" w:eastAsiaTheme="minorEastAsia" w:hAnsi="Times New Roman CYR" w:cs="Times New Roman CYR"/>
          <w:sz w:val="28"/>
          <w:szCs w:val="28"/>
          <w:lang w:eastAsia="ru-RU"/>
        </w:rPr>
        <w:t xml:space="preserve">соответствует этому критерию, т.к. износ </w:t>
      </w:r>
      <w:r w:rsidR="000864C9" w:rsidRPr="00EF10FB">
        <w:rPr>
          <w:rFonts w:ascii="Times New Roman CYR" w:eastAsiaTheme="minorEastAsia" w:hAnsi="Times New Roman CYR" w:cs="Times New Roman CYR"/>
          <w:sz w:val="28"/>
          <w:szCs w:val="28"/>
          <w:lang w:eastAsia="ru-RU"/>
        </w:rPr>
        <w:t xml:space="preserve">сетей более </w:t>
      </w:r>
      <w:r w:rsidR="0025331E" w:rsidRPr="00EF10FB">
        <w:rPr>
          <w:rFonts w:ascii="Times New Roman CYR" w:eastAsiaTheme="minorEastAsia" w:hAnsi="Times New Roman CYR" w:cs="Times New Roman CYR"/>
          <w:sz w:val="28"/>
          <w:szCs w:val="28"/>
          <w:lang w:eastAsia="ru-RU"/>
        </w:rPr>
        <w:t>80</w:t>
      </w:r>
      <w:r w:rsidR="000864C9" w:rsidRPr="00EF10FB">
        <w:rPr>
          <w:rFonts w:ascii="Times New Roman CYR" w:eastAsiaTheme="minorEastAsia" w:hAnsi="Times New Roman CYR" w:cs="Times New Roman CYR"/>
          <w:sz w:val="28"/>
          <w:szCs w:val="28"/>
          <w:lang w:eastAsia="ru-RU"/>
        </w:rPr>
        <w:t>%.</w:t>
      </w:r>
    </w:p>
    <w:p w:rsidR="00BE0443" w:rsidRPr="00EF10FB" w:rsidRDefault="00BE0443"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Аварийные ситуации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w:t>
      </w:r>
      <w:r w:rsidR="0025331E"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eastAsia="ru-RU"/>
        </w:rPr>
        <w:t xml:space="preserve">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за последние 5 лет в </w:t>
      </w:r>
      <w:r w:rsidR="0025331E" w:rsidRPr="00EF10FB">
        <w:rPr>
          <w:rFonts w:ascii="Times New Roman CYR" w:eastAsiaTheme="minorEastAsia" w:hAnsi="Times New Roman CYR" w:cs="Times New Roman CYR"/>
          <w:sz w:val="28"/>
          <w:szCs w:val="28"/>
          <w:lang w:eastAsia="ru-RU"/>
        </w:rPr>
        <w:t>Калтукском</w:t>
      </w:r>
      <w:r w:rsidRPr="00EF10FB">
        <w:rPr>
          <w:rFonts w:ascii="Times New Roman CYR" w:eastAsiaTheme="minorEastAsia" w:hAnsi="Times New Roman CYR" w:cs="Times New Roman CYR"/>
          <w:sz w:val="28"/>
          <w:szCs w:val="28"/>
          <w:lang w:eastAsia="ru-RU"/>
        </w:rPr>
        <w:t xml:space="preserve"> муниципальном образовании не зафиксированы.</w:t>
      </w:r>
    </w:p>
    <w:p w:rsidR="00BE0443" w:rsidRPr="00EF10FB" w:rsidRDefault="00BE0443"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Согласно СП.124.13330.2012 «Тепловые сети» полное восстановление теплоснабжения при отказах на тепловых сетях должно быть в сроки, указанные в таблице 9.1.</w:t>
      </w:r>
    </w:p>
    <w:p w:rsidR="009B533E" w:rsidRPr="00EF10FB" w:rsidRDefault="00BE0443" w:rsidP="002F1B2F">
      <w:pPr>
        <w:widowControl w:val="0"/>
        <w:autoSpaceDE w:val="0"/>
        <w:autoSpaceDN w:val="0"/>
        <w:adjustRightInd w:val="0"/>
        <w:spacing w:after="0" w:line="360" w:lineRule="auto"/>
        <w:ind w:firstLine="851"/>
        <w:jc w:val="right"/>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 xml:space="preserve">Таблица 9.1. </w:t>
      </w:r>
    </w:p>
    <w:p w:rsidR="00BE0443" w:rsidRPr="00EF10FB" w:rsidRDefault="00BE0443" w:rsidP="002F1B2F">
      <w:pPr>
        <w:widowControl w:val="0"/>
        <w:autoSpaceDE w:val="0"/>
        <w:autoSpaceDN w:val="0"/>
        <w:adjustRightInd w:val="0"/>
        <w:spacing w:after="0" w:line="360" w:lineRule="auto"/>
        <w:ind w:firstLine="851"/>
        <w:jc w:val="right"/>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Сроки восстановления теплоснабжения при отказах на тепловых сетях</w:t>
      </w:r>
    </w:p>
    <w:tbl>
      <w:tblPr>
        <w:tblStyle w:val="a6"/>
        <w:tblW w:w="10173" w:type="dxa"/>
        <w:tblLook w:val="04A0" w:firstRow="1" w:lastRow="0" w:firstColumn="1" w:lastColumn="0" w:noHBand="0" w:noVBand="1"/>
      </w:tblPr>
      <w:tblGrid>
        <w:gridCol w:w="817"/>
        <w:gridCol w:w="3119"/>
        <w:gridCol w:w="3402"/>
        <w:gridCol w:w="2835"/>
      </w:tblGrid>
      <w:tr w:rsidR="00BE0443" w:rsidRPr="00EF10FB" w:rsidTr="007D426B">
        <w:trPr>
          <w:tblHeader/>
        </w:trPr>
        <w:tc>
          <w:tcPr>
            <w:tcW w:w="817" w:type="dxa"/>
          </w:tcPr>
          <w:p w:rsidR="00BE0443" w:rsidRPr="00EF10FB" w:rsidRDefault="00BE0443" w:rsidP="002F1B2F">
            <w:pPr>
              <w:widowControl w:val="0"/>
              <w:autoSpaceDE w:val="0"/>
              <w:autoSpaceDN w:val="0"/>
              <w:adjustRightInd w:val="0"/>
              <w:jc w:val="both"/>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 п/п</w:t>
            </w:r>
          </w:p>
        </w:tc>
        <w:tc>
          <w:tcPr>
            <w:tcW w:w="3119"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Диаметр трубопровода тепловых сетей, мм</w:t>
            </w:r>
          </w:p>
        </w:tc>
        <w:tc>
          <w:tcPr>
            <w:tcW w:w="3402"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Время на восстановление теплоснабжения, ч</w:t>
            </w:r>
          </w:p>
        </w:tc>
        <w:tc>
          <w:tcPr>
            <w:tcW w:w="2835" w:type="dxa"/>
          </w:tcPr>
          <w:p w:rsidR="00BE0443" w:rsidRPr="00EF10FB" w:rsidRDefault="0068546A" w:rsidP="002F1B2F">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Наличие фактов отказов и ф</w:t>
            </w:r>
            <w:r w:rsidR="00BE0443" w:rsidRPr="00EF10FB">
              <w:rPr>
                <w:rFonts w:ascii="Times New Roman CYR" w:eastAsiaTheme="minorEastAsia" w:hAnsi="Times New Roman CYR" w:cs="Times New Roman CYR"/>
                <w:b/>
                <w:sz w:val="24"/>
                <w:szCs w:val="24"/>
                <w:lang w:eastAsia="ru-RU"/>
              </w:rPr>
              <w:t>актическое время на восстановление</w:t>
            </w:r>
          </w:p>
        </w:tc>
      </w:tr>
      <w:tr w:rsidR="00BE0443" w:rsidRPr="00EF10FB" w:rsidTr="00BE0443">
        <w:tc>
          <w:tcPr>
            <w:tcW w:w="817" w:type="dxa"/>
          </w:tcPr>
          <w:p w:rsidR="00BE0443" w:rsidRPr="00EF10FB" w:rsidRDefault="00BE0443"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w:t>
            </w:r>
          </w:p>
        </w:tc>
        <w:tc>
          <w:tcPr>
            <w:tcW w:w="3119"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300</w:t>
            </w:r>
          </w:p>
        </w:tc>
        <w:tc>
          <w:tcPr>
            <w:tcW w:w="3402"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15</w:t>
            </w:r>
          </w:p>
        </w:tc>
        <w:tc>
          <w:tcPr>
            <w:tcW w:w="2835"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отсутствует</w:t>
            </w:r>
          </w:p>
        </w:tc>
      </w:tr>
      <w:tr w:rsidR="00BE0443" w:rsidRPr="00EF10FB" w:rsidTr="00BE0443">
        <w:tc>
          <w:tcPr>
            <w:tcW w:w="817" w:type="dxa"/>
          </w:tcPr>
          <w:p w:rsidR="00BE0443" w:rsidRPr="00EF10FB" w:rsidRDefault="00BE0443"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w:t>
            </w:r>
          </w:p>
        </w:tc>
        <w:tc>
          <w:tcPr>
            <w:tcW w:w="3119"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400</w:t>
            </w:r>
          </w:p>
        </w:tc>
        <w:tc>
          <w:tcPr>
            <w:tcW w:w="3402"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18</w:t>
            </w:r>
          </w:p>
        </w:tc>
        <w:tc>
          <w:tcPr>
            <w:tcW w:w="2835"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отсутствует</w:t>
            </w:r>
          </w:p>
        </w:tc>
      </w:tr>
      <w:tr w:rsidR="00BE0443" w:rsidRPr="00EF10FB" w:rsidTr="00BE0443">
        <w:tc>
          <w:tcPr>
            <w:tcW w:w="817" w:type="dxa"/>
          </w:tcPr>
          <w:p w:rsidR="00BE0443" w:rsidRPr="00EF10FB" w:rsidRDefault="00BE0443"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3</w:t>
            </w:r>
          </w:p>
        </w:tc>
        <w:tc>
          <w:tcPr>
            <w:tcW w:w="3119"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500</w:t>
            </w:r>
          </w:p>
        </w:tc>
        <w:tc>
          <w:tcPr>
            <w:tcW w:w="3402"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22</w:t>
            </w:r>
          </w:p>
        </w:tc>
        <w:tc>
          <w:tcPr>
            <w:tcW w:w="2835"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отсутствует</w:t>
            </w:r>
          </w:p>
        </w:tc>
      </w:tr>
      <w:tr w:rsidR="00BE0443" w:rsidRPr="00EF10FB" w:rsidTr="00BE0443">
        <w:tc>
          <w:tcPr>
            <w:tcW w:w="817" w:type="dxa"/>
          </w:tcPr>
          <w:p w:rsidR="00BE0443" w:rsidRPr="00EF10FB" w:rsidRDefault="00BE0443"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4</w:t>
            </w:r>
          </w:p>
        </w:tc>
        <w:tc>
          <w:tcPr>
            <w:tcW w:w="3119"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600</w:t>
            </w:r>
          </w:p>
        </w:tc>
        <w:tc>
          <w:tcPr>
            <w:tcW w:w="3402"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26</w:t>
            </w:r>
          </w:p>
        </w:tc>
        <w:tc>
          <w:tcPr>
            <w:tcW w:w="2835"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отсутствует</w:t>
            </w:r>
          </w:p>
        </w:tc>
      </w:tr>
      <w:tr w:rsidR="00BE0443" w:rsidRPr="00EF10FB" w:rsidTr="00BE0443">
        <w:tc>
          <w:tcPr>
            <w:tcW w:w="817" w:type="dxa"/>
          </w:tcPr>
          <w:p w:rsidR="00BE0443" w:rsidRPr="00EF10FB" w:rsidRDefault="00BE0443"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5</w:t>
            </w:r>
          </w:p>
        </w:tc>
        <w:tc>
          <w:tcPr>
            <w:tcW w:w="3119"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700</w:t>
            </w:r>
          </w:p>
        </w:tc>
        <w:tc>
          <w:tcPr>
            <w:tcW w:w="3402"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29</w:t>
            </w:r>
          </w:p>
        </w:tc>
        <w:tc>
          <w:tcPr>
            <w:tcW w:w="2835"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отсутствует</w:t>
            </w:r>
          </w:p>
        </w:tc>
      </w:tr>
      <w:tr w:rsidR="00BE0443" w:rsidRPr="00EF10FB" w:rsidTr="00BE0443">
        <w:tc>
          <w:tcPr>
            <w:tcW w:w="817" w:type="dxa"/>
          </w:tcPr>
          <w:p w:rsidR="00BE0443" w:rsidRPr="00EF10FB" w:rsidRDefault="00BE0443"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6</w:t>
            </w:r>
          </w:p>
        </w:tc>
        <w:tc>
          <w:tcPr>
            <w:tcW w:w="3119"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800-1000</w:t>
            </w:r>
          </w:p>
        </w:tc>
        <w:tc>
          <w:tcPr>
            <w:tcW w:w="3402"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40</w:t>
            </w:r>
          </w:p>
        </w:tc>
        <w:tc>
          <w:tcPr>
            <w:tcW w:w="2835"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отсутствует</w:t>
            </w:r>
          </w:p>
        </w:tc>
      </w:tr>
      <w:tr w:rsidR="00BE0443" w:rsidRPr="00EF10FB" w:rsidTr="00BE0443">
        <w:tc>
          <w:tcPr>
            <w:tcW w:w="817" w:type="dxa"/>
          </w:tcPr>
          <w:p w:rsidR="00BE0443" w:rsidRPr="00EF10FB" w:rsidRDefault="00BE0443"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7</w:t>
            </w:r>
          </w:p>
        </w:tc>
        <w:tc>
          <w:tcPr>
            <w:tcW w:w="3119"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1200-1400</w:t>
            </w:r>
          </w:p>
        </w:tc>
        <w:tc>
          <w:tcPr>
            <w:tcW w:w="3402"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до 54</w:t>
            </w:r>
          </w:p>
        </w:tc>
        <w:tc>
          <w:tcPr>
            <w:tcW w:w="2835" w:type="dxa"/>
          </w:tcPr>
          <w:p w:rsidR="00BE0443" w:rsidRPr="00EF10FB" w:rsidRDefault="00BE0443"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отсутствует</w:t>
            </w:r>
          </w:p>
        </w:tc>
      </w:tr>
    </w:tbl>
    <w:p w:rsidR="0068546A" w:rsidRPr="00EF10FB" w:rsidRDefault="0068546A" w:rsidP="002F1B2F">
      <w:pPr>
        <w:widowControl w:val="0"/>
        <w:autoSpaceDE w:val="0"/>
        <w:autoSpaceDN w:val="0"/>
        <w:adjustRightInd w:val="0"/>
        <w:spacing w:before="240"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lastRenderedPageBreak/>
        <w:t xml:space="preserve">В </w:t>
      </w:r>
      <w:r w:rsidR="0025331E" w:rsidRPr="00EF10FB">
        <w:rPr>
          <w:rFonts w:ascii="Times New Roman CYR" w:eastAsiaTheme="minorEastAsia" w:hAnsi="Times New Roman CYR" w:cs="Times New Roman CYR"/>
          <w:sz w:val="28"/>
          <w:szCs w:val="28"/>
          <w:lang w:eastAsia="ru-RU"/>
        </w:rPr>
        <w:t>Калтукском</w:t>
      </w:r>
      <w:r w:rsidRPr="00EF10FB">
        <w:rPr>
          <w:rFonts w:ascii="Times New Roman CYR" w:eastAsiaTheme="minorEastAsia" w:hAnsi="Times New Roman CYR" w:cs="Times New Roman CYR"/>
          <w:sz w:val="28"/>
          <w:szCs w:val="28"/>
          <w:lang w:eastAsia="ru-RU"/>
        </w:rPr>
        <w:t xml:space="preserve"> муниципальном образовании диаметры трубопровода централизованной тепловой сети не превышает </w:t>
      </w:r>
      <w:r w:rsidR="0025331E" w:rsidRPr="00EF10FB">
        <w:rPr>
          <w:rFonts w:ascii="Times New Roman CYR" w:eastAsiaTheme="minorEastAsia" w:hAnsi="Times New Roman CYR" w:cs="Times New Roman CYR"/>
          <w:sz w:val="28"/>
          <w:szCs w:val="28"/>
          <w:lang w:eastAsia="ru-RU"/>
        </w:rPr>
        <w:t>300</w:t>
      </w:r>
      <w:r w:rsidRPr="00EF10FB">
        <w:rPr>
          <w:rFonts w:ascii="Times New Roman CYR" w:eastAsiaTheme="minorEastAsia" w:hAnsi="Times New Roman CYR" w:cs="Times New Roman CYR"/>
          <w:sz w:val="28"/>
          <w:szCs w:val="28"/>
          <w:lang w:eastAsia="ru-RU"/>
        </w:rPr>
        <w:t xml:space="preserve"> мм</w:t>
      </w:r>
      <w:r w:rsidR="0025331E" w:rsidRPr="00EF10FB">
        <w:rPr>
          <w:rFonts w:ascii="Times New Roman CYR" w:eastAsiaTheme="minorEastAsia" w:hAnsi="Times New Roman CYR" w:cs="Times New Roman CYR"/>
          <w:sz w:val="28"/>
          <w:szCs w:val="28"/>
          <w:lang w:eastAsia="ru-RU"/>
        </w:rPr>
        <w:t xml:space="preserve"> (максимальный диаметр 200мм)</w:t>
      </w:r>
      <w:r w:rsidRPr="00EF10FB">
        <w:rPr>
          <w:rFonts w:ascii="Times New Roman CYR" w:eastAsiaTheme="minorEastAsia" w:hAnsi="Times New Roman CYR" w:cs="Times New Roman CYR"/>
          <w:sz w:val="28"/>
          <w:szCs w:val="28"/>
          <w:lang w:eastAsia="ru-RU"/>
        </w:rPr>
        <w:t>, соответственно, срок восстановления теплоснабжения при отказах должен быть менее 15 часов.</w:t>
      </w:r>
    </w:p>
    <w:p w:rsidR="00623524" w:rsidRPr="00EF10FB" w:rsidRDefault="00623524"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 целом, по степени надежности системы теплоснабжения,</w:t>
      </w:r>
      <w:r w:rsidR="0025331E" w:rsidRPr="00EF10FB">
        <w:rPr>
          <w:rFonts w:ascii="Times New Roman CYR" w:eastAsiaTheme="minorEastAsia" w:hAnsi="Times New Roman CYR" w:cs="Times New Roman CYR"/>
          <w:sz w:val="28"/>
          <w:szCs w:val="28"/>
          <w:lang w:eastAsia="ru-RU"/>
        </w:rPr>
        <w:t xml:space="preserve"> в связи с тем, что </w:t>
      </w:r>
      <w:r w:rsidR="0068546A" w:rsidRPr="00EF10FB">
        <w:rPr>
          <w:rFonts w:ascii="Times New Roman CYR" w:eastAsiaTheme="minorEastAsia" w:hAnsi="Times New Roman CYR" w:cs="Times New Roman CYR"/>
          <w:sz w:val="28"/>
          <w:szCs w:val="28"/>
          <w:lang w:eastAsia="ru-RU"/>
        </w:rPr>
        <w:t xml:space="preserve">система теплоснабжения </w:t>
      </w:r>
      <w:r w:rsidR="0025331E" w:rsidRPr="00EF10FB">
        <w:rPr>
          <w:rFonts w:ascii="Times New Roman CYR" w:eastAsiaTheme="minorEastAsia" w:hAnsi="Times New Roman CYR" w:cs="Times New Roman CYR"/>
          <w:sz w:val="28"/>
          <w:szCs w:val="28"/>
          <w:lang w:eastAsia="ru-RU"/>
        </w:rPr>
        <w:t>Калтукского</w:t>
      </w:r>
      <w:r w:rsidRPr="00EF10FB">
        <w:rPr>
          <w:rFonts w:ascii="Times New Roman CYR" w:eastAsiaTheme="minorEastAsia" w:hAnsi="Times New Roman CYR" w:cs="Times New Roman CYR"/>
          <w:sz w:val="28"/>
          <w:szCs w:val="28"/>
          <w:lang w:eastAsia="ru-RU"/>
        </w:rPr>
        <w:t xml:space="preserve"> муниципальн</w:t>
      </w:r>
      <w:r w:rsidR="0068546A" w:rsidRPr="00EF10FB">
        <w:rPr>
          <w:rFonts w:ascii="Times New Roman CYR" w:eastAsiaTheme="minorEastAsia" w:hAnsi="Times New Roman CYR" w:cs="Times New Roman CYR"/>
          <w:sz w:val="28"/>
          <w:szCs w:val="28"/>
          <w:lang w:eastAsia="ru-RU"/>
        </w:rPr>
        <w:t>ого</w:t>
      </w:r>
      <w:r w:rsidRPr="00EF10FB">
        <w:rPr>
          <w:rFonts w:ascii="Times New Roman CYR" w:eastAsiaTheme="minorEastAsia" w:hAnsi="Times New Roman CYR" w:cs="Times New Roman CYR"/>
          <w:sz w:val="28"/>
          <w:szCs w:val="28"/>
          <w:lang w:eastAsia="ru-RU"/>
        </w:rPr>
        <w:t xml:space="preserve"> образовани</w:t>
      </w:r>
      <w:r w:rsidR="0068546A" w:rsidRPr="00EF10FB">
        <w:rPr>
          <w:rFonts w:ascii="Times New Roman CYR" w:eastAsiaTheme="minorEastAsia" w:hAnsi="Times New Roman CYR" w:cs="Times New Roman CYR"/>
          <w:sz w:val="28"/>
          <w:szCs w:val="28"/>
          <w:lang w:eastAsia="ru-RU"/>
        </w:rPr>
        <w:t>я</w:t>
      </w:r>
      <w:r w:rsidR="0025331E" w:rsidRPr="00EF10FB">
        <w:rPr>
          <w:rFonts w:ascii="Times New Roman CYR" w:eastAsiaTheme="minorEastAsia" w:hAnsi="Times New Roman CYR" w:cs="Times New Roman CYR"/>
          <w:sz w:val="28"/>
          <w:szCs w:val="28"/>
          <w:lang w:eastAsia="ru-RU"/>
        </w:rPr>
        <w:t xml:space="preserve"> требует капитального ремонта сети теплоснабжения, можно отнести</w:t>
      </w:r>
      <w:r w:rsidRPr="00EF10FB">
        <w:rPr>
          <w:rFonts w:ascii="Times New Roman CYR" w:eastAsiaTheme="minorEastAsia" w:hAnsi="Times New Roman CYR" w:cs="Times New Roman CYR"/>
          <w:sz w:val="28"/>
          <w:szCs w:val="28"/>
          <w:lang w:eastAsia="ru-RU"/>
        </w:rPr>
        <w:t xml:space="preserve"> к </w:t>
      </w:r>
      <w:r w:rsidR="0025331E" w:rsidRPr="00EF10FB">
        <w:rPr>
          <w:rFonts w:ascii="Times New Roman CYR" w:eastAsiaTheme="minorEastAsia" w:hAnsi="Times New Roman CYR" w:cs="Times New Roman CYR"/>
          <w:sz w:val="28"/>
          <w:szCs w:val="28"/>
          <w:lang w:eastAsia="ru-RU"/>
        </w:rPr>
        <w:t>малонадежным</w:t>
      </w:r>
      <w:r w:rsidRPr="00EF10FB">
        <w:rPr>
          <w:rFonts w:ascii="Times New Roman CYR" w:eastAsiaTheme="minorEastAsia" w:hAnsi="Times New Roman CYR" w:cs="Times New Roman CYR"/>
          <w:sz w:val="28"/>
          <w:szCs w:val="28"/>
          <w:lang w:eastAsia="ru-RU"/>
        </w:rPr>
        <w:t xml:space="preserve"> системам.</w:t>
      </w:r>
    </w:p>
    <w:p w:rsidR="00623524" w:rsidRPr="00EF10FB" w:rsidRDefault="00623524"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После реализации мероприятий до 203</w:t>
      </w:r>
      <w:r w:rsidR="0025331E" w:rsidRPr="00EF10FB">
        <w:rPr>
          <w:rFonts w:ascii="Times New Roman CYR" w:eastAsiaTheme="minorEastAsia" w:hAnsi="Times New Roman CYR" w:cs="Times New Roman CYR"/>
          <w:sz w:val="28"/>
          <w:szCs w:val="28"/>
          <w:lang w:eastAsia="ru-RU"/>
        </w:rPr>
        <w:t>2</w:t>
      </w:r>
      <w:r w:rsidR="0061775F" w:rsidRPr="00EF10FB">
        <w:rPr>
          <w:rFonts w:ascii="Times New Roman CYR" w:eastAsiaTheme="minorEastAsia" w:hAnsi="Times New Roman CYR" w:cs="Times New Roman CYR"/>
          <w:sz w:val="28"/>
          <w:szCs w:val="28"/>
          <w:lang w:eastAsia="ru-RU"/>
        </w:rPr>
        <w:t xml:space="preserve"> </w:t>
      </w:r>
      <w:r w:rsidR="00970AA0" w:rsidRPr="00EF10FB">
        <w:rPr>
          <w:rFonts w:ascii="Times New Roman CYR" w:eastAsiaTheme="minorEastAsia" w:hAnsi="Times New Roman CYR" w:cs="Times New Roman CYR"/>
          <w:sz w:val="28"/>
          <w:szCs w:val="28"/>
          <w:lang w:eastAsia="ru-RU"/>
        </w:rPr>
        <w:t>(меняем по тексту 2037 год)</w:t>
      </w:r>
      <w:r w:rsidRPr="00EF10FB">
        <w:rPr>
          <w:rFonts w:ascii="Times New Roman CYR" w:eastAsiaTheme="minorEastAsia" w:hAnsi="Times New Roman CYR" w:cs="Times New Roman CYR"/>
          <w:sz w:val="28"/>
          <w:szCs w:val="28"/>
          <w:lang w:eastAsia="ru-RU"/>
        </w:rPr>
        <w:t xml:space="preserve"> года, по модернизации сети теплоснабжения на участке </w:t>
      </w:r>
      <w:r w:rsidR="0025331E" w:rsidRPr="00EF10FB">
        <w:rPr>
          <w:rFonts w:ascii="Times New Roman CYR" w:eastAsiaTheme="minorEastAsia" w:hAnsi="Times New Roman CYR" w:cs="Times New Roman CYR"/>
          <w:sz w:val="28"/>
          <w:szCs w:val="28"/>
          <w:lang w:eastAsia="ru-RU"/>
        </w:rPr>
        <w:t>4000</w:t>
      </w:r>
      <w:r w:rsidRPr="00EF10FB">
        <w:rPr>
          <w:rFonts w:ascii="Times New Roman CYR" w:eastAsiaTheme="minorEastAsia" w:hAnsi="Times New Roman CYR" w:cs="Times New Roman CYR"/>
          <w:sz w:val="28"/>
          <w:szCs w:val="28"/>
          <w:lang w:eastAsia="ru-RU"/>
        </w:rPr>
        <w:t xml:space="preserve"> п.м., в целом степень надежности системы </w:t>
      </w:r>
      <w:r w:rsidR="0025331E" w:rsidRPr="00EF10FB">
        <w:rPr>
          <w:rFonts w:ascii="Times New Roman CYR" w:eastAsiaTheme="minorEastAsia" w:hAnsi="Times New Roman CYR" w:cs="Times New Roman CYR"/>
          <w:sz w:val="28"/>
          <w:szCs w:val="28"/>
          <w:lang w:eastAsia="ru-RU"/>
        </w:rPr>
        <w:t>значительно</w:t>
      </w:r>
      <w:r w:rsidRPr="00EF10FB">
        <w:rPr>
          <w:rFonts w:ascii="Times New Roman CYR" w:eastAsiaTheme="minorEastAsia" w:hAnsi="Times New Roman CYR" w:cs="Times New Roman CYR"/>
          <w:sz w:val="28"/>
          <w:szCs w:val="28"/>
          <w:lang w:eastAsia="ru-RU"/>
        </w:rPr>
        <w:t xml:space="preserve"> изменится в большую степень, </w:t>
      </w:r>
      <w:r w:rsidR="0025331E" w:rsidRPr="00EF10FB">
        <w:rPr>
          <w:rFonts w:ascii="Times New Roman CYR" w:eastAsiaTheme="minorEastAsia" w:hAnsi="Times New Roman CYR" w:cs="Times New Roman CYR"/>
          <w:sz w:val="28"/>
          <w:szCs w:val="28"/>
          <w:lang w:eastAsia="ru-RU"/>
        </w:rPr>
        <w:t xml:space="preserve">и </w:t>
      </w:r>
      <w:r w:rsidRPr="00EF10FB">
        <w:rPr>
          <w:rFonts w:ascii="Times New Roman CYR" w:eastAsiaTheme="minorEastAsia" w:hAnsi="Times New Roman CYR" w:cs="Times New Roman CYR"/>
          <w:sz w:val="28"/>
          <w:szCs w:val="28"/>
          <w:lang w:eastAsia="ru-RU"/>
        </w:rPr>
        <w:t>будет относиться к надежным системам.</w:t>
      </w:r>
    </w:p>
    <w:p w:rsidR="0025331E" w:rsidRPr="00EF10FB" w:rsidRDefault="0025331E"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Определение надежности системы теплоснабжения производится в соответствии с Приказом Мин</w:t>
      </w:r>
      <w:r w:rsidR="0061775F"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региона России от 26.07.2013 № 310 "Об утверждении Методических указаний по анализу показателей, используемых для оценки надежности систем теплоснабжения"</w:t>
      </w:r>
      <w:r w:rsidR="004E52BD" w:rsidRPr="00EF10FB">
        <w:rPr>
          <w:rFonts w:ascii="Times New Roman CYR" w:eastAsiaTheme="minorEastAsia" w:hAnsi="Times New Roman CYR" w:cs="Times New Roman CYR"/>
          <w:sz w:val="28"/>
          <w:szCs w:val="28"/>
          <w:lang w:eastAsia="ru-RU"/>
        </w:rPr>
        <w:t xml:space="preserve">. </w:t>
      </w:r>
    </w:p>
    <w:p w:rsidR="004E52BD" w:rsidRPr="00EF10FB" w:rsidRDefault="004E52BD"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связи с тем, что данные показатель относительного аварийного недоотпуска тепла в результате внеплановых отключений теплопотребляющих установок потребителей, а так же показатель укомплектованности передвижными автономными источниками электропитания (Кист) для ведения аварийно-восстановительных работ не установлен, провести анализ определения надежности не представляется возможным. Однако, при определении надежности системы применяя наименьший коэффициент по указанным показателям, данная система централизованного теплоснабжения относится к надежным системам </w:t>
      </w:r>
    </w:p>
    <w:p w:rsidR="004E52BD" w:rsidRPr="00EF10FB" w:rsidRDefault="004E52BD"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источников тепловой энергии Кэ = Кв = Кт = 1 и Ки = 0,5;</w:t>
      </w:r>
    </w:p>
    <w:p w:rsidR="004E52BD" w:rsidRPr="00EF10FB" w:rsidRDefault="004E52BD"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оценка надежности тепловых сетей  0,75 - 0,89;</w:t>
      </w:r>
    </w:p>
    <w:p w:rsidR="006B434F" w:rsidRPr="00EF10FB" w:rsidRDefault="006B434F" w:rsidP="002F1B2F">
      <w:pPr>
        <w:widowControl w:val="0"/>
        <w:autoSpaceDE w:val="0"/>
        <w:autoSpaceDN w:val="0"/>
        <w:adjustRightInd w:val="0"/>
        <w:spacing w:before="120" w:after="240" w:line="360" w:lineRule="auto"/>
        <w:ind w:firstLine="72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ЧАСТЬ 10 "Технико-экономические показатели теплоснабжаю</w:t>
      </w:r>
      <w:r w:rsidR="00452223" w:rsidRPr="00EF10FB">
        <w:rPr>
          <w:rFonts w:ascii="Times New Roman CYR" w:eastAsiaTheme="minorEastAsia" w:hAnsi="Times New Roman CYR" w:cs="Times New Roman CYR"/>
          <w:b/>
          <w:sz w:val="28"/>
          <w:szCs w:val="28"/>
          <w:lang w:eastAsia="ru-RU"/>
        </w:rPr>
        <w:t>щих и теплосетевых организаций"</w:t>
      </w:r>
    </w:p>
    <w:p w:rsidR="006B434F"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рассматриваемой системе централизованного теплоснабжения в качестве теплоснабжающей и одновременно теплосетевой организации выступает: </w:t>
      </w:r>
      <w:r w:rsidR="00DB4052" w:rsidRPr="00EF10FB">
        <w:rPr>
          <w:rFonts w:ascii="Times New Roman CYR" w:eastAsiaTheme="minorEastAsia" w:hAnsi="Times New Roman CYR" w:cs="Times New Roman CYR"/>
          <w:sz w:val="28"/>
          <w:szCs w:val="28"/>
          <w:lang w:eastAsia="ru-RU"/>
        </w:rPr>
        <w:t xml:space="preserve">МУП </w:t>
      </w:r>
      <w:r w:rsidR="00DB4052" w:rsidRPr="00EF10FB">
        <w:rPr>
          <w:rFonts w:ascii="Times New Roman CYR" w:eastAsiaTheme="minorEastAsia" w:hAnsi="Times New Roman CYR" w:cs="Times New Roman CYR"/>
          <w:sz w:val="28"/>
          <w:szCs w:val="28"/>
          <w:lang w:eastAsia="ru-RU"/>
        </w:rPr>
        <w:lastRenderedPageBreak/>
        <w:t>"Районные коммунальные системы".</w:t>
      </w:r>
      <w:r w:rsidRPr="00EF10FB">
        <w:rPr>
          <w:rFonts w:ascii="Times New Roman CYR" w:eastAsiaTheme="minorEastAsia" w:hAnsi="Times New Roman CYR" w:cs="Times New Roman CYR"/>
          <w:sz w:val="28"/>
          <w:szCs w:val="28"/>
          <w:lang w:eastAsia="ru-RU"/>
        </w:rPr>
        <w:t xml:space="preserve"> Результаты хозяйственной деятельности теплоснабжающей организации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предоставлены специалистами </w:t>
      </w:r>
      <w:r w:rsidR="00A70B2A" w:rsidRPr="00EF10FB">
        <w:rPr>
          <w:rFonts w:ascii="Times New Roman CYR" w:eastAsiaTheme="minorEastAsia" w:hAnsi="Times New Roman CYR" w:cs="Times New Roman CYR"/>
          <w:sz w:val="28"/>
          <w:szCs w:val="28"/>
          <w:lang w:eastAsia="ru-RU"/>
        </w:rPr>
        <w:t>МУП "</w:t>
      </w:r>
      <w:r w:rsidR="00DB4052" w:rsidRPr="00EF10FB">
        <w:rPr>
          <w:rFonts w:ascii="Times New Roman CYR" w:eastAsiaTheme="minorEastAsia" w:hAnsi="Times New Roman CYR" w:cs="Times New Roman CYR"/>
          <w:sz w:val="28"/>
          <w:szCs w:val="28"/>
          <w:lang w:eastAsia="ru-RU"/>
        </w:rPr>
        <w:t>Районные коммунальные системы</w:t>
      </w:r>
      <w:r w:rsidR="00A70B2A" w:rsidRPr="00EF10FB">
        <w:rPr>
          <w:rFonts w:ascii="Times New Roman CYR" w:eastAsiaTheme="minorEastAsia" w:hAnsi="Times New Roman CYR" w:cs="Times New Roman CYR"/>
          <w:sz w:val="28"/>
          <w:szCs w:val="28"/>
          <w:lang w:eastAsia="ru-RU"/>
        </w:rPr>
        <w:t xml:space="preserve">" </w:t>
      </w:r>
      <w:r w:rsidR="00B71256" w:rsidRPr="00EF10FB">
        <w:rPr>
          <w:rFonts w:ascii="Times New Roman CYR" w:eastAsiaTheme="minorEastAsia" w:hAnsi="Times New Roman CYR" w:cs="Times New Roman CYR"/>
          <w:sz w:val="28"/>
          <w:szCs w:val="28"/>
          <w:lang w:eastAsia="ru-RU"/>
        </w:rPr>
        <w:t xml:space="preserve">и администрацией </w:t>
      </w:r>
      <w:r w:rsidR="00DB4052" w:rsidRPr="00EF10FB">
        <w:rPr>
          <w:rFonts w:ascii="Times New Roman CYR" w:eastAsiaTheme="minorEastAsia" w:hAnsi="Times New Roman CYR" w:cs="Times New Roman CYR"/>
          <w:sz w:val="28"/>
          <w:szCs w:val="28"/>
          <w:lang w:eastAsia="ru-RU"/>
        </w:rPr>
        <w:t>Калтукского</w:t>
      </w:r>
      <w:r w:rsidR="00B71256" w:rsidRPr="00EF10FB">
        <w:rPr>
          <w:rFonts w:ascii="Times New Roman CYR" w:eastAsiaTheme="minorEastAsia" w:hAnsi="Times New Roman CYR" w:cs="Times New Roman CYR"/>
          <w:sz w:val="28"/>
          <w:szCs w:val="28"/>
          <w:lang w:eastAsia="ru-RU"/>
        </w:rPr>
        <w:t xml:space="preserve"> муниципального образования</w:t>
      </w:r>
      <w:r w:rsidR="000864C9" w:rsidRPr="00EF10FB">
        <w:rPr>
          <w:rFonts w:ascii="Times New Roman CYR" w:eastAsiaTheme="minorEastAsia" w:hAnsi="Times New Roman CYR" w:cs="Times New Roman CYR"/>
          <w:sz w:val="28"/>
          <w:szCs w:val="28"/>
          <w:lang w:eastAsia="ru-RU"/>
        </w:rPr>
        <w:t>.</w:t>
      </w:r>
    </w:p>
    <w:p w:rsidR="006B434F"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w:t>
      </w:r>
      <w:r w:rsidR="009C6623" w:rsidRPr="00EF10FB">
        <w:rPr>
          <w:rFonts w:ascii="Times New Roman CYR" w:eastAsiaTheme="minorEastAsia" w:hAnsi="Times New Roman CYR" w:cs="Times New Roman CYR"/>
          <w:sz w:val="28"/>
          <w:szCs w:val="28"/>
          <w:lang w:eastAsia="ru-RU"/>
        </w:rPr>
        <w:t>таблице 10.1</w:t>
      </w:r>
      <w:r w:rsidR="0061155A" w:rsidRPr="00EF10FB">
        <w:rPr>
          <w:rFonts w:ascii="Times New Roman CYR" w:eastAsiaTheme="minorEastAsia" w:hAnsi="Times New Roman CYR" w:cs="Times New Roman CYR"/>
          <w:sz w:val="28"/>
          <w:szCs w:val="28"/>
          <w:lang w:eastAsia="ru-RU"/>
        </w:rPr>
        <w:t>.</w:t>
      </w:r>
      <w:r w:rsidR="009C6623" w:rsidRPr="00EF10FB">
        <w:rPr>
          <w:rFonts w:ascii="Times New Roman CYR" w:eastAsiaTheme="minorEastAsia" w:hAnsi="Times New Roman CYR" w:cs="Times New Roman CYR"/>
          <w:sz w:val="28"/>
          <w:szCs w:val="28"/>
          <w:lang w:eastAsia="ru-RU"/>
        </w:rPr>
        <w:t xml:space="preserve"> и </w:t>
      </w:r>
      <w:r w:rsidRPr="00EF10FB">
        <w:rPr>
          <w:rFonts w:ascii="Times New Roman CYR" w:eastAsiaTheme="minorEastAsia" w:hAnsi="Times New Roman CYR" w:cs="Times New Roman CYR"/>
          <w:sz w:val="28"/>
          <w:szCs w:val="28"/>
          <w:lang w:eastAsia="ru-RU"/>
        </w:rPr>
        <w:t>10.2 показаны основные технико-экономические показате</w:t>
      </w:r>
      <w:r w:rsidR="00341238" w:rsidRPr="00EF10FB">
        <w:rPr>
          <w:rFonts w:ascii="Times New Roman CYR" w:eastAsiaTheme="minorEastAsia" w:hAnsi="Times New Roman CYR" w:cs="Times New Roman CYR"/>
          <w:sz w:val="28"/>
          <w:szCs w:val="28"/>
          <w:lang w:eastAsia="ru-RU"/>
        </w:rPr>
        <w:t xml:space="preserve">ли теплоснабжающей организации </w:t>
      </w:r>
      <w:r w:rsidR="00DB4052" w:rsidRPr="00EF10FB">
        <w:rPr>
          <w:rFonts w:ascii="Times New Roman CYR" w:eastAsiaTheme="minorEastAsia" w:hAnsi="Times New Roman CYR" w:cs="Times New Roman CYR"/>
          <w:sz w:val="28"/>
          <w:szCs w:val="28"/>
          <w:lang w:eastAsia="ru-RU"/>
        </w:rPr>
        <w:t>Калтукского</w:t>
      </w:r>
      <w:r w:rsidR="00341238" w:rsidRPr="00EF10FB">
        <w:rPr>
          <w:rFonts w:ascii="Times New Roman CYR" w:eastAsiaTheme="minorEastAsia" w:hAnsi="Times New Roman CYR" w:cs="Times New Roman CYR"/>
          <w:sz w:val="28"/>
          <w:szCs w:val="28"/>
          <w:lang w:eastAsia="ru-RU"/>
        </w:rPr>
        <w:t xml:space="preserve"> муниципального образования.</w:t>
      </w:r>
    </w:p>
    <w:p w:rsidR="006B434F" w:rsidRPr="00EF10FB" w:rsidRDefault="006F50A6"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 рассматриваемой системе</w:t>
      </w:r>
      <w:r w:rsidR="0061775F" w:rsidRPr="00EF10FB">
        <w:rPr>
          <w:rFonts w:ascii="Times New Roman CYR" w:eastAsiaTheme="minorEastAsia" w:hAnsi="Times New Roman CYR" w:cs="Times New Roman CYR"/>
          <w:sz w:val="28"/>
          <w:szCs w:val="28"/>
          <w:lang w:eastAsia="ru-RU"/>
        </w:rPr>
        <w:t xml:space="preserve"> </w:t>
      </w:r>
      <w:r w:rsidR="00B71256" w:rsidRPr="00EF10FB">
        <w:rPr>
          <w:rFonts w:ascii="Times New Roman CYR" w:eastAsiaTheme="minorEastAsia" w:hAnsi="Times New Roman CYR" w:cs="Times New Roman CYR"/>
          <w:sz w:val="28"/>
          <w:szCs w:val="28"/>
          <w:lang w:eastAsia="ru-RU"/>
        </w:rPr>
        <w:t xml:space="preserve">централизованного </w:t>
      </w:r>
      <w:r w:rsidR="006B434F" w:rsidRPr="00EF10FB">
        <w:rPr>
          <w:rFonts w:ascii="Times New Roman CYR" w:eastAsiaTheme="minorEastAsia" w:hAnsi="Times New Roman CYR" w:cs="Times New Roman CYR"/>
          <w:sz w:val="28"/>
          <w:szCs w:val="28"/>
          <w:lang w:eastAsia="ru-RU"/>
        </w:rPr>
        <w:t xml:space="preserve">теплоснабжения фактические </w:t>
      </w:r>
      <w:r w:rsidR="00D611C5" w:rsidRPr="00EF10FB">
        <w:rPr>
          <w:rFonts w:ascii="Times New Roman CYR" w:eastAsiaTheme="minorEastAsia" w:hAnsi="Times New Roman CYR" w:cs="Times New Roman CYR"/>
          <w:sz w:val="28"/>
          <w:szCs w:val="28"/>
          <w:lang w:eastAsia="ru-RU"/>
        </w:rPr>
        <w:t>эксплуатационные затраты за 2018</w:t>
      </w:r>
      <w:r w:rsidR="006B434F" w:rsidRPr="00EF10FB">
        <w:rPr>
          <w:rFonts w:ascii="Times New Roman CYR" w:eastAsiaTheme="minorEastAsia" w:hAnsi="Times New Roman CYR" w:cs="Times New Roman CYR"/>
          <w:sz w:val="28"/>
          <w:szCs w:val="28"/>
          <w:lang w:eastAsia="ru-RU"/>
        </w:rPr>
        <w:t xml:space="preserve"> г. составили:</w:t>
      </w:r>
    </w:p>
    <w:p w:rsidR="006B434F" w:rsidRPr="00EF10FB" w:rsidRDefault="006B434F" w:rsidP="002F1B2F">
      <w:pPr>
        <w:widowControl w:val="0"/>
        <w:autoSpaceDE w:val="0"/>
        <w:autoSpaceDN w:val="0"/>
        <w:adjustRightInd w:val="0"/>
        <w:spacing w:after="0" w:line="360" w:lineRule="auto"/>
        <w:ind w:firstLine="851"/>
        <w:jc w:val="both"/>
        <w:rPr>
          <w:rFonts w:ascii="Times New Roman" w:eastAsiaTheme="minorEastAsia" w:hAnsi="Times New Roman" w:cs="Times New Roman"/>
          <w:sz w:val="28"/>
          <w:szCs w:val="28"/>
          <w:lang w:eastAsia="ru-RU"/>
        </w:rPr>
      </w:pPr>
      <w:r w:rsidRPr="00EF10FB">
        <w:rPr>
          <w:rFonts w:ascii="Times New Roman CYR" w:eastAsiaTheme="minorEastAsia" w:hAnsi="Times New Roman CYR" w:cs="Times New Roman CYR"/>
          <w:sz w:val="28"/>
          <w:szCs w:val="28"/>
          <w:lang w:eastAsia="ru-RU"/>
        </w:rPr>
        <w:t xml:space="preserve">Котельная </w:t>
      </w:r>
      <w:r w:rsidR="00A70B2A" w:rsidRPr="00EF10FB">
        <w:rPr>
          <w:rFonts w:ascii="Times New Roman CYR" w:eastAsiaTheme="minorEastAsia" w:hAnsi="Times New Roman CYR" w:cs="Times New Roman CYR"/>
          <w:sz w:val="28"/>
          <w:szCs w:val="28"/>
          <w:lang w:eastAsia="ru-RU"/>
        </w:rPr>
        <w:t>Центральная</w:t>
      </w:r>
      <w:r w:rsidRPr="00EF10FB">
        <w:rPr>
          <w:rFonts w:ascii="Times New Roman CYR" w:eastAsiaTheme="minorEastAsia" w:hAnsi="Times New Roman CYR" w:cs="Times New Roman CYR"/>
          <w:sz w:val="28"/>
          <w:szCs w:val="28"/>
          <w:lang w:eastAsia="ru-RU"/>
        </w:rPr>
        <w:t xml:space="preserve">- </w:t>
      </w:r>
      <w:r w:rsidR="00DB4052" w:rsidRPr="00EF10FB">
        <w:rPr>
          <w:rFonts w:ascii="Times New Roman" w:eastAsia="Times New Roman" w:hAnsi="Times New Roman" w:cs="Times New Roman"/>
          <w:sz w:val="28"/>
          <w:szCs w:val="28"/>
        </w:rPr>
        <w:t xml:space="preserve">  9 048,51    </w:t>
      </w:r>
      <w:r w:rsidR="008267A3" w:rsidRPr="00EF10FB">
        <w:rPr>
          <w:rFonts w:ascii="Times New Roman" w:eastAsiaTheme="minorEastAsia" w:hAnsi="Times New Roman" w:cs="Times New Roman"/>
          <w:sz w:val="28"/>
          <w:szCs w:val="28"/>
          <w:lang w:eastAsia="ru-RU"/>
        </w:rPr>
        <w:t>тыс</w:t>
      </w:r>
      <w:r w:rsidRPr="00EF10FB">
        <w:rPr>
          <w:rFonts w:ascii="Times New Roman" w:eastAsiaTheme="minorEastAsia" w:hAnsi="Times New Roman" w:cs="Times New Roman"/>
          <w:sz w:val="28"/>
          <w:szCs w:val="28"/>
          <w:lang w:eastAsia="ru-RU"/>
        </w:rPr>
        <w:t xml:space="preserve">.руб/год, в т.ч. основные: </w:t>
      </w:r>
      <w:r w:rsidR="00DB4052" w:rsidRPr="00EF10FB">
        <w:rPr>
          <w:rFonts w:ascii="Times New Roman" w:eastAsia="Times New Roman" w:hAnsi="Times New Roman" w:cs="Times New Roman"/>
          <w:sz w:val="28"/>
        </w:rPr>
        <w:t>4167,32</w:t>
      </w:r>
      <w:r w:rsidRPr="00EF10FB">
        <w:rPr>
          <w:rFonts w:ascii="Times New Roman" w:eastAsiaTheme="minorEastAsia" w:hAnsi="Times New Roman" w:cs="Times New Roman"/>
          <w:sz w:val="28"/>
          <w:szCs w:val="28"/>
          <w:lang w:eastAsia="ru-RU"/>
        </w:rPr>
        <w:t>тыс.руб/год (</w:t>
      </w:r>
      <w:r w:rsidR="00DB4052" w:rsidRPr="00EF10FB">
        <w:rPr>
          <w:rFonts w:ascii="Times New Roman" w:eastAsiaTheme="minorEastAsia" w:hAnsi="Times New Roman" w:cs="Times New Roman"/>
          <w:sz w:val="28"/>
          <w:szCs w:val="28"/>
          <w:lang w:eastAsia="ru-RU"/>
        </w:rPr>
        <w:t>46</w:t>
      </w:r>
      <w:r w:rsidRPr="00EF10FB">
        <w:rPr>
          <w:rFonts w:ascii="Times New Roman" w:eastAsiaTheme="minorEastAsia" w:hAnsi="Times New Roman" w:cs="Times New Roman"/>
          <w:sz w:val="28"/>
          <w:szCs w:val="28"/>
          <w:lang w:eastAsia="ru-RU"/>
        </w:rPr>
        <w:t xml:space="preserve">%) – топливо, </w:t>
      </w:r>
      <w:r w:rsidR="00DB4052" w:rsidRPr="00EF10FB">
        <w:rPr>
          <w:rFonts w:ascii="Times New Roman" w:eastAsia="Times New Roman" w:hAnsi="Times New Roman" w:cs="Times New Roman"/>
          <w:sz w:val="28"/>
        </w:rPr>
        <w:t xml:space="preserve">526,66 </w:t>
      </w:r>
      <w:r w:rsidR="008E204B" w:rsidRPr="00EF10FB">
        <w:rPr>
          <w:rFonts w:ascii="Times New Roman" w:eastAsiaTheme="minorEastAsia" w:hAnsi="Times New Roman" w:cs="Times New Roman"/>
          <w:sz w:val="28"/>
          <w:szCs w:val="28"/>
          <w:lang w:eastAsia="ru-RU"/>
        </w:rPr>
        <w:t>тыс</w:t>
      </w:r>
      <w:r w:rsidRPr="00EF10FB">
        <w:rPr>
          <w:rFonts w:ascii="Times New Roman" w:eastAsiaTheme="minorEastAsia" w:hAnsi="Times New Roman" w:cs="Times New Roman"/>
          <w:sz w:val="28"/>
          <w:szCs w:val="28"/>
          <w:lang w:eastAsia="ru-RU"/>
        </w:rPr>
        <w:t>.руб/год (</w:t>
      </w:r>
      <w:r w:rsidR="00DB4052" w:rsidRPr="00EF10FB">
        <w:rPr>
          <w:rFonts w:ascii="Times New Roman" w:eastAsiaTheme="minorEastAsia" w:hAnsi="Times New Roman" w:cs="Times New Roman"/>
          <w:sz w:val="28"/>
          <w:szCs w:val="28"/>
          <w:lang w:eastAsia="ru-RU"/>
        </w:rPr>
        <w:t>5,8</w:t>
      </w:r>
      <w:r w:rsidRPr="00EF10FB">
        <w:rPr>
          <w:rFonts w:ascii="Times New Roman" w:eastAsiaTheme="minorEastAsia" w:hAnsi="Times New Roman" w:cs="Times New Roman"/>
          <w:sz w:val="28"/>
          <w:szCs w:val="28"/>
          <w:lang w:eastAsia="ru-RU"/>
        </w:rPr>
        <w:t xml:space="preserve">%) – зарплата с начислениями, вместе эти статьи составляют </w:t>
      </w:r>
      <w:r w:rsidR="00A70B2A" w:rsidRPr="00EF10FB">
        <w:rPr>
          <w:rFonts w:ascii="Times New Roman" w:eastAsiaTheme="minorEastAsia" w:hAnsi="Times New Roman" w:cs="Times New Roman"/>
          <w:sz w:val="28"/>
          <w:szCs w:val="28"/>
          <w:lang w:eastAsia="ru-RU"/>
        </w:rPr>
        <w:t>64</w:t>
      </w:r>
      <w:r w:rsidR="00B71256" w:rsidRPr="00EF10FB">
        <w:rPr>
          <w:rFonts w:ascii="Times New Roman" w:eastAsiaTheme="minorEastAsia" w:hAnsi="Times New Roman" w:cs="Times New Roman"/>
          <w:sz w:val="28"/>
          <w:szCs w:val="28"/>
          <w:lang w:eastAsia="ru-RU"/>
        </w:rPr>
        <w:t>,</w:t>
      </w:r>
      <w:r w:rsidR="00DB5E38" w:rsidRPr="00EF10FB">
        <w:rPr>
          <w:rFonts w:ascii="Times New Roman" w:eastAsiaTheme="minorEastAsia" w:hAnsi="Times New Roman" w:cs="Times New Roman"/>
          <w:sz w:val="28"/>
          <w:szCs w:val="28"/>
          <w:lang w:eastAsia="ru-RU"/>
        </w:rPr>
        <w:t>9</w:t>
      </w:r>
      <w:r w:rsidR="00452855" w:rsidRPr="00EF10FB">
        <w:rPr>
          <w:rFonts w:ascii="Times New Roman" w:eastAsiaTheme="minorEastAsia" w:hAnsi="Times New Roman" w:cs="Times New Roman"/>
          <w:sz w:val="28"/>
          <w:szCs w:val="28"/>
          <w:lang w:eastAsia="ru-RU"/>
        </w:rPr>
        <w:t>% от общих затрат.</w:t>
      </w:r>
    </w:p>
    <w:p w:rsidR="00DB4052" w:rsidRPr="00EF10FB" w:rsidRDefault="00DB4052" w:rsidP="002F1B2F">
      <w:pPr>
        <w:widowControl w:val="0"/>
        <w:autoSpaceDE w:val="0"/>
        <w:autoSpaceDN w:val="0"/>
        <w:adjustRightInd w:val="0"/>
        <w:spacing w:after="0" w:line="360" w:lineRule="auto"/>
        <w:ind w:firstLine="851"/>
        <w:jc w:val="both"/>
        <w:rPr>
          <w:rFonts w:ascii="Times New Roman" w:eastAsiaTheme="minorEastAsia" w:hAnsi="Times New Roman" w:cs="Times New Roman"/>
          <w:sz w:val="28"/>
          <w:szCs w:val="28"/>
          <w:lang w:eastAsia="ru-RU"/>
        </w:rPr>
      </w:pPr>
      <w:r w:rsidRPr="00EF10FB">
        <w:rPr>
          <w:rFonts w:ascii="Times New Roman" w:eastAsiaTheme="minorEastAsia" w:hAnsi="Times New Roman" w:cs="Times New Roman"/>
          <w:sz w:val="28"/>
          <w:szCs w:val="28"/>
          <w:lang w:eastAsia="ru-RU"/>
        </w:rPr>
        <w:t xml:space="preserve">Котельная Школы - </w:t>
      </w:r>
      <w:r w:rsidRPr="00EF10FB">
        <w:rPr>
          <w:rFonts w:ascii="Times New Roman" w:eastAsia="Times New Roman" w:hAnsi="Times New Roman" w:cs="Times New Roman"/>
          <w:sz w:val="28"/>
          <w:szCs w:val="28"/>
        </w:rPr>
        <w:t xml:space="preserve">9 048,51    </w:t>
      </w:r>
      <w:r w:rsidRPr="00EF10FB">
        <w:rPr>
          <w:rFonts w:ascii="Times New Roman" w:eastAsiaTheme="minorEastAsia" w:hAnsi="Times New Roman" w:cs="Times New Roman"/>
          <w:sz w:val="28"/>
          <w:szCs w:val="28"/>
          <w:lang w:eastAsia="ru-RU"/>
        </w:rPr>
        <w:t xml:space="preserve">тыс.руб/год, в т.ч. основные: </w:t>
      </w:r>
      <w:r w:rsidRPr="00EF10FB">
        <w:rPr>
          <w:rFonts w:ascii="Times New Roman" w:eastAsia="Times New Roman" w:hAnsi="Times New Roman" w:cs="Times New Roman"/>
          <w:sz w:val="28"/>
        </w:rPr>
        <w:t xml:space="preserve">4167,32 </w:t>
      </w:r>
      <w:r w:rsidRPr="00EF10FB">
        <w:rPr>
          <w:rFonts w:ascii="Times New Roman" w:eastAsiaTheme="minorEastAsia" w:hAnsi="Times New Roman" w:cs="Times New Roman"/>
          <w:sz w:val="28"/>
          <w:szCs w:val="28"/>
          <w:lang w:eastAsia="ru-RU"/>
        </w:rPr>
        <w:t xml:space="preserve">тыс.руб/год (46%) – топливо, </w:t>
      </w:r>
      <w:r w:rsidRPr="00EF10FB">
        <w:rPr>
          <w:rFonts w:ascii="Times New Roman" w:eastAsia="Times New Roman" w:hAnsi="Times New Roman" w:cs="Times New Roman"/>
          <w:sz w:val="28"/>
        </w:rPr>
        <w:t xml:space="preserve">526,66 </w:t>
      </w:r>
      <w:r w:rsidRPr="00EF10FB">
        <w:rPr>
          <w:rFonts w:ascii="Times New Roman" w:eastAsiaTheme="minorEastAsia" w:hAnsi="Times New Roman" w:cs="Times New Roman"/>
          <w:sz w:val="28"/>
          <w:szCs w:val="28"/>
          <w:lang w:eastAsia="ru-RU"/>
        </w:rPr>
        <w:t>тыс.руб/год (5,8%) – зарплата с начислениями, вместе эти статьи составляют 64,9% от общих затрат.</w:t>
      </w:r>
    </w:p>
    <w:p w:rsidR="00DB4052" w:rsidRPr="00EF10FB" w:rsidRDefault="00DB4052" w:rsidP="002F1B2F">
      <w:pPr>
        <w:widowControl w:val="0"/>
        <w:autoSpaceDE w:val="0"/>
        <w:autoSpaceDN w:val="0"/>
        <w:adjustRightInd w:val="0"/>
        <w:spacing w:after="0" w:line="360" w:lineRule="auto"/>
        <w:ind w:firstLine="851"/>
        <w:jc w:val="both"/>
        <w:rPr>
          <w:rFonts w:ascii="Times New Roman" w:eastAsiaTheme="minorEastAsia" w:hAnsi="Times New Roman" w:cs="Times New Roman"/>
          <w:sz w:val="28"/>
          <w:szCs w:val="28"/>
          <w:lang w:eastAsia="ru-RU"/>
        </w:rPr>
      </w:pPr>
      <w:r w:rsidRPr="00EF10FB">
        <w:rPr>
          <w:rFonts w:ascii="Times New Roman" w:eastAsiaTheme="minorEastAsia" w:hAnsi="Times New Roman" w:cs="Times New Roman"/>
          <w:sz w:val="28"/>
          <w:szCs w:val="28"/>
          <w:lang w:eastAsia="ru-RU"/>
        </w:rPr>
        <w:t xml:space="preserve">Котельная ДС "Светлячок" - </w:t>
      </w:r>
      <w:r w:rsidRPr="00EF10FB">
        <w:rPr>
          <w:rFonts w:ascii="Times New Roman" w:eastAsia="Times New Roman" w:hAnsi="Times New Roman" w:cs="Times New Roman"/>
          <w:sz w:val="28"/>
          <w:szCs w:val="28"/>
        </w:rPr>
        <w:t xml:space="preserve">9 048,51    </w:t>
      </w:r>
      <w:r w:rsidRPr="00EF10FB">
        <w:rPr>
          <w:rFonts w:ascii="Times New Roman" w:eastAsiaTheme="minorEastAsia" w:hAnsi="Times New Roman" w:cs="Times New Roman"/>
          <w:sz w:val="28"/>
          <w:szCs w:val="28"/>
          <w:lang w:eastAsia="ru-RU"/>
        </w:rPr>
        <w:t xml:space="preserve">тыс.руб/год, в т.ч. основные: </w:t>
      </w:r>
      <w:r w:rsidRPr="00EF10FB">
        <w:rPr>
          <w:rFonts w:ascii="Times New Roman" w:eastAsia="Times New Roman" w:hAnsi="Times New Roman" w:cs="Times New Roman"/>
          <w:sz w:val="28"/>
        </w:rPr>
        <w:t xml:space="preserve">4167,32 </w:t>
      </w:r>
      <w:r w:rsidRPr="00EF10FB">
        <w:rPr>
          <w:rFonts w:ascii="Times New Roman" w:eastAsiaTheme="minorEastAsia" w:hAnsi="Times New Roman" w:cs="Times New Roman"/>
          <w:sz w:val="28"/>
          <w:szCs w:val="28"/>
          <w:lang w:eastAsia="ru-RU"/>
        </w:rPr>
        <w:t xml:space="preserve">тыс.руб/год (46%) – топливо, </w:t>
      </w:r>
      <w:r w:rsidRPr="00EF10FB">
        <w:rPr>
          <w:rFonts w:ascii="Times New Roman" w:eastAsia="Times New Roman" w:hAnsi="Times New Roman" w:cs="Times New Roman"/>
          <w:sz w:val="28"/>
        </w:rPr>
        <w:t xml:space="preserve">526,66 </w:t>
      </w:r>
      <w:r w:rsidRPr="00EF10FB">
        <w:rPr>
          <w:rFonts w:ascii="Times New Roman" w:eastAsiaTheme="minorEastAsia" w:hAnsi="Times New Roman" w:cs="Times New Roman"/>
          <w:sz w:val="28"/>
          <w:szCs w:val="28"/>
          <w:lang w:eastAsia="ru-RU"/>
        </w:rPr>
        <w:t>тыс.руб/год (5,8%) – зарплата с начислениями, вместе эти статьи составляют 64,9% от общих затрат.</w:t>
      </w:r>
    </w:p>
    <w:p w:rsidR="00DB4052" w:rsidRPr="00EF10FB" w:rsidRDefault="00DB4052" w:rsidP="002F1B2F">
      <w:pPr>
        <w:widowControl w:val="0"/>
        <w:autoSpaceDE w:val="0"/>
        <w:autoSpaceDN w:val="0"/>
        <w:adjustRightInd w:val="0"/>
        <w:spacing w:after="0" w:line="360" w:lineRule="auto"/>
        <w:ind w:firstLine="851"/>
        <w:jc w:val="both"/>
        <w:rPr>
          <w:rFonts w:ascii="Times New Roman" w:eastAsiaTheme="minorEastAsia" w:hAnsi="Times New Roman" w:cs="Times New Roman"/>
          <w:sz w:val="28"/>
          <w:szCs w:val="28"/>
          <w:lang w:eastAsia="ru-RU"/>
        </w:rPr>
      </w:pPr>
      <w:r w:rsidRPr="00EF10FB">
        <w:rPr>
          <w:rFonts w:ascii="Times New Roman" w:eastAsiaTheme="minorEastAsia" w:hAnsi="Times New Roman" w:cs="Times New Roman"/>
          <w:sz w:val="28"/>
          <w:szCs w:val="28"/>
          <w:lang w:eastAsia="ru-RU"/>
        </w:rPr>
        <w:t xml:space="preserve">Котельная КДЦ - </w:t>
      </w:r>
      <w:r w:rsidRPr="00EF10FB">
        <w:rPr>
          <w:rFonts w:ascii="Times New Roman" w:eastAsia="Times New Roman" w:hAnsi="Times New Roman" w:cs="Times New Roman"/>
          <w:sz w:val="28"/>
          <w:szCs w:val="28"/>
        </w:rPr>
        <w:t xml:space="preserve">9 048,51    </w:t>
      </w:r>
      <w:r w:rsidRPr="00EF10FB">
        <w:rPr>
          <w:rFonts w:ascii="Times New Roman" w:eastAsiaTheme="minorEastAsia" w:hAnsi="Times New Roman" w:cs="Times New Roman"/>
          <w:sz w:val="28"/>
          <w:szCs w:val="28"/>
          <w:lang w:eastAsia="ru-RU"/>
        </w:rPr>
        <w:t xml:space="preserve">тыс.руб/год, в т.ч. основные: </w:t>
      </w:r>
      <w:r w:rsidRPr="00EF10FB">
        <w:rPr>
          <w:rFonts w:ascii="Times New Roman" w:eastAsia="Times New Roman" w:hAnsi="Times New Roman" w:cs="Times New Roman"/>
          <w:sz w:val="28"/>
        </w:rPr>
        <w:t xml:space="preserve">4167,32 </w:t>
      </w:r>
      <w:r w:rsidRPr="00EF10FB">
        <w:rPr>
          <w:rFonts w:ascii="Times New Roman" w:eastAsiaTheme="minorEastAsia" w:hAnsi="Times New Roman" w:cs="Times New Roman"/>
          <w:sz w:val="28"/>
          <w:szCs w:val="28"/>
          <w:lang w:eastAsia="ru-RU"/>
        </w:rPr>
        <w:t xml:space="preserve">тыс.руб/год (46%) – топливо, </w:t>
      </w:r>
      <w:r w:rsidRPr="00EF10FB">
        <w:rPr>
          <w:rFonts w:ascii="Times New Roman" w:eastAsia="Times New Roman" w:hAnsi="Times New Roman" w:cs="Times New Roman"/>
          <w:sz w:val="28"/>
        </w:rPr>
        <w:t xml:space="preserve">526,66 </w:t>
      </w:r>
      <w:r w:rsidRPr="00EF10FB">
        <w:rPr>
          <w:rFonts w:ascii="Times New Roman" w:eastAsiaTheme="minorEastAsia" w:hAnsi="Times New Roman" w:cs="Times New Roman"/>
          <w:sz w:val="28"/>
          <w:szCs w:val="28"/>
          <w:lang w:eastAsia="ru-RU"/>
        </w:rPr>
        <w:t>тыс.руб/год (5,8%) – зарплата с начислениями, вместе эти статьи составляют 64,9% от общих затрат.</w:t>
      </w:r>
    </w:p>
    <w:p w:rsidR="00DB4052" w:rsidRPr="00EF10FB" w:rsidRDefault="00DB4052" w:rsidP="002F1B2F">
      <w:pPr>
        <w:widowControl w:val="0"/>
        <w:autoSpaceDE w:val="0"/>
        <w:autoSpaceDN w:val="0"/>
        <w:adjustRightInd w:val="0"/>
        <w:spacing w:after="0" w:line="360" w:lineRule="auto"/>
        <w:ind w:firstLine="851"/>
        <w:jc w:val="both"/>
        <w:rPr>
          <w:rFonts w:ascii="Times New Roman" w:eastAsiaTheme="minorEastAsia" w:hAnsi="Times New Roman" w:cs="Times New Roman"/>
          <w:sz w:val="28"/>
          <w:szCs w:val="28"/>
          <w:lang w:eastAsia="ru-RU"/>
        </w:rPr>
      </w:pPr>
      <w:r w:rsidRPr="00EF10FB">
        <w:rPr>
          <w:rFonts w:ascii="Times New Roman" w:eastAsiaTheme="minorEastAsia" w:hAnsi="Times New Roman" w:cs="Times New Roman"/>
          <w:sz w:val="28"/>
          <w:szCs w:val="28"/>
          <w:lang w:eastAsia="ru-RU"/>
        </w:rPr>
        <w:t xml:space="preserve">Котельная Больницы - </w:t>
      </w:r>
      <w:r w:rsidRPr="00EF10FB">
        <w:rPr>
          <w:rFonts w:ascii="Times New Roman" w:eastAsia="Times New Roman" w:hAnsi="Times New Roman" w:cs="Times New Roman"/>
          <w:sz w:val="28"/>
          <w:szCs w:val="28"/>
        </w:rPr>
        <w:t xml:space="preserve">9 048,51    </w:t>
      </w:r>
      <w:r w:rsidRPr="00EF10FB">
        <w:rPr>
          <w:rFonts w:ascii="Times New Roman" w:eastAsiaTheme="minorEastAsia" w:hAnsi="Times New Roman" w:cs="Times New Roman"/>
          <w:sz w:val="28"/>
          <w:szCs w:val="28"/>
          <w:lang w:eastAsia="ru-RU"/>
        </w:rPr>
        <w:t xml:space="preserve">тыс.руб/год, в т.ч. основные: </w:t>
      </w:r>
      <w:r w:rsidRPr="00EF10FB">
        <w:rPr>
          <w:rFonts w:ascii="Times New Roman" w:eastAsia="Times New Roman" w:hAnsi="Times New Roman" w:cs="Times New Roman"/>
          <w:sz w:val="28"/>
        </w:rPr>
        <w:t xml:space="preserve">4167,32 </w:t>
      </w:r>
      <w:r w:rsidRPr="00EF10FB">
        <w:rPr>
          <w:rFonts w:ascii="Times New Roman" w:eastAsiaTheme="minorEastAsia" w:hAnsi="Times New Roman" w:cs="Times New Roman"/>
          <w:sz w:val="28"/>
          <w:szCs w:val="28"/>
          <w:lang w:eastAsia="ru-RU"/>
        </w:rPr>
        <w:t xml:space="preserve">тыс.руб/год (46%) – топливо, </w:t>
      </w:r>
      <w:r w:rsidRPr="00EF10FB">
        <w:rPr>
          <w:rFonts w:ascii="Times New Roman" w:eastAsia="Times New Roman" w:hAnsi="Times New Roman" w:cs="Times New Roman"/>
          <w:sz w:val="28"/>
        </w:rPr>
        <w:t xml:space="preserve">526,66 </w:t>
      </w:r>
      <w:r w:rsidRPr="00EF10FB">
        <w:rPr>
          <w:rFonts w:ascii="Times New Roman" w:eastAsiaTheme="minorEastAsia" w:hAnsi="Times New Roman" w:cs="Times New Roman"/>
          <w:sz w:val="28"/>
          <w:szCs w:val="28"/>
          <w:lang w:eastAsia="ru-RU"/>
        </w:rPr>
        <w:t>тыс.руб/год (5,8%) – зарплата с начислениями, вместе эти статьи составляют 64,9% от общих затрат.</w:t>
      </w:r>
    </w:p>
    <w:p w:rsidR="00A70B2A" w:rsidRPr="00EF10FB" w:rsidRDefault="00A70B2A" w:rsidP="002F1B2F">
      <w:pPr>
        <w:widowControl w:val="0"/>
        <w:autoSpaceDE w:val="0"/>
        <w:autoSpaceDN w:val="0"/>
        <w:adjustRightInd w:val="0"/>
        <w:spacing w:after="0" w:line="360" w:lineRule="auto"/>
        <w:ind w:firstLine="851"/>
        <w:jc w:val="both"/>
        <w:rPr>
          <w:rFonts w:ascii="Times New Roman" w:eastAsiaTheme="minorEastAsia" w:hAnsi="Times New Roman" w:cs="Times New Roman"/>
          <w:sz w:val="28"/>
          <w:szCs w:val="28"/>
          <w:lang w:eastAsia="ru-RU"/>
        </w:rPr>
      </w:pPr>
      <w:r w:rsidRPr="00EF10FB">
        <w:rPr>
          <w:rFonts w:ascii="Times New Roman" w:eastAsiaTheme="minorEastAsia" w:hAnsi="Times New Roman" w:cs="Times New Roman"/>
          <w:sz w:val="28"/>
          <w:szCs w:val="28"/>
          <w:lang w:eastAsia="ru-RU"/>
        </w:rPr>
        <w:t>В децентрализованных</w:t>
      </w:r>
      <w:r w:rsidR="00C5059F" w:rsidRPr="00EF10FB">
        <w:rPr>
          <w:rFonts w:ascii="Times New Roman" w:eastAsiaTheme="minorEastAsia" w:hAnsi="Times New Roman" w:cs="Times New Roman"/>
          <w:sz w:val="28"/>
          <w:szCs w:val="28"/>
          <w:lang w:eastAsia="ru-RU"/>
        </w:rPr>
        <w:t xml:space="preserve"> (индивидуальных)</w:t>
      </w:r>
      <w:r w:rsidRPr="00EF10FB">
        <w:rPr>
          <w:rFonts w:ascii="Times New Roman" w:eastAsiaTheme="minorEastAsia" w:hAnsi="Times New Roman" w:cs="Times New Roman"/>
          <w:sz w:val="28"/>
          <w:szCs w:val="28"/>
          <w:lang w:eastAsia="ru-RU"/>
        </w:rPr>
        <w:t xml:space="preserve"> котельных </w:t>
      </w:r>
      <w:r w:rsidR="00DB4052" w:rsidRPr="00EF10FB">
        <w:rPr>
          <w:rFonts w:ascii="Times New Roman" w:eastAsiaTheme="minorEastAsia" w:hAnsi="Times New Roman" w:cs="Times New Roman"/>
          <w:sz w:val="28"/>
          <w:szCs w:val="28"/>
          <w:lang w:eastAsia="ru-RU"/>
        </w:rPr>
        <w:t>Калтукского</w:t>
      </w:r>
      <w:r w:rsidR="00871760" w:rsidRPr="00EF10FB">
        <w:rPr>
          <w:rFonts w:ascii="Times New Roman" w:eastAsiaTheme="minorEastAsia" w:hAnsi="Times New Roman" w:cs="Times New Roman"/>
          <w:sz w:val="28"/>
          <w:szCs w:val="28"/>
          <w:lang w:eastAsia="ru-RU"/>
        </w:rPr>
        <w:t xml:space="preserve"> муниципального образования </w:t>
      </w:r>
      <w:r w:rsidRPr="00EF10FB">
        <w:rPr>
          <w:rFonts w:ascii="Times New Roman" w:eastAsiaTheme="minorEastAsia" w:hAnsi="Times New Roman" w:cs="Times New Roman"/>
          <w:sz w:val="28"/>
          <w:szCs w:val="28"/>
          <w:lang w:eastAsia="ru-RU"/>
        </w:rPr>
        <w:t xml:space="preserve">фактические эксплуатационные затраты </w:t>
      </w:r>
      <w:r w:rsidR="00C5059F" w:rsidRPr="00EF10FB">
        <w:rPr>
          <w:rFonts w:ascii="Times New Roman" w:eastAsiaTheme="minorEastAsia" w:hAnsi="Times New Roman" w:cs="Times New Roman"/>
          <w:sz w:val="28"/>
          <w:szCs w:val="28"/>
          <w:lang w:eastAsia="ru-RU"/>
        </w:rPr>
        <w:t xml:space="preserve">данной схемой </w:t>
      </w:r>
      <w:r w:rsidRPr="00EF10FB">
        <w:rPr>
          <w:rFonts w:ascii="Times New Roman" w:eastAsiaTheme="minorEastAsia" w:hAnsi="Times New Roman" w:cs="Times New Roman"/>
          <w:sz w:val="28"/>
          <w:szCs w:val="28"/>
          <w:lang w:eastAsia="ru-RU"/>
        </w:rPr>
        <w:t xml:space="preserve">не </w:t>
      </w:r>
      <w:r w:rsidR="00E54FE8" w:rsidRPr="00EF10FB">
        <w:rPr>
          <w:rFonts w:ascii="Times New Roman" w:eastAsiaTheme="minorEastAsia" w:hAnsi="Times New Roman" w:cs="Times New Roman"/>
          <w:sz w:val="28"/>
          <w:szCs w:val="28"/>
          <w:lang w:eastAsia="ru-RU"/>
        </w:rPr>
        <w:t>рассматриваются, ввиду самостоятельного бюджетного финансир</w:t>
      </w:r>
      <w:r w:rsidR="00C5059F" w:rsidRPr="00EF10FB">
        <w:rPr>
          <w:rFonts w:ascii="Times New Roman" w:eastAsiaTheme="minorEastAsia" w:hAnsi="Times New Roman" w:cs="Times New Roman"/>
          <w:sz w:val="28"/>
          <w:szCs w:val="28"/>
          <w:lang w:eastAsia="ru-RU"/>
        </w:rPr>
        <w:t>ования индивидуальных котельных</w:t>
      </w:r>
      <w:r w:rsidR="005F5C5C" w:rsidRPr="00EF10FB">
        <w:rPr>
          <w:rFonts w:ascii="Times New Roman" w:eastAsiaTheme="minorEastAsia" w:hAnsi="Times New Roman" w:cs="Times New Roman"/>
          <w:sz w:val="28"/>
          <w:szCs w:val="28"/>
          <w:lang w:eastAsia="ru-RU"/>
        </w:rPr>
        <w:t>. К</w:t>
      </w:r>
      <w:r w:rsidR="00E54FE8" w:rsidRPr="00EF10FB">
        <w:rPr>
          <w:rFonts w:ascii="Times New Roman" w:eastAsiaTheme="minorEastAsia" w:hAnsi="Times New Roman" w:cs="Times New Roman"/>
          <w:sz w:val="28"/>
          <w:szCs w:val="28"/>
          <w:lang w:eastAsia="ru-RU"/>
        </w:rPr>
        <w:t>ак правило</w:t>
      </w:r>
      <w:r w:rsidR="00C5059F" w:rsidRPr="00EF10FB">
        <w:rPr>
          <w:rFonts w:ascii="Times New Roman" w:eastAsiaTheme="minorEastAsia" w:hAnsi="Times New Roman" w:cs="Times New Roman"/>
          <w:sz w:val="28"/>
          <w:szCs w:val="28"/>
          <w:lang w:eastAsia="ru-RU"/>
        </w:rPr>
        <w:t xml:space="preserve">эксплуатационные </w:t>
      </w:r>
      <w:r w:rsidR="00C5059F" w:rsidRPr="00EF10FB">
        <w:rPr>
          <w:rFonts w:ascii="Times New Roman" w:eastAsiaTheme="minorEastAsia" w:hAnsi="Times New Roman" w:cs="Times New Roman"/>
          <w:sz w:val="28"/>
          <w:szCs w:val="28"/>
          <w:lang w:eastAsia="ru-RU"/>
        </w:rPr>
        <w:lastRenderedPageBreak/>
        <w:t xml:space="preserve">затраты таких котельных не превышает </w:t>
      </w:r>
      <w:r w:rsidR="00DB4052" w:rsidRPr="00EF10FB">
        <w:rPr>
          <w:rFonts w:ascii="Times New Roman" w:eastAsiaTheme="minorEastAsia" w:hAnsi="Times New Roman" w:cs="Times New Roman"/>
          <w:sz w:val="28"/>
          <w:szCs w:val="28"/>
          <w:lang w:eastAsia="ru-RU"/>
        </w:rPr>
        <w:t>100</w:t>
      </w:r>
      <w:r w:rsidRPr="00EF10FB">
        <w:rPr>
          <w:rFonts w:ascii="Times New Roman" w:eastAsiaTheme="minorEastAsia" w:hAnsi="Times New Roman" w:cs="Times New Roman"/>
          <w:sz w:val="28"/>
          <w:szCs w:val="28"/>
          <w:lang w:eastAsia="ru-RU"/>
        </w:rPr>
        <w:t xml:space="preserve"> тыс.руб/год.</w:t>
      </w:r>
    </w:p>
    <w:p w:rsidR="006B434F" w:rsidRPr="00EF10FB" w:rsidRDefault="00452223" w:rsidP="002F1B2F">
      <w:pPr>
        <w:keepLines/>
        <w:widowControl w:val="0"/>
        <w:autoSpaceDE w:val="0"/>
        <w:autoSpaceDN w:val="0"/>
        <w:adjustRightInd w:val="0"/>
        <w:spacing w:before="4" w:after="0" w:line="240" w:lineRule="auto"/>
        <w:ind w:right="-1" w:firstLine="720"/>
        <w:jc w:val="right"/>
        <w:rPr>
          <w:rFonts w:ascii="Times New Roman CYR" w:eastAsiaTheme="minorEastAsia" w:hAnsi="Times New Roman CYR" w:cs="Times New Roman CYR"/>
          <w:b/>
          <w:sz w:val="28"/>
          <w:szCs w:val="24"/>
          <w:lang w:eastAsia="ru-RU"/>
        </w:rPr>
      </w:pPr>
      <w:r w:rsidRPr="00EF10FB">
        <w:rPr>
          <w:rFonts w:ascii="Times New Roman CYR" w:eastAsiaTheme="minorEastAsia" w:hAnsi="Times New Roman CYR" w:cs="Times New Roman CYR"/>
          <w:b/>
          <w:sz w:val="28"/>
          <w:szCs w:val="24"/>
          <w:lang w:eastAsia="ru-RU"/>
        </w:rPr>
        <w:t xml:space="preserve">Табл. 10.1. </w:t>
      </w:r>
      <w:r w:rsidR="006B434F" w:rsidRPr="00EF10FB">
        <w:rPr>
          <w:rFonts w:ascii="Times New Roman CYR" w:eastAsiaTheme="minorEastAsia" w:hAnsi="Times New Roman CYR" w:cs="Times New Roman CYR"/>
          <w:b/>
          <w:sz w:val="28"/>
          <w:szCs w:val="24"/>
          <w:lang w:eastAsia="ru-RU"/>
        </w:rPr>
        <w:t>Технико-экономич</w:t>
      </w:r>
      <w:r w:rsidR="00140A7C" w:rsidRPr="00EF10FB">
        <w:rPr>
          <w:rFonts w:ascii="Times New Roman CYR" w:eastAsiaTheme="minorEastAsia" w:hAnsi="Times New Roman CYR" w:cs="Times New Roman CYR"/>
          <w:b/>
          <w:sz w:val="28"/>
          <w:szCs w:val="24"/>
          <w:lang w:eastAsia="ru-RU"/>
        </w:rPr>
        <w:t>еские показатели теплоснабжающей организации</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2053"/>
        <w:gridCol w:w="2522"/>
        <w:gridCol w:w="2088"/>
      </w:tblGrid>
      <w:tr w:rsidR="006B434F" w:rsidRPr="00EF10FB" w:rsidTr="007D426B">
        <w:trPr>
          <w:trHeight w:val="552"/>
          <w:tblHeader/>
        </w:trPr>
        <w:tc>
          <w:tcPr>
            <w:tcW w:w="3402" w:type="dxa"/>
          </w:tcPr>
          <w:p w:rsidR="006B434F" w:rsidRPr="00EF10FB" w:rsidRDefault="00D611C5" w:rsidP="002F1B2F">
            <w:pPr>
              <w:keepLines/>
              <w:spacing w:before="2" w:line="276" w:lineRule="exact"/>
              <w:ind w:left="142" w:right="472"/>
              <w:jc w:val="center"/>
              <w:rPr>
                <w:rFonts w:ascii="Times New Roman" w:eastAsia="Times New Roman" w:hAnsi="Times New Roman" w:cs="Times New Roman"/>
                <w:b/>
                <w:sz w:val="24"/>
              </w:rPr>
            </w:pPr>
            <w:r w:rsidRPr="00EF10FB">
              <w:rPr>
                <w:rFonts w:ascii="Times New Roman" w:eastAsia="Times New Roman" w:hAnsi="Times New Roman" w:cs="Times New Roman"/>
                <w:b/>
                <w:sz w:val="24"/>
                <w:lang w:val="ru-RU"/>
              </w:rPr>
              <w:t>Т</w:t>
            </w:r>
            <w:r w:rsidR="006B434F" w:rsidRPr="00EF10FB">
              <w:rPr>
                <w:rFonts w:ascii="Times New Roman" w:eastAsia="Times New Roman" w:hAnsi="Times New Roman" w:cs="Times New Roman"/>
                <w:b/>
                <w:sz w:val="24"/>
              </w:rPr>
              <w:t>еплоисточник, показатели</w:t>
            </w:r>
          </w:p>
        </w:tc>
        <w:tc>
          <w:tcPr>
            <w:tcW w:w="2053" w:type="dxa"/>
          </w:tcPr>
          <w:p w:rsidR="006B434F" w:rsidRPr="00EF10FB" w:rsidRDefault="006B434F" w:rsidP="002F1B2F">
            <w:pPr>
              <w:keepLines/>
              <w:spacing w:before="137"/>
              <w:ind w:left="221" w:right="211"/>
              <w:jc w:val="center"/>
              <w:rPr>
                <w:rFonts w:ascii="Times New Roman" w:eastAsia="Times New Roman" w:hAnsi="Times New Roman" w:cs="Times New Roman"/>
                <w:b/>
                <w:sz w:val="24"/>
              </w:rPr>
            </w:pPr>
            <w:r w:rsidRPr="00EF10FB">
              <w:rPr>
                <w:rFonts w:ascii="Times New Roman" w:eastAsia="Times New Roman" w:hAnsi="Times New Roman" w:cs="Times New Roman"/>
                <w:b/>
                <w:sz w:val="24"/>
              </w:rPr>
              <w:t>Единицаизм.</w:t>
            </w:r>
          </w:p>
        </w:tc>
        <w:tc>
          <w:tcPr>
            <w:tcW w:w="2522" w:type="dxa"/>
          </w:tcPr>
          <w:p w:rsidR="006B434F" w:rsidRPr="00EF10FB" w:rsidRDefault="006B434F" w:rsidP="002F1B2F">
            <w:pPr>
              <w:keepLines/>
              <w:spacing w:before="137"/>
              <w:ind w:left="736" w:right="726"/>
              <w:jc w:val="center"/>
              <w:rPr>
                <w:rFonts w:ascii="Times New Roman" w:eastAsia="Times New Roman" w:hAnsi="Times New Roman" w:cs="Times New Roman"/>
                <w:b/>
                <w:sz w:val="24"/>
              </w:rPr>
            </w:pPr>
            <w:r w:rsidRPr="00EF10FB">
              <w:rPr>
                <w:rFonts w:ascii="Times New Roman" w:eastAsia="Times New Roman" w:hAnsi="Times New Roman" w:cs="Times New Roman"/>
                <w:b/>
                <w:sz w:val="24"/>
              </w:rPr>
              <w:t>Значение</w:t>
            </w:r>
          </w:p>
        </w:tc>
        <w:tc>
          <w:tcPr>
            <w:tcW w:w="2088" w:type="dxa"/>
          </w:tcPr>
          <w:p w:rsidR="006B434F" w:rsidRPr="00EF10FB" w:rsidRDefault="006B434F" w:rsidP="002F1B2F">
            <w:pPr>
              <w:keepLines/>
              <w:spacing w:before="137"/>
              <w:ind w:left="311"/>
              <w:jc w:val="center"/>
              <w:rPr>
                <w:rFonts w:ascii="Times New Roman" w:eastAsia="Times New Roman" w:hAnsi="Times New Roman" w:cs="Times New Roman"/>
                <w:b/>
                <w:sz w:val="24"/>
              </w:rPr>
            </w:pPr>
            <w:r w:rsidRPr="00EF10FB">
              <w:rPr>
                <w:rFonts w:ascii="Times New Roman" w:eastAsia="Times New Roman" w:hAnsi="Times New Roman" w:cs="Times New Roman"/>
                <w:b/>
                <w:sz w:val="24"/>
              </w:rPr>
              <w:t>Примечание</w:t>
            </w:r>
          </w:p>
        </w:tc>
      </w:tr>
      <w:tr w:rsidR="006B434F" w:rsidRPr="00EF10FB" w:rsidTr="00140A7C">
        <w:trPr>
          <w:trHeight w:val="321"/>
        </w:trPr>
        <w:tc>
          <w:tcPr>
            <w:tcW w:w="10065" w:type="dxa"/>
            <w:gridSpan w:val="4"/>
          </w:tcPr>
          <w:p w:rsidR="006B434F" w:rsidRPr="00EF10FB" w:rsidRDefault="00A70B2A" w:rsidP="002F1B2F">
            <w:pPr>
              <w:keepLines/>
              <w:spacing w:line="301" w:lineRule="exact"/>
              <w:ind w:left="107"/>
              <w:jc w:val="center"/>
              <w:rPr>
                <w:rFonts w:ascii="Times New Roman" w:eastAsia="Times New Roman" w:hAnsi="Times New Roman" w:cs="Times New Roman"/>
                <w:sz w:val="24"/>
                <w:szCs w:val="24"/>
              </w:rPr>
            </w:pPr>
            <w:r w:rsidRPr="00EF10FB">
              <w:rPr>
                <w:rFonts w:ascii="Times New Roman" w:eastAsia="Times New Roman" w:hAnsi="Times New Roman" w:cs="Times New Roman"/>
                <w:b/>
                <w:sz w:val="24"/>
                <w:szCs w:val="24"/>
                <w:lang w:val="ru-RU"/>
              </w:rPr>
              <w:t>КотельнаяЦентральная</w:t>
            </w:r>
            <w:r w:rsidR="002324A0" w:rsidRPr="00EF10FB">
              <w:rPr>
                <w:rFonts w:ascii="Times New Roman" w:eastAsia="Times New Roman" w:hAnsi="Times New Roman" w:cs="Times New Roman"/>
                <w:b/>
                <w:sz w:val="24"/>
                <w:szCs w:val="24"/>
                <w:lang w:val="ru-RU"/>
              </w:rPr>
              <w:t>»</w:t>
            </w:r>
            <w:r w:rsidR="006B434F" w:rsidRPr="00EF10FB">
              <w:rPr>
                <w:rFonts w:ascii="Times New Roman" w:eastAsia="Times New Roman" w:hAnsi="Times New Roman" w:cs="Times New Roman"/>
                <w:b/>
                <w:sz w:val="24"/>
                <w:szCs w:val="24"/>
              </w:rPr>
              <w:t>:</w:t>
            </w:r>
          </w:p>
        </w:tc>
      </w:tr>
      <w:tr w:rsidR="00D10A8E" w:rsidRPr="00EF10FB" w:rsidTr="00140A7C">
        <w:trPr>
          <w:trHeight w:val="315"/>
        </w:trPr>
        <w:tc>
          <w:tcPr>
            <w:tcW w:w="3402" w:type="dxa"/>
          </w:tcPr>
          <w:p w:rsidR="00D10A8E" w:rsidRPr="00EF10FB" w:rsidRDefault="00D10A8E" w:rsidP="002F1B2F">
            <w:pPr>
              <w:keepLines/>
              <w:spacing w:before="15"/>
              <w:ind w:left="107"/>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Уст. мощность</w:t>
            </w:r>
          </w:p>
        </w:tc>
        <w:tc>
          <w:tcPr>
            <w:tcW w:w="2053" w:type="dxa"/>
          </w:tcPr>
          <w:p w:rsidR="00D10A8E" w:rsidRPr="00EF10FB" w:rsidRDefault="00D10A8E" w:rsidP="002F1B2F">
            <w:pPr>
              <w:keepLines/>
              <w:spacing w:before="37" w:line="258" w:lineRule="exact"/>
              <w:ind w:left="220" w:right="211"/>
              <w:jc w:val="center"/>
              <w:rPr>
                <w:rFonts w:ascii="Times New Roman" w:eastAsia="Times New Roman" w:hAnsi="Times New Roman" w:cs="Times New Roman"/>
                <w:i/>
                <w:sz w:val="24"/>
                <w:szCs w:val="24"/>
              </w:rPr>
            </w:pPr>
            <w:r w:rsidRPr="00EF10FB">
              <w:rPr>
                <w:rFonts w:ascii="Times New Roman" w:eastAsia="Times New Roman" w:hAnsi="Times New Roman" w:cs="Times New Roman"/>
                <w:i/>
                <w:sz w:val="24"/>
                <w:szCs w:val="24"/>
              </w:rPr>
              <w:t>Гкал/ч</w:t>
            </w:r>
          </w:p>
        </w:tc>
        <w:tc>
          <w:tcPr>
            <w:tcW w:w="2522" w:type="dxa"/>
          </w:tcPr>
          <w:p w:rsidR="00D10A8E" w:rsidRPr="00EF10FB" w:rsidRDefault="00272BF2" w:rsidP="002F1B2F">
            <w:pPr>
              <w:keepLines/>
              <w:spacing w:before="36" w:after="200" w:line="259" w:lineRule="exact"/>
              <w:ind w:left="215" w:right="180"/>
              <w:jc w:val="center"/>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2,0</w:t>
            </w:r>
          </w:p>
        </w:tc>
        <w:tc>
          <w:tcPr>
            <w:tcW w:w="2088" w:type="dxa"/>
          </w:tcPr>
          <w:p w:rsidR="00D10A8E" w:rsidRPr="00EF10FB" w:rsidRDefault="00D10A8E" w:rsidP="002F1B2F">
            <w:pPr>
              <w:keepLines/>
              <w:spacing w:after="200" w:line="276" w:lineRule="auto"/>
              <w:jc w:val="center"/>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2018</w:t>
            </w:r>
          </w:p>
        </w:tc>
      </w:tr>
      <w:tr w:rsidR="00D10A8E" w:rsidRPr="00EF10FB" w:rsidTr="00140A7C">
        <w:trPr>
          <w:trHeight w:val="315"/>
        </w:trPr>
        <w:tc>
          <w:tcPr>
            <w:tcW w:w="3402" w:type="dxa"/>
          </w:tcPr>
          <w:p w:rsidR="00D10A8E" w:rsidRPr="00EF10FB" w:rsidRDefault="00D10A8E" w:rsidP="002F1B2F">
            <w:pPr>
              <w:keepLines/>
              <w:spacing w:before="15"/>
              <w:ind w:left="107"/>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Расчетнаянагрузка</w:t>
            </w:r>
          </w:p>
        </w:tc>
        <w:tc>
          <w:tcPr>
            <w:tcW w:w="2053" w:type="dxa"/>
          </w:tcPr>
          <w:p w:rsidR="00D10A8E" w:rsidRPr="00EF10FB" w:rsidRDefault="00D10A8E" w:rsidP="002F1B2F">
            <w:pPr>
              <w:keepLines/>
              <w:spacing w:before="37" w:line="258" w:lineRule="exact"/>
              <w:ind w:left="220" w:right="211"/>
              <w:jc w:val="center"/>
              <w:rPr>
                <w:rFonts w:ascii="Times New Roman" w:eastAsia="Times New Roman" w:hAnsi="Times New Roman" w:cs="Times New Roman"/>
                <w:i/>
                <w:sz w:val="24"/>
                <w:szCs w:val="24"/>
              </w:rPr>
            </w:pPr>
            <w:r w:rsidRPr="00EF10FB">
              <w:rPr>
                <w:rFonts w:ascii="Times New Roman" w:eastAsia="Times New Roman" w:hAnsi="Times New Roman" w:cs="Times New Roman"/>
                <w:i/>
                <w:sz w:val="24"/>
                <w:szCs w:val="24"/>
              </w:rPr>
              <w:t>Гкал/ч</w:t>
            </w:r>
          </w:p>
        </w:tc>
        <w:tc>
          <w:tcPr>
            <w:tcW w:w="2522" w:type="dxa"/>
          </w:tcPr>
          <w:p w:rsidR="00D10A8E" w:rsidRPr="00EF10FB" w:rsidRDefault="00D10A8E" w:rsidP="002F1B2F">
            <w:pPr>
              <w:keepLines/>
              <w:spacing w:before="36" w:after="200" w:line="259" w:lineRule="exact"/>
              <w:ind w:left="215" w:right="180"/>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0,601</w:t>
            </w:r>
          </w:p>
        </w:tc>
        <w:tc>
          <w:tcPr>
            <w:tcW w:w="2088" w:type="dxa"/>
          </w:tcPr>
          <w:p w:rsidR="00D10A8E" w:rsidRPr="00EF10FB" w:rsidRDefault="00D10A8E" w:rsidP="002F1B2F">
            <w:pPr>
              <w:keepLines/>
              <w:spacing w:after="200" w:line="276" w:lineRule="auto"/>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План 2020</w:t>
            </w:r>
          </w:p>
        </w:tc>
      </w:tr>
      <w:tr w:rsidR="00D10A8E" w:rsidRPr="00EF10FB" w:rsidTr="00140A7C">
        <w:trPr>
          <w:trHeight w:val="315"/>
        </w:trPr>
        <w:tc>
          <w:tcPr>
            <w:tcW w:w="3402" w:type="dxa"/>
          </w:tcPr>
          <w:p w:rsidR="00D10A8E" w:rsidRPr="00EF10FB" w:rsidRDefault="00D10A8E" w:rsidP="002F1B2F">
            <w:pPr>
              <w:keepLines/>
              <w:spacing w:before="15"/>
              <w:ind w:left="107"/>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Полезныйотпуск</w:t>
            </w:r>
          </w:p>
        </w:tc>
        <w:tc>
          <w:tcPr>
            <w:tcW w:w="2053" w:type="dxa"/>
          </w:tcPr>
          <w:p w:rsidR="00D10A8E" w:rsidRPr="00EF10FB" w:rsidRDefault="00D10A8E" w:rsidP="002F1B2F">
            <w:pPr>
              <w:keepLines/>
              <w:spacing w:before="15"/>
              <w:ind w:left="107"/>
              <w:jc w:val="center"/>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Гкал/год</w:t>
            </w:r>
          </w:p>
        </w:tc>
        <w:tc>
          <w:tcPr>
            <w:tcW w:w="2522" w:type="dxa"/>
          </w:tcPr>
          <w:p w:rsidR="00D10A8E" w:rsidRPr="00EF10FB" w:rsidRDefault="00D10A8E" w:rsidP="002F1B2F">
            <w:pPr>
              <w:keepLines/>
              <w:spacing w:before="15" w:after="200" w:line="276" w:lineRule="auto"/>
              <w:ind w:left="107"/>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4 430,4</w:t>
            </w:r>
          </w:p>
        </w:tc>
        <w:tc>
          <w:tcPr>
            <w:tcW w:w="2088" w:type="dxa"/>
          </w:tcPr>
          <w:p w:rsidR="00D10A8E" w:rsidRPr="00EF10FB" w:rsidRDefault="00D10A8E" w:rsidP="002F1B2F">
            <w:pPr>
              <w:keepLines/>
              <w:spacing w:before="15" w:after="200" w:line="276" w:lineRule="auto"/>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 xml:space="preserve">План </w:t>
            </w:r>
            <w:r w:rsidRPr="00EF10FB">
              <w:rPr>
                <w:rFonts w:ascii="Times New Roman" w:eastAsia="Times New Roman" w:hAnsi="Times New Roman" w:cs="Times New Roman"/>
                <w:sz w:val="24"/>
                <w:szCs w:val="24"/>
              </w:rPr>
              <w:t>20</w:t>
            </w:r>
            <w:r w:rsidRPr="00EF10FB">
              <w:rPr>
                <w:rFonts w:ascii="Times New Roman" w:eastAsia="Times New Roman" w:hAnsi="Times New Roman" w:cs="Times New Roman"/>
                <w:sz w:val="24"/>
                <w:szCs w:val="24"/>
                <w:lang w:val="ru-RU"/>
              </w:rPr>
              <w:t>20</w:t>
            </w:r>
          </w:p>
        </w:tc>
      </w:tr>
      <w:tr w:rsidR="00D10A8E" w:rsidRPr="00EF10FB" w:rsidTr="00140A7C">
        <w:trPr>
          <w:trHeight w:val="315"/>
        </w:trPr>
        <w:tc>
          <w:tcPr>
            <w:tcW w:w="3402" w:type="dxa"/>
          </w:tcPr>
          <w:p w:rsidR="00D10A8E" w:rsidRPr="00EF10FB" w:rsidRDefault="00D10A8E" w:rsidP="002F1B2F">
            <w:pPr>
              <w:keepLines/>
              <w:spacing w:before="15"/>
              <w:ind w:left="107"/>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Расходтоплива</w:t>
            </w:r>
          </w:p>
        </w:tc>
        <w:tc>
          <w:tcPr>
            <w:tcW w:w="2053" w:type="dxa"/>
          </w:tcPr>
          <w:p w:rsidR="00D10A8E" w:rsidRPr="00EF10FB" w:rsidRDefault="00D10A8E" w:rsidP="002F1B2F">
            <w:pPr>
              <w:keepLines/>
              <w:spacing w:before="37" w:line="258" w:lineRule="exact"/>
              <w:ind w:left="221" w:right="211"/>
              <w:jc w:val="center"/>
              <w:rPr>
                <w:rFonts w:ascii="Times New Roman" w:eastAsia="Times New Roman" w:hAnsi="Times New Roman" w:cs="Times New Roman"/>
                <w:i/>
                <w:sz w:val="24"/>
                <w:szCs w:val="24"/>
                <w:lang w:val="ru-RU"/>
              </w:rPr>
            </w:pPr>
            <w:r w:rsidRPr="00EF10FB">
              <w:rPr>
                <w:rFonts w:ascii="Times New Roman" w:eastAsia="Times New Roman" w:hAnsi="Times New Roman" w:cs="Times New Roman"/>
                <w:i/>
                <w:sz w:val="24"/>
                <w:szCs w:val="24"/>
              </w:rPr>
              <w:t>т/год</w:t>
            </w:r>
          </w:p>
        </w:tc>
        <w:tc>
          <w:tcPr>
            <w:tcW w:w="2522" w:type="dxa"/>
          </w:tcPr>
          <w:p w:rsidR="00D10A8E" w:rsidRPr="00EF10FB" w:rsidRDefault="00D10A8E" w:rsidP="002F1B2F">
            <w:pPr>
              <w:keepLines/>
              <w:spacing w:before="36" w:after="200" w:line="259" w:lineRule="exact"/>
              <w:ind w:left="215" w:right="180"/>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1881,2</w:t>
            </w:r>
          </w:p>
        </w:tc>
        <w:tc>
          <w:tcPr>
            <w:tcW w:w="2088" w:type="dxa"/>
          </w:tcPr>
          <w:p w:rsidR="00D10A8E" w:rsidRPr="00EF10FB" w:rsidRDefault="00D10A8E" w:rsidP="002F1B2F">
            <w:pPr>
              <w:keepLines/>
              <w:spacing w:after="200" w:line="276" w:lineRule="auto"/>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План 2020</w:t>
            </w:r>
          </w:p>
        </w:tc>
      </w:tr>
      <w:tr w:rsidR="00D10A8E" w:rsidRPr="00EF10FB" w:rsidTr="00140A7C">
        <w:trPr>
          <w:trHeight w:val="315"/>
        </w:trPr>
        <w:tc>
          <w:tcPr>
            <w:tcW w:w="3402" w:type="dxa"/>
          </w:tcPr>
          <w:p w:rsidR="00D10A8E" w:rsidRPr="00EF10FB" w:rsidRDefault="00D10A8E" w:rsidP="002F1B2F">
            <w:pPr>
              <w:keepLines/>
              <w:spacing w:before="15"/>
              <w:ind w:left="107"/>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Расходэл.энергии</w:t>
            </w:r>
          </w:p>
        </w:tc>
        <w:tc>
          <w:tcPr>
            <w:tcW w:w="2053" w:type="dxa"/>
          </w:tcPr>
          <w:p w:rsidR="00D10A8E" w:rsidRPr="00EF10FB" w:rsidRDefault="00D10A8E" w:rsidP="002F1B2F">
            <w:pPr>
              <w:keepLines/>
              <w:spacing w:before="37" w:line="258" w:lineRule="exact"/>
              <w:ind w:left="221" w:right="211"/>
              <w:jc w:val="center"/>
              <w:rPr>
                <w:rFonts w:ascii="Times New Roman" w:eastAsia="Times New Roman" w:hAnsi="Times New Roman" w:cs="Times New Roman"/>
                <w:i/>
                <w:sz w:val="24"/>
                <w:szCs w:val="24"/>
              </w:rPr>
            </w:pPr>
            <w:r w:rsidRPr="00EF10FB">
              <w:rPr>
                <w:rFonts w:ascii="Times New Roman" w:eastAsia="Times New Roman" w:hAnsi="Times New Roman" w:cs="Times New Roman"/>
                <w:i/>
                <w:sz w:val="24"/>
                <w:szCs w:val="24"/>
              </w:rPr>
              <w:t>кВт*ч/год</w:t>
            </w:r>
          </w:p>
        </w:tc>
        <w:tc>
          <w:tcPr>
            <w:tcW w:w="2522" w:type="dxa"/>
          </w:tcPr>
          <w:p w:rsidR="00D10A8E" w:rsidRPr="00EF10FB" w:rsidRDefault="00D10A8E" w:rsidP="002F1B2F">
            <w:pPr>
              <w:keepLines/>
              <w:spacing w:before="36" w:after="200" w:line="259" w:lineRule="exact"/>
              <w:ind w:left="215" w:right="180"/>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339 638</w:t>
            </w:r>
          </w:p>
        </w:tc>
        <w:tc>
          <w:tcPr>
            <w:tcW w:w="2088" w:type="dxa"/>
          </w:tcPr>
          <w:p w:rsidR="00D10A8E" w:rsidRPr="00EF10FB" w:rsidRDefault="00D10A8E" w:rsidP="002F1B2F">
            <w:pPr>
              <w:keepLines/>
              <w:spacing w:after="200" w:line="276" w:lineRule="auto"/>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 xml:space="preserve">Факт </w:t>
            </w:r>
            <w:r w:rsidRPr="00EF10FB">
              <w:rPr>
                <w:rFonts w:ascii="Times New Roman" w:eastAsia="Times New Roman" w:hAnsi="Times New Roman" w:cs="Times New Roman"/>
                <w:sz w:val="24"/>
                <w:szCs w:val="24"/>
              </w:rPr>
              <w:t>201</w:t>
            </w:r>
            <w:r w:rsidRPr="00EF10FB">
              <w:rPr>
                <w:rFonts w:ascii="Times New Roman" w:eastAsia="Times New Roman" w:hAnsi="Times New Roman" w:cs="Times New Roman"/>
                <w:sz w:val="24"/>
                <w:szCs w:val="24"/>
                <w:lang w:val="ru-RU"/>
              </w:rPr>
              <w:t>9</w:t>
            </w:r>
          </w:p>
        </w:tc>
      </w:tr>
      <w:tr w:rsidR="00D10A8E" w:rsidRPr="00EF10FB" w:rsidTr="00140A7C">
        <w:trPr>
          <w:trHeight w:val="314"/>
        </w:trPr>
        <w:tc>
          <w:tcPr>
            <w:tcW w:w="3402" w:type="dxa"/>
          </w:tcPr>
          <w:p w:rsidR="00D10A8E" w:rsidRPr="00EF10FB" w:rsidRDefault="00D10A8E" w:rsidP="002F1B2F">
            <w:pPr>
              <w:keepLines/>
              <w:spacing w:before="15"/>
              <w:ind w:left="107"/>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Расходводы</w:t>
            </w:r>
          </w:p>
        </w:tc>
        <w:tc>
          <w:tcPr>
            <w:tcW w:w="2053" w:type="dxa"/>
          </w:tcPr>
          <w:p w:rsidR="00D10A8E" w:rsidRPr="00EF10FB" w:rsidRDefault="00D10A8E" w:rsidP="002F1B2F">
            <w:pPr>
              <w:keepLines/>
              <w:spacing w:before="37" w:line="257" w:lineRule="exact"/>
              <w:ind w:left="221" w:right="211"/>
              <w:jc w:val="center"/>
              <w:rPr>
                <w:rFonts w:ascii="Times New Roman" w:eastAsia="Times New Roman" w:hAnsi="Times New Roman" w:cs="Times New Roman"/>
                <w:i/>
                <w:sz w:val="24"/>
                <w:szCs w:val="24"/>
              </w:rPr>
            </w:pPr>
            <w:r w:rsidRPr="00EF10FB">
              <w:rPr>
                <w:rFonts w:ascii="Times New Roman" w:eastAsia="Times New Roman" w:hAnsi="Times New Roman" w:cs="Times New Roman"/>
                <w:i/>
                <w:sz w:val="24"/>
                <w:szCs w:val="24"/>
                <w:lang w:val="ru-RU"/>
              </w:rPr>
              <w:t>м³</w:t>
            </w:r>
            <w:r w:rsidRPr="00EF10FB">
              <w:rPr>
                <w:rFonts w:ascii="Times New Roman" w:eastAsia="Times New Roman" w:hAnsi="Times New Roman" w:cs="Times New Roman"/>
                <w:i/>
                <w:sz w:val="24"/>
                <w:szCs w:val="24"/>
              </w:rPr>
              <w:t>/год</w:t>
            </w:r>
          </w:p>
        </w:tc>
        <w:tc>
          <w:tcPr>
            <w:tcW w:w="2522" w:type="dxa"/>
          </w:tcPr>
          <w:p w:rsidR="00D10A8E" w:rsidRPr="00EF10FB" w:rsidRDefault="00D10A8E" w:rsidP="002F1B2F">
            <w:pPr>
              <w:keepLines/>
              <w:spacing w:before="36" w:after="200" w:line="259" w:lineRule="exact"/>
              <w:ind w:left="215" w:right="180"/>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1 581,596</w:t>
            </w:r>
          </w:p>
        </w:tc>
        <w:tc>
          <w:tcPr>
            <w:tcW w:w="2088" w:type="dxa"/>
          </w:tcPr>
          <w:p w:rsidR="00D10A8E" w:rsidRPr="00EF10FB" w:rsidRDefault="00D10A8E" w:rsidP="002F1B2F">
            <w:pPr>
              <w:keepLines/>
              <w:spacing w:after="200" w:line="276" w:lineRule="auto"/>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План 2020</w:t>
            </w:r>
          </w:p>
        </w:tc>
      </w:tr>
      <w:tr w:rsidR="00D10A8E" w:rsidRPr="00EF10FB" w:rsidTr="00140A7C">
        <w:trPr>
          <w:trHeight w:val="315"/>
        </w:trPr>
        <w:tc>
          <w:tcPr>
            <w:tcW w:w="3402" w:type="dxa"/>
          </w:tcPr>
          <w:p w:rsidR="00D10A8E" w:rsidRPr="00EF10FB" w:rsidRDefault="00D10A8E" w:rsidP="002F1B2F">
            <w:pPr>
              <w:keepLines/>
              <w:spacing w:before="15"/>
              <w:ind w:left="107"/>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Ценатоплива</w:t>
            </w:r>
          </w:p>
        </w:tc>
        <w:tc>
          <w:tcPr>
            <w:tcW w:w="2053" w:type="dxa"/>
          </w:tcPr>
          <w:p w:rsidR="00D10A8E" w:rsidRPr="00EF10FB" w:rsidRDefault="00D10A8E" w:rsidP="002F1B2F">
            <w:pPr>
              <w:keepLines/>
              <w:spacing w:before="37" w:line="258" w:lineRule="exact"/>
              <w:ind w:left="220" w:right="211"/>
              <w:jc w:val="center"/>
              <w:rPr>
                <w:rFonts w:ascii="Times New Roman" w:eastAsia="Times New Roman" w:hAnsi="Times New Roman" w:cs="Times New Roman"/>
                <w:i/>
                <w:sz w:val="24"/>
                <w:szCs w:val="24"/>
              </w:rPr>
            </w:pPr>
            <w:r w:rsidRPr="00EF10FB">
              <w:rPr>
                <w:rFonts w:ascii="Times New Roman" w:eastAsia="Times New Roman" w:hAnsi="Times New Roman" w:cs="Times New Roman"/>
                <w:i/>
                <w:sz w:val="24"/>
                <w:szCs w:val="24"/>
              </w:rPr>
              <w:t>руб/т</w:t>
            </w:r>
          </w:p>
        </w:tc>
        <w:tc>
          <w:tcPr>
            <w:tcW w:w="2522" w:type="dxa"/>
          </w:tcPr>
          <w:p w:rsidR="00D10A8E" w:rsidRPr="00EF10FB" w:rsidRDefault="00D10A8E" w:rsidP="002F1B2F">
            <w:pPr>
              <w:keepLines/>
              <w:spacing w:before="36" w:after="200" w:line="259" w:lineRule="exact"/>
              <w:ind w:left="215" w:right="180"/>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2 171,98</w:t>
            </w:r>
          </w:p>
        </w:tc>
        <w:tc>
          <w:tcPr>
            <w:tcW w:w="2088" w:type="dxa"/>
          </w:tcPr>
          <w:p w:rsidR="00D10A8E" w:rsidRPr="00EF10FB" w:rsidRDefault="00D10A8E" w:rsidP="002F1B2F">
            <w:pPr>
              <w:keepLines/>
              <w:spacing w:after="200" w:line="276" w:lineRule="auto"/>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План 2020</w:t>
            </w:r>
          </w:p>
        </w:tc>
      </w:tr>
      <w:tr w:rsidR="00D10A8E" w:rsidRPr="00EF10FB" w:rsidTr="00140A7C">
        <w:trPr>
          <w:trHeight w:val="315"/>
        </w:trPr>
        <w:tc>
          <w:tcPr>
            <w:tcW w:w="3402" w:type="dxa"/>
          </w:tcPr>
          <w:p w:rsidR="00D10A8E" w:rsidRPr="00EF10FB" w:rsidRDefault="00D10A8E" w:rsidP="002F1B2F">
            <w:pPr>
              <w:keepLines/>
              <w:spacing w:before="15"/>
              <w:ind w:left="107"/>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Ценаэл.энергии</w:t>
            </w:r>
          </w:p>
        </w:tc>
        <w:tc>
          <w:tcPr>
            <w:tcW w:w="2053" w:type="dxa"/>
          </w:tcPr>
          <w:p w:rsidR="00D10A8E" w:rsidRPr="00EF10FB" w:rsidRDefault="00D10A8E" w:rsidP="002F1B2F">
            <w:pPr>
              <w:keepLines/>
              <w:spacing w:before="37" w:line="258" w:lineRule="exact"/>
              <w:ind w:left="220" w:right="211"/>
              <w:jc w:val="center"/>
              <w:rPr>
                <w:rFonts w:ascii="Times New Roman" w:eastAsia="Times New Roman" w:hAnsi="Times New Roman" w:cs="Times New Roman"/>
                <w:i/>
                <w:sz w:val="24"/>
                <w:szCs w:val="24"/>
              </w:rPr>
            </w:pPr>
            <w:r w:rsidRPr="00EF10FB">
              <w:rPr>
                <w:rFonts w:ascii="Times New Roman" w:eastAsia="Times New Roman" w:hAnsi="Times New Roman" w:cs="Times New Roman"/>
                <w:i/>
                <w:sz w:val="24"/>
                <w:szCs w:val="24"/>
              </w:rPr>
              <w:t>руб/кВт*ч</w:t>
            </w:r>
          </w:p>
        </w:tc>
        <w:tc>
          <w:tcPr>
            <w:tcW w:w="2522" w:type="dxa"/>
          </w:tcPr>
          <w:p w:rsidR="00D10A8E" w:rsidRPr="00EF10FB" w:rsidRDefault="00D10A8E" w:rsidP="002F1B2F">
            <w:pPr>
              <w:keepLines/>
              <w:spacing w:before="36" w:after="200" w:line="259" w:lineRule="exact"/>
              <w:ind w:left="215" w:right="180"/>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2,99</w:t>
            </w:r>
          </w:p>
        </w:tc>
        <w:tc>
          <w:tcPr>
            <w:tcW w:w="2088" w:type="dxa"/>
          </w:tcPr>
          <w:p w:rsidR="00D10A8E" w:rsidRPr="00EF10FB" w:rsidRDefault="00D10A8E" w:rsidP="002F1B2F">
            <w:pPr>
              <w:keepLines/>
              <w:spacing w:after="200" w:line="276" w:lineRule="auto"/>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План 2020</w:t>
            </w:r>
          </w:p>
        </w:tc>
      </w:tr>
      <w:tr w:rsidR="00D10A8E" w:rsidRPr="00EF10FB" w:rsidTr="00140A7C">
        <w:trPr>
          <w:trHeight w:val="315"/>
        </w:trPr>
        <w:tc>
          <w:tcPr>
            <w:tcW w:w="3402" w:type="dxa"/>
          </w:tcPr>
          <w:p w:rsidR="00D10A8E" w:rsidRPr="00EF10FB" w:rsidRDefault="00D10A8E" w:rsidP="002F1B2F">
            <w:pPr>
              <w:keepLines/>
              <w:spacing w:before="15"/>
              <w:ind w:left="107"/>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Ценаводы</w:t>
            </w:r>
          </w:p>
        </w:tc>
        <w:tc>
          <w:tcPr>
            <w:tcW w:w="2053" w:type="dxa"/>
          </w:tcPr>
          <w:p w:rsidR="00D10A8E" w:rsidRPr="00EF10FB" w:rsidRDefault="00D10A8E" w:rsidP="002F1B2F">
            <w:pPr>
              <w:keepLines/>
              <w:spacing w:before="37" w:line="258" w:lineRule="exact"/>
              <w:ind w:left="220" w:right="211"/>
              <w:jc w:val="center"/>
              <w:rPr>
                <w:rFonts w:ascii="Times New Roman" w:eastAsia="Times New Roman" w:hAnsi="Times New Roman" w:cs="Times New Roman"/>
                <w:i/>
                <w:sz w:val="24"/>
                <w:szCs w:val="24"/>
              </w:rPr>
            </w:pPr>
            <w:r w:rsidRPr="00EF10FB">
              <w:rPr>
                <w:rFonts w:ascii="Times New Roman" w:eastAsia="Times New Roman" w:hAnsi="Times New Roman" w:cs="Times New Roman"/>
                <w:i/>
                <w:sz w:val="24"/>
                <w:szCs w:val="24"/>
              </w:rPr>
              <w:t>руб/т</w:t>
            </w:r>
          </w:p>
        </w:tc>
        <w:tc>
          <w:tcPr>
            <w:tcW w:w="2522" w:type="dxa"/>
          </w:tcPr>
          <w:p w:rsidR="00D10A8E" w:rsidRPr="00EF10FB" w:rsidRDefault="00D10A8E" w:rsidP="002F1B2F">
            <w:pPr>
              <w:keepLines/>
              <w:spacing w:before="36" w:after="200" w:line="259" w:lineRule="exact"/>
              <w:ind w:left="215" w:right="180"/>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47,39</w:t>
            </w:r>
          </w:p>
        </w:tc>
        <w:tc>
          <w:tcPr>
            <w:tcW w:w="2088" w:type="dxa"/>
          </w:tcPr>
          <w:p w:rsidR="00D10A8E" w:rsidRPr="00EF10FB" w:rsidRDefault="00D10A8E" w:rsidP="002F1B2F">
            <w:pPr>
              <w:keepLines/>
              <w:spacing w:after="200" w:line="276" w:lineRule="auto"/>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Факт 2019</w:t>
            </w:r>
          </w:p>
        </w:tc>
      </w:tr>
      <w:tr w:rsidR="00D10A8E" w:rsidRPr="00EF10FB" w:rsidTr="00140A7C">
        <w:trPr>
          <w:trHeight w:val="315"/>
        </w:trPr>
        <w:tc>
          <w:tcPr>
            <w:tcW w:w="3402" w:type="dxa"/>
          </w:tcPr>
          <w:p w:rsidR="00D10A8E" w:rsidRPr="00EF10FB" w:rsidRDefault="00D10A8E" w:rsidP="002F1B2F">
            <w:pPr>
              <w:keepLines/>
              <w:spacing w:before="15"/>
              <w:ind w:left="107"/>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Персонал</w:t>
            </w:r>
          </w:p>
        </w:tc>
        <w:tc>
          <w:tcPr>
            <w:tcW w:w="2053" w:type="dxa"/>
          </w:tcPr>
          <w:p w:rsidR="00D10A8E" w:rsidRPr="00EF10FB" w:rsidRDefault="00D10A8E" w:rsidP="002F1B2F">
            <w:pPr>
              <w:keepLines/>
              <w:spacing w:before="37" w:line="258" w:lineRule="exact"/>
              <w:ind w:left="221" w:right="211"/>
              <w:jc w:val="center"/>
              <w:rPr>
                <w:rFonts w:ascii="Times New Roman" w:eastAsia="Times New Roman" w:hAnsi="Times New Roman" w:cs="Times New Roman"/>
                <w:i/>
                <w:sz w:val="24"/>
                <w:szCs w:val="24"/>
              </w:rPr>
            </w:pPr>
            <w:r w:rsidRPr="00EF10FB">
              <w:rPr>
                <w:rFonts w:ascii="Times New Roman" w:eastAsia="Times New Roman" w:hAnsi="Times New Roman" w:cs="Times New Roman"/>
                <w:i/>
                <w:sz w:val="24"/>
                <w:szCs w:val="24"/>
              </w:rPr>
              <w:t>чел</w:t>
            </w:r>
          </w:p>
        </w:tc>
        <w:tc>
          <w:tcPr>
            <w:tcW w:w="2522" w:type="dxa"/>
          </w:tcPr>
          <w:p w:rsidR="00D10A8E" w:rsidRPr="00EF10FB" w:rsidRDefault="00D10A8E" w:rsidP="002F1B2F">
            <w:pPr>
              <w:keepLines/>
              <w:spacing w:before="36" w:after="200" w:line="259" w:lineRule="exact"/>
              <w:ind w:left="215" w:right="180"/>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13,8</w:t>
            </w:r>
          </w:p>
        </w:tc>
        <w:tc>
          <w:tcPr>
            <w:tcW w:w="2088" w:type="dxa"/>
          </w:tcPr>
          <w:p w:rsidR="00D10A8E" w:rsidRPr="00EF10FB" w:rsidRDefault="00D10A8E" w:rsidP="002F1B2F">
            <w:pPr>
              <w:keepLines/>
              <w:spacing w:after="200" w:line="276" w:lineRule="auto"/>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План 2020</w:t>
            </w:r>
          </w:p>
        </w:tc>
      </w:tr>
      <w:tr w:rsidR="00D10A8E" w:rsidRPr="00EF10FB" w:rsidTr="0061155A">
        <w:trPr>
          <w:trHeight w:val="551"/>
        </w:trPr>
        <w:tc>
          <w:tcPr>
            <w:tcW w:w="3402" w:type="dxa"/>
            <w:vAlign w:val="center"/>
          </w:tcPr>
          <w:p w:rsidR="00D10A8E" w:rsidRPr="00EF10FB" w:rsidRDefault="00D10A8E" w:rsidP="002F1B2F">
            <w:pPr>
              <w:keepLines/>
              <w:spacing w:before="15"/>
              <w:ind w:left="107"/>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rPr>
              <w:t>Тариф</w:t>
            </w:r>
            <w:r w:rsidRPr="00EF10FB">
              <w:rPr>
                <w:rFonts w:ascii="Times New Roman" w:eastAsia="Times New Roman" w:hAnsi="Times New Roman" w:cs="Times New Roman"/>
                <w:sz w:val="24"/>
                <w:szCs w:val="24"/>
                <w:lang w:val="ru-RU"/>
              </w:rPr>
              <w:t xml:space="preserve">  (Центральная котельная)</w:t>
            </w:r>
          </w:p>
        </w:tc>
        <w:tc>
          <w:tcPr>
            <w:tcW w:w="2053" w:type="dxa"/>
            <w:vAlign w:val="center"/>
          </w:tcPr>
          <w:p w:rsidR="00D10A8E" w:rsidRPr="00EF10FB" w:rsidRDefault="00D10A8E" w:rsidP="002F1B2F">
            <w:pPr>
              <w:keepLines/>
              <w:spacing w:before="37" w:line="258" w:lineRule="exact"/>
              <w:ind w:left="219" w:right="211"/>
              <w:rPr>
                <w:rFonts w:ascii="Times New Roman" w:eastAsia="Times New Roman" w:hAnsi="Times New Roman" w:cs="Times New Roman"/>
                <w:i/>
                <w:sz w:val="24"/>
                <w:szCs w:val="24"/>
                <w:lang w:val="ru-RU"/>
              </w:rPr>
            </w:pPr>
            <w:r w:rsidRPr="00EF10FB">
              <w:rPr>
                <w:rFonts w:ascii="Times New Roman" w:eastAsia="Times New Roman" w:hAnsi="Times New Roman" w:cs="Times New Roman"/>
                <w:i/>
                <w:sz w:val="24"/>
                <w:szCs w:val="24"/>
                <w:lang w:val="ru-RU"/>
              </w:rPr>
              <w:t>руб/Гкал (без учета НДС)</w:t>
            </w:r>
          </w:p>
        </w:tc>
        <w:tc>
          <w:tcPr>
            <w:tcW w:w="2522" w:type="dxa"/>
            <w:shd w:val="clear" w:color="auto" w:fill="auto"/>
            <w:vAlign w:val="center"/>
          </w:tcPr>
          <w:p w:rsidR="00D10A8E" w:rsidRPr="00EF10FB" w:rsidRDefault="00D10A8E" w:rsidP="002F1B2F">
            <w:pPr>
              <w:spacing w:after="200" w:line="276" w:lineRule="auto"/>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2 615,29</w:t>
            </w:r>
          </w:p>
        </w:tc>
        <w:tc>
          <w:tcPr>
            <w:tcW w:w="2088" w:type="dxa"/>
            <w:shd w:val="clear" w:color="auto" w:fill="auto"/>
            <w:vAlign w:val="center"/>
          </w:tcPr>
          <w:p w:rsidR="00D10A8E" w:rsidRPr="00EF10FB" w:rsidRDefault="00D10A8E" w:rsidP="002F1B2F">
            <w:pPr>
              <w:keepLines/>
              <w:spacing w:before="45" w:after="200" w:line="236" w:lineRule="exact"/>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lang w:val="ru-RU" w:eastAsia="ru-RU"/>
              </w:rPr>
              <w:t>Приказ службы по тарифам Иркутской области № 339-спр от 03.12.2018</w:t>
            </w:r>
          </w:p>
        </w:tc>
      </w:tr>
      <w:tr w:rsidR="00D10A8E" w:rsidRPr="00EF10FB" w:rsidTr="0061155A">
        <w:trPr>
          <w:trHeight w:val="551"/>
        </w:trPr>
        <w:tc>
          <w:tcPr>
            <w:tcW w:w="3402" w:type="dxa"/>
            <w:vAlign w:val="center"/>
          </w:tcPr>
          <w:p w:rsidR="00D10A8E" w:rsidRPr="00EF10FB" w:rsidRDefault="00D10A8E" w:rsidP="002F1B2F">
            <w:pPr>
              <w:keepLines/>
              <w:spacing w:before="15"/>
              <w:ind w:left="107"/>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rPr>
              <w:t>Тариф</w:t>
            </w:r>
            <w:r w:rsidRPr="00EF10FB">
              <w:rPr>
                <w:rFonts w:ascii="Times New Roman" w:eastAsia="Times New Roman" w:hAnsi="Times New Roman" w:cs="Times New Roman"/>
                <w:sz w:val="24"/>
                <w:szCs w:val="24"/>
                <w:lang w:val="ru-RU"/>
              </w:rPr>
              <w:t xml:space="preserve"> (</w:t>
            </w:r>
            <w:r w:rsidRPr="00EF10FB">
              <w:rPr>
                <w:rFonts w:ascii="Times New Roman" w:eastAsia="Times New Roman" w:hAnsi="Times New Roman" w:cs="Times New Roman"/>
                <w:sz w:val="24"/>
                <w:szCs w:val="24"/>
              </w:rPr>
              <w:t>Котельная СОШ</w:t>
            </w:r>
            <w:r w:rsidRPr="00EF10FB">
              <w:rPr>
                <w:rFonts w:ascii="Times New Roman" w:eastAsia="Times New Roman" w:hAnsi="Times New Roman" w:cs="Times New Roman"/>
                <w:sz w:val="24"/>
                <w:szCs w:val="24"/>
                <w:lang w:val="ru-RU"/>
              </w:rPr>
              <w:t>)</w:t>
            </w:r>
          </w:p>
        </w:tc>
        <w:tc>
          <w:tcPr>
            <w:tcW w:w="2053" w:type="dxa"/>
            <w:vAlign w:val="center"/>
          </w:tcPr>
          <w:p w:rsidR="00D10A8E" w:rsidRPr="00EF10FB" w:rsidRDefault="00D10A8E" w:rsidP="002F1B2F">
            <w:pPr>
              <w:keepLines/>
              <w:spacing w:before="37" w:line="258" w:lineRule="exact"/>
              <w:ind w:left="219" w:right="211"/>
              <w:rPr>
                <w:rFonts w:ascii="Times New Roman" w:eastAsia="Times New Roman" w:hAnsi="Times New Roman" w:cs="Times New Roman"/>
                <w:i/>
                <w:sz w:val="24"/>
                <w:szCs w:val="24"/>
                <w:lang w:val="ru-RU"/>
              </w:rPr>
            </w:pPr>
            <w:r w:rsidRPr="00EF10FB">
              <w:rPr>
                <w:rFonts w:ascii="Times New Roman" w:eastAsia="Times New Roman" w:hAnsi="Times New Roman" w:cs="Times New Roman"/>
                <w:i/>
                <w:sz w:val="24"/>
                <w:szCs w:val="24"/>
                <w:lang w:val="ru-RU"/>
              </w:rPr>
              <w:t>руб/Гкал (без учета НДС)</w:t>
            </w:r>
          </w:p>
        </w:tc>
        <w:tc>
          <w:tcPr>
            <w:tcW w:w="2522" w:type="dxa"/>
            <w:shd w:val="clear" w:color="auto" w:fill="auto"/>
            <w:vAlign w:val="center"/>
          </w:tcPr>
          <w:p w:rsidR="00D10A8E" w:rsidRPr="00EF10FB" w:rsidRDefault="00D10A8E" w:rsidP="002F1B2F">
            <w:pPr>
              <w:spacing w:after="200" w:line="276" w:lineRule="auto"/>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3 628,58</w:t>
            </w:r>
          </w:p>
        </w:tc>
        <w:tc>
          <w:tcPr>
            <w:tcW w:w="2088" w:type="dxa"/>
            <w:shd w:val="clear" w:color="auto" w:fill="auto"/>
            <w:vAlign w:val="center"/>
          </w:tcPr>
          <w:p w:rsidR="00D10A8E" w:rsidRPr="00EF10FB" w:rsidRDefault="00D10A8E" w:rsidP="002F1B2F">
            <w:pPr>
              <w:spacing w:after="200" w:line="276" w:lineRule="auto"/>
              <w:jc w:val="center"/>
              <w:rPr>
                <w:rFonts w:ascii="Times New Roman" w:eastAsia="Times New Roman" w:hAnsi="Times New Roman" w:cs="Times New Roman"/>
                <w:lang w:val="ru-RU" w:eastAsia="ru-RU"/>
              </w:rPr>
            </w:pPr>
            <w:r w:rsidRPr="00EF10FB">
              <w:rPr>
                <w:rFonts w:ascii="Times New Roman" w:eastAsia="Times New Roman" w:hAnsi="Times New Roman" w:cs="Times New Roman"/>
                <w:lang w:val="ru-RU" w:eastAsia="ru-RU"/>
              </w:rPr>
              <w:t>Приказ службы по тарифам Иркутской области № 339-спр от 03.12.2018</w:t>
            </w:r>
          </w:p>
        </w:tc>
      </w:tr>
      <w:tr w:rsidR="00D10A8E" w:rsidRPr="00EF10FB" w:rsidTr="0061155A">
        <w:trPr>
          <w:trHeight w:val="551"/>
        </w:trPr>
        <w:tc>
          <w:tcPr>
            <w:tcW w:w="3402" w:type="dxa"/>
            <w:vAlign w:val="center"/>
          </w:tcPr>
          <w:p w:rsidR="00D10A8E" w:rsidRPr="00EF10FB" w:rsidRDefault="00D10A8E" w:rsidP="002F1B2F">
            <w:pPr>
              <w:keepLines/>
              <w:spacing w:before="15"/>
              <w:ind w:left="107"/>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Тариф (Котельная ДС "Светлячок")</w:t>
            </w:r>
          </w:p>
        </w:tc>
        <w:tc>
          <w:tcPr>
            <w:tcW w:w="2053" w:type="dxa"/>
            <w:vAlign w:val="center"/>
          </w:tcPr>
          <w:p w:rsidR="00D10A8E" w:rsidRPr="00EF10FB" w:rsidRDefault="00D10A8E" w:rsidP="002F1B2F">
            <w:pPr>
              <w:keepLines/>
              <w:spacing w:before="37" w:line="258" w:lineRule="exact"/>
              <w:ind w:left="219" w:right="211"/>
              <w:rPr>
                <w:rFonts w:ascii="Times New Roman" w:eastAsia="Times New Roman" w:hAnsi="Times New Roman" w:cs="Times New Roman"/>
                <w:i/>
                <w:sz w:val="24"/>
                <w:szCs w:val="24"/>
                <w:lang w:val="ru-RU"/>
              </w:rPr>
            </w:pPr>
            <w:r w:rsidRPr="00EF10FB">
              <w:rPr>
                <w:rFonts w:ascii="Times New Roman" w:eastAsia="Times New Roman" w:hAnsi="Times New Roman" w:cs="Times New Roman"/>
                <w:i/>
                <w:sz w:val="24"/>
                <w:szCs w:val="24"/>
                <w:lang w:val="ru-RU"/>
              </w:rPr>
              <w:t>руб/Гкал (без учета НДС)</w:t>
            </w:r>
          </w:p>
        </w:tc>
        <w:tc>
          <w:tcPr>
            <w:tcW w:w="2522" w:type="dxa"/>
            <w:shd w:val="clear" w:color="auto" w:fill="auto"/>
            <w:vAlign w:val="center"/>
          </w:tcPr>
          <w:p w:rsidR="00D10A8E" w:rsidRPr="00EF10FB" w:rsidRDefault="00D10A8E" w:rsidP="002F1B2F">
            <w:pPr>
              <w:spacing w:after="200" w:line="276" w:lineRule="auto"/>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4 354,91</w:t>
            </w:r>
          </w:p>
        </w:tc>
        <w:tc>
          <w:tcPr>
            <w:tcW w:w="2088" w:type="dxa"/>
            <w:shd w:val="clear" w:color="auto" w:fill="auto"/>
            <w:vAlign w:val="center"/>
          </w:tcPr>
          <w:p w:rsidR="00D10A8E" w:rsidRPr="00EF10FB" w:rsidRDefault="00D10A8E" w:rsidP="002F1B2F">
            <w:pPr>
              <w:spacing w:after="200" w:line="276" w:lineRule="auto"/>
              <w:jc w:val="center"/>
              <w:rPr>
                <w:rFonts w:ascii="Times New Roman" w:eastAsia="Times New Roman" w:hAnsi="Times New Roman" w:cs="Times New Roman"/>
                <w:lang w:val="ru-RU" w:eastAsia="ru-RU"/>
              </w:rPr>
            </w:pPr>
            <w:r w:rsidRPr="00EF10FB">
              <w:rPr>
                <w:rFonts w:ascii="Times New Roman" w:eastAsia="Times New Roman" w:hAnsi="Times New Roman" w:cs="Times New Roman"/>
                <w:lang w:val="ru-RU" w:eastAsia="ru-RU"/>
              </w:rPr>
              <w:t>Приказ службы по тарифам Иркутской области № 339-спр от 03.12.2018</w:t>
            </w:r>
          </w:p>
        </w:tc>
      </w:tr>
      <w:tr w:rsidR="00D10A8E" w:rsidRPr="00EF10FB" w:rsidTr="004D1AD4">
        <w:trPr>
          <w:trHeight w:val="551"/>
        </w:trPr>
        <w:tc>
          <w:tcPr>
            <w:tcW w:w="3402" w:type="dxa"/>
            <w:vAlign w:val="center"/>
          </w:tcPr>
          <w:p w:rsidR="00D10A8E" w:rsidRPr="00EF10FB" w:rsidRDefault="00D10A8E" w:rsidP="002F1B2F">
            <w:pPr>
              <w:keepLines/>
              <w:spacing w:before="15"/>
              <w:ind w:left="107"/>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Тариф</w:t>
            </w:r>
            <w:r w:rsidRPr="00EF10FB">
              <w:rPr>
                <w:rFonts w:ascii="Times New Roman" w:eastAsia="Times New Roman" w:hAnsi="Times New Roman" w:cs="Times New Roman"/>
                <w:sz w:val="24"/>
                <w:szCs w:val="24"/>
                <w:lang w:val="ru-RU"/>
              </w:rPr>
              <w:t xml:space="preserve"> (</w:t>
            </w:r>
            <w:r w:rsidRPr="00EF10FB">
              <w:rPr>
                <w:rFonts w:ascii="Times New Roman" w:eastAsia="Times New Roman" w:hAnsi="Times New Roman" w:cs="Times New Roman"/>
                <w:sz w:val="24"/>
                <w:szCs w:val="24"/>
              </w:rPr>
              <w:t xml:space="preserve">Котельная </w:t>
            </w:r>
            <w:r w:rsidRPr="00EF10FB">
              <w:rPr>
                <w:rFonts w:ascii="Times New Roman" w:eastAsia="Times New Roman" w:hAnsi="Times New Roman" w:cs="Times New Roman"/>
                <w:sz w:val="24"/>
                <w:szCs w:val="24"/>
                <w:lang w:val="ru-RU"/>
              </w:rPr>
              <w:t>КДЦ)</w:t>
            </w:r>
          </w:p>
        </w:tc>
        <w:tc>
          <w:tcPr>
            <w:tcW w:w="2053" w:type="dxa"/>
            <w:vAlign w:val="center"/>
          </w:tcPr>
          <w:p w:rsidR="00D10A8E" w:rsidRPr="00EF10FB" w:rsidRDefault="00D10A8E" w:rsidP="002F1B2F">
            <w:pPr>
              <w:keepLines/>
              <w:spacing w:before="37" w:line="258" w:lineRule="exact"/>
              <w:ind w:left="219" w:right="211"/>
              <w:rPr>
                <w:rFonts w:ascii="Times New Roman" w:eastAsia="Times New Roman" w:hAnsi="Times New Roman" w:cs="Times New Roman"/>
                <w:i/>
                <w:sz w:val="24"/>
                <w:szCs w:val="24"/>
                <w:lang w:val="ru-RU"/>
              </w:rPr>
            </w:pPr>
            <w:r w:rsidRPr="00EF10FB">
              <w:rPr>
                <w:rFonts w:ascii="Times New Roman" w:eastAsia="Times New Roman" w:hAnsi="Times New Roman" w:cs="Times New Roman"/>
                <w:i/>
                <w:sz w:val="24"/>
                <w:szCs w:val="24"/>
                <w:lang w:val="ru-RU"/>
              </w:rPr>
              <w:t>руб/Гкал (без учета НДС)</w:t>
            </w:r>
          </w:p>
        </w:tc>
        <w:tc>
          <w:tcPr>
            <w:tcW w:w="2522" w:type="dxa"/>
            <w:shd w:val="clear" w:color="auto" w:fill="FFFFFF"/>
            <w:vAlign w:val="center"/>
          </w:tcPr>
          <w:p w:rsidR="00D10A8E" w:rsidRPr="00EF10FB" w:rsidRDefault="00D10A8E" w:rsidP="002F1B2F">
            <w:pPr>
              <w:spacing w:after="200" w:line="276" w:lineRule="auto"/>
              <w:jc w:val="center"/>
              <w:rPr>
                <w:rFonts w:ascii="Times New Roman" w:eastAsia="Times New Roman" w:hAnsi="Times New Roman" w:cs="Times New Roman"/>
                <w:lang w:val="ru-RU" w:eastAsia="ru-RU"/>
              </w:rPr>
            </w:pPr>
            <w:r w:rsidRPr="00EF10FB">
              <w:rPr>
                <w:rFonts w:ascii="Times New Roman" w:eastAsia="Times New Roman" w:hAnsi="Times New Roman" w:cs="Times New Roman"/>
                <w:sz w:val="24"/>
                <w:szCs w:val="24"/>
                <w:lang w:val="ru-RU"/>
              </w:rPr>
              <w:t>3 509,50</w:t>
            </w:r>
          </w:p>
        </w:tc>
        <w:tc>
          <w:tcPr>
            <w:tcW w:w="2088" w:type="dxa"/>
            <w:shd w:val="clear" w:color="auto" w:fill="auto"/>
            <w:vAlign w:val="center"/>
          </w:tcPr>
          <w:p w:rsidR="00D10A8E" w:rsidRPr="00EF10FB" w:rsidRDefault="00D10A8E" w:rsidP="002F1B2F">
            <w:pPr>
              <w:spacing w:after="200" w:line="276" w:lineRule="auto"/>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lang w:val="ru-RU" w:eastAsia="ru-RU"/>
              </w:rPr>
              <w:t>Приказ службы по тарифам Иркутской области № 339-спр от 03.12.2018</w:t>
            </w:r>
          </w:p>
        </w:tc>
      </w:tr>
      <w:tr w:rsidR="00D10A8E" w:rsidRPr="00EF10FB" w:rsidTr="0061155A">
        <w:trPr>
          <w:trHeight w:val="551"/>
        </w:trPr>
        <w:tc>
          <w:tcPr>
            <w:tcW w:w="3402" w:type="dxa"/>
            <w:vAlign w:val="center"/>
          </w:tcPr>
          <w:p w:rsidR="00D10A8E" w:rsidRPr="00EF10FB" w:rsidRDefault="00D10A8E" w:rsidP="002F1B2F">
            <w:pPr>
              <w:keepLines/>
              <w:spacing w:before="15"/>
              <w:ind w:left="107"/>
              <w:rPr>
                <w:rFonts w:ascii="Times New Roman" w:eastAsia="Times New Roman" w:hAnsi="Times New Roman" w:cs="Times New Roman"/>
                <w:sz w:val="24"/>
                <w:szCs w:val="24"/>
              </w:rPr>
            </w:pPr>
            <w:r w:rsidRPr="00EF10FB">
              <w:rPr>
                <w:rFonts w:ascii="Times New Roman" w:eastAsia="Times New Roman" w:hAnsi="Times New Roman" w:cs="Times New Roman"/>
                <w:sz w:val="24"/>
                <w:szCs w:val="24"/>
              </w:rPr>
              <w:t>Тариф</w:t>
            </w:r>
            <w:r w:rsidRPr="00EF10FB">
              <w:rPr>
                <w:rFonts w:ascii="Times New Roman" w:eastAsia="Times New Roman" w:hAnsi="Times New Roman" w:cs="Times New Roman"/>
                <w:sz w:val="24"/>
                <w:szCs w:val="24"/>
                <w:lang w:val="ru-RU"/>
              </w:rPr>
              <w:t xml:space="preserve"> (</w:t>
            </w:r>
            <w:r w:rsidRPr="00EF10FB">
              <w:rPr>
                <w:rFonts w:ascii="Times New Roman" w:eastAsia="Times New Roman" w:hAnsi="Times New Roman" w:cs="Times New Roman"/>
                <w:sz w:val="24"/>
                <w:szCs w:val="24"/>
              </w:rPr>
              <w:t xml:space="preserve">Котельная </w:t>
            </w:r>
            <w:r w:rsidRPr="00EF10FB">
              <w:rPr>
                <w:rFonts w:ascii="Times New Roman" w:eastAsia="Times New Roman" w:hAnsi="Times New Roman" w:cs="Times New Roman"/>
                <w:sz w:val="24"/>
                <w:szCs w:val="24"/>
                <w:lang w:val="ru-RU"/>
              </w:rPr>
              <w:t>Больницы)</w:t>
            </w:r>
          </w:p>
        </w:tc>
        <w:tc>
          <w:tcPr>
            <w:tcW w:w="2053" w:type="dxa"/>
            <w:vAlign w:val="center"/>
          </w:tcPr>
          <w:p w:rsidR="00D10A8E" w:rsidRPr="00EF10FB" w:rsidRDefault="00D10A8E" w:rsidP="002F1B2F">
            <w:pPr>
              <w:keepLines/>
              <w:spacing w:before="37" w:line="258" w:lineRule="exact"/>
              <w:ind w:left="219" w:right="211"/>
              <w:rPr>
                <w:rFonts w:ascii="Times New Roman" w:eastAsia="Times New Roman" w:hAnsi="Times New Roman" w:cs="Times New Roman"/>
                <w:i/>
                <w:sz w:val="24"/>
                <w:szCs w:val="24"/>
                <w:lang w:val="ru-RU"/>
              </w:rPr>
            </w:pPr>
            <w:r w:rsidRPr="00EF10FB">
              <w:rPr>
                <w:rFonts w:ascii="Times New Roman" w:eastAsia="Times New Roman" w:hAnsi="Times New Roman" w:cs="Times New Roman"/>
                <w:i/>
                <w:sz w:val="24"/>
                <w:szCs w:val="24"/>
                <w:lang w:val="ru-RU"/>
              </w:rPr>
              <w:t>руб/Гкал (без учета НДС)</w:t>
            </w:r>
          </w:p>
        </w:tc>
        <w:tc>
          <w:tcPr>
            <w:tcW w:w="2522" w:type="dxa"/>
            <w:shd w:val="clear" w:color="auto" w:fill="auto"/>
            <w:vAlign w:val="center"/>
          </w:tcPr>
          <w:p w:rsidR="00D10A8E" w:rsidRPr="00EF10FB" w:rsidRDefault="00D10A8E" w:rsidP="002F1B2F">
            <w:pPr>
              <w:spacing w:after="200" w:line="276" w:lineRule="auto"/>
              <w:jc w:val="center"/>
              <w:rPr>
                <w:rFonts w:ascii="Times New Roman" w:eastAsia="Times New Roman" w:hAnsi="Times New Roman" w:cs="Times New Roman"/>
                <w:lang w:val="ru-RU" w:eastAsia="ru-RU"/>
              </w:rPr>
            </w:pPr>
            <w:r w:rsidRPr="00EF10FB">
              <w:rPr>
                <w:rFonts w:ascii="Times New Roman" w:eastAsia="Times New Roman" w:hAnsi="Times New Roman" w:cs="Times New Roman"/>
                <w:sz w:val="24"/>
                <w:szCs w:val="24"/>
                <w:lang w:val="ru-RU"/>
              </w:rPr>
              <w:t>3 725,22</w:t>
            </w:r>
          </w:p>
        </w:tc>
        <w:tc>
          <w:tcPr>
            <w:tcW w:w="2088" w:type="dxa"/>
            <w:shd w:val="clear" w:color="auto" w:fill="auto"/>
            <w:vAlign w:val="center"/>
          </w:tcPr>
          <w:p w:rsidR="00D10A8E" w:rsidRPr="00EF10FB" w:rsidRDefault="00D10A8E" w:rsidP="002F1B2F">
            <w:pPr>
              <w:spacing w:after="200" w:line="276" w:lineRule="auto"/>
              <w:jc w:val="center"/>
              <w:rPr>
                <w:rFonts w:ascii="Times New Roman" w:eastAsia="Times New Roman" w:hAnsi="Times New Roman" w:cs="Times New Roman"/>
                <w:lang w:val="ru-RU" w:eastAsia="ru-RU"/>
              </w:rPr>
            </w:pPr>
            <w:r w:rsidRPr="00EF10FB">
              <w:rPr>
                <w:rFonts w:ascii="Times New Roman" w:eastAsia="Times New Roman" w:hAnsi="Times New Roman" w:cs="Times New Roman"/>
                <w:lang w:val="ru-RU" w:eastAsia="ru-RU"/>
              </w:rPr>
              <w:t>Приказ службы по тарифам Иркутской области № 339-спр от 03.12.2018</w:t>
            </w:r>
          </w:p>
        </w:tc>
      </w:tr>
    </w:tbl>
    <w:p w:rsidR="006B434F" w:rsidRPr="00EF10FB" w:rsidRDefault="00452223" w:rsidP="002F1B2F">
      <w:pPr>
        <w:keepLines/>
        <w:widowControl w:val="0"/>
        <w:autoSpaceDE w:val="0"/>
        <w:autoSpaceDN w:val="0"/>
        <w:adjustRightInd w:val="0"/>
        <w:spacing w:before="120" w:after="120" w:line="240" w:lineRule="auto"/>
        <w:ind w:firstLine="720"/>
        <w:jc w:val="right"/>
        <w:rPr>
          <w:rFonts w:ascii="Times New Roman CYR" w:eastAsiaTheme="minorEastAsia" w:hAnsi="Times New Roman CYR" w:cs="Times New Roman CYR"/>
          <w:b/>
          <w:sz w:val="28"/>
          <w:szCs w:val="24"/>
          <w:lang w:eastAsia="ru-RU"/>
        </w:rPr>
      </w:pPr>
      <w:r w:rsidRPr="00EF10FB">
        <w:rPr>
          <w:rFonts w:ascii="Times New Roman CYR" w:eastAsiaTheme="minorEastAsia" w:hAnsi="Times New Roman CYR" w:cs="Times New Roman CYR"/>
          <w:b/>
          <w:sz w:val="28"/>
          <w:szCs w:val="24"/>
          <w:lang w:eastAsia="ru-RU"/>
        </w:rPr>
        <w:t xml:space="preserve">Табл. 10.2 </w:t>
      </w:r>
      <w:r w:rsidR="006B434F" w:rsidRPr="00EF10FB">
        <w:rPr>
          <w:rFonts w:ascii="Times New Roman CYR" w:eastAsiaTheme="minorEastAsia" w:hAnsi="Times New Roman CYR" w:cs="Times New Roman CYR"/>
          <w:b/>
          <w:sz w:val="28"/>
          <w:szCs w:val="24"/>
          <w:lang w:eastAsia="ru-RU"/>
        </w:rPr>
        <w:t>Эксплуат</w:t>
      </w:r>
      <w:r w:rsidR="009B5FF3" w:rsidRPr="00EF10FB">
        <w:rPr>
          <w:rFonts w:ascii="Times New Roman CYR" w:eastAsiaTheme="minorEastAsia" w:hAnsi="Times New Roman CYR" w:cs="Times New Roman CYR"/>
          <w:b/>
          <w:sz w:val="28"/>
          <w:szCs w:val="24"/>
          <w:lang w:eastAsia="ru-RU"/>
        </w:rPr>
        <w:t>ационные затраты теплоснабжающей организации</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2268"/>
        <w:gridCol w:w="1701"/>
        <w:gridCol w:w="1134"/>
      </w:tblGrid>
      <w:tr w:rsidR="006B434F" w:rsidRPr="00EF10FB" w:rsidTr="009B533E">
        <w:trPr>
          <w:trHeight w:val="70"/>
          <w:tblHeader/>
        </w:trPr>
        <w:tc>
          <w:tcPr>
            <w:tcW w:w="4962" w:type="dxa"/>
            <w:vMerge w:val="restart"/>
            <w:vAlign w:val="center"/>
          </w:tcPr>
          <w:p w:rsidR="006B434F" w:rsidRPr="00EF10FB" w:rsidRDefault="006B434F" w:rsidP="002F1B2F">
            <w:pPr>
              <w:keepLines/>
              <w:jc w:val="center"/>
              <w:rPr>
                <w:rFonts w:ascii="Times New Roman" w:eastAsia="Times New Roman" w:hAnsi="Times New Roman" w:cs="Times New Roman"/>
                <w:b/>
                <w:sz w:val="24"/>
              </w:rPr>
            </w:pPr>
            <w:r w:rsidRPr="00EF10FB">
              <w:rPr>
                <w:rFonts w:ascii="Times New Roman" w:eastAsia="Times New Roman" w:hAnsi="Times New Roman" w:cs="Times New Roman"/>
                <w:b/>
                <w:sz w:val="24"/>
              </w:rPr>
              <w:lastRenderedPageBreak/>
              <w:t>Составляющиезатрат</w:t>
            </w:r>
          </w:p>
        </w:tc>
        <w:tc>
          <w:tcPr>
            <w:tcW w:w="5103" w:type="dxa"/>
            <w:gridSpan w:val="3"/>
            <w:vAlign w:val="center"/>
          </w:tcPr>
          <w:p w:rsidR="006B434F" w:rsidRPr="00EF10FB" w:rsidRDefault="006B434F" w:rsidP="002F1B2F">
            <w:pPr>
              <w:keepLines/>
              <w:spacing w:line="234" w:lineRule="exact"/>
              <w:ind w:left="1491" w:right="1480"/>
              <w:jc w:val="center"/>
              <w:rPr>
                <w:rFonts w:ascii="Times New Roman" w:eastAsia="Times New Roman" w:hAnsi="Times New Roman" w:cs="Times New Roman"/>
                <w:b/>
                <w:lang w:val="ru-RU"/>
              </w:rPr>
            </w:pPr>
            <w:r w:rsidRPr="00EF10FB">
              <w:rPr>
                <w:rFonts w:ascii="Times New Roman" w:eastAsia="Times New Roman" w:hAnsi="Times New Roman" w:cs="Times New Roman"/>
                <w:b/>
              </w:rPr>
              <w:t>Факт</w:t>
            </w:r>
          </w:p>
        </w:tc>
      </w:tr>
      <w:tr w:rsidR="006B434F" w:rsidRPr="00EF10FB" w:rsidTr="009B533E">
        <w:trPr>
          <w:trHeight w:val="243"/>
          <w:tblHeader/>
        </w:trPr>
        <w:tc>
          <w:tcPr>
            <w:tcW w:w="4962" w:type="dxa"/>
            <w:vMerge/>
            <w:tcBorders>
              <w:top w:val="nil"/>
            </w:tcBorders>
          </w:tcPr>
          <w:p w:rsidR="006B434F" w:rsidRPr="00EF10FB" w:rsidRDefault="006B434F" w:rsidP="002F1B2F">
            <w:pPr>
              <w:keepLines/>
              <w:adjustRightInd w:val="0"/>
              <w:ind w:firstLine="720"/>
              <w:jc w:val="both"/>
              <w:rPr>
                <w:rFonts w:ascii="Times New Roman CYR" w:eastAsiaTheme="minorEastAsia" w:hAnsi="Times New Roman CYR" w:cs="Times New Roman CYR"/>
                <w:sz w:val="2"/>
                <w:szCs w:val="2"/>
                <w:lang w:eastAsia="ru-RU"/>
              </w:rPr>
            </w:pPr>
          </w:p>
        </w:tc>
        <w:tc>
          <w:tcPr>
            <w:tcW w:w="2268" w:type="dxa"/>
            <w:vAlign w:val="center"/>
          </w:tcPr>
          <w:p w:rsidR="006B434F" w:rsidRPr="00EF10FB" w:rsidRDefault="006B434F" w:rsidP="002F1B2F">
            <w:pPr>
              <w:keepLines/>
              <w:ind w:left="261" w:right="230" w:firstLine="169"/>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rPr>
              <w:t>тыс. руб/год</w:t>
            </w:r>
          </w:p>
        </w:tc>
        <w:tc>
          <w:tcPr>
            <w:tcW w:w="1701" w:type="dxa"/>
            <w:vAlign w:val="center"/>
          </w:tcPr>
          <w:p w:rsidR="006B434F" w:rsidRPr="00EF10FB" w:rsidRDefault="006B434F" w:rsidP="002F1B2F">
            <w:pPr>
              <w:keepLines/>
              <w:ind w:left="239" w:right="230"/>
              <w:jc w:val="center"/>
              <w:rPr>
                <w:rFonts w:ascii="Times New Roman" w:eastAsia="Times New Roman" w:hAnsi="Times New Roman" w:cs="Times New Roman"/>
                <w:b/>
                <w:sz w:val="24"/>
              </w:rPr>
            </w:pPr>
            <w:r w:rsidRPr="00EF10FB">
              <w:rPr>
                <w:rFonts w:ascii="Times New Roman" w:eastAsia="Times New Roman" w:hAnsi="Times New Roman" w:cs="Times New Roman"/>
                <w:b/>
                <w:sz w:val="24"/>
              </w:rPr>
              <w:t>руб/Гкал</w:t>
            </w:r>
          </w:p>
        </w:tc>
        <w:tc>
          <w:tcPr>
            <w:tcW w:w="1134" w:type="dxa"/>
            <w:vAlign w:val="center"/>
          </w:tcPr>
          <w:p w:rsidR="006B434F" w:rsidRPr="00EF10FB" w:rsidRDefault="006B434F" w:rsidP="002F1B2F">
            <w:pPr>
              <w:keepLines/>
              <w:ind w:left="10"/>
              <w:jc w:val="center"/>
              <w:rPr>
                <w:rFonts w:ascii="Times New Roman" w:eastAsia="Times New Roman" w:hAnsi="Times New Roman" w:cs="Times New Roman"/>
                <w:b/>
                <w:sz w:val="24"/>
              </w:rPr>
            </w:pPr>
            <w:r w:rsidRPr="00EF10FB">
              <w:rPr>
                <w:rFonts w:ascii="Times New Roman" w:eastAsia="Times New Roman" w:hAnsi="Times New Roman" w:cs="Times New Roman"/>
                <w:b/>
                <w:sz w:val="24"/>
              </w:rPr>
              <w:t>%</w:t>
            </w:r>
          </w:p>
        </w:tc>
      </w:tr>
      <w:tr w:rsidR="008C61D2" w:rsidRPr="00EF10FB" w:rsidTr="004D1AD4">
        <w:trPr>
          <w:trHeight w:val="315"/>
        </w:trPr>
        <w:tc>
          <w:tcPr>
            <w:tcW w:w="4962" w:type="dxa"/>
            <w:vAlign w:val="center"/>
          </w:tcPr>
          <w:p w:rsidR="008C61D2" w:rsidRPr="00EF10FB" w:rsidRDefault="008C61D2" w:rsidP="002F1B2F">
            <w:pPr>
              <w:keepLines/>
              <w:spacing w:before="18"/>
              <w:ind w:left="107"/>
              <w:rPr>
                <w:rFonts w:ascii="Times New Roman" w:eastAsia="Times New Roman" w:hAnsi="Times New Roman" w:cs="Times New Roman"/>
                <w:b/>
                <w:sz w:val="24"/>
              </w:rPr>
            </w:pPr>
            <w:r w:rsidRPr="00EF10FB">
              <w:rPr>
                <w:rFonts w:ascii="Times New Roman" w:eastAsia="Times New Roman" w:hAnsi="Times New Roman" w:cs="Times New Roman"/>
                <w:b/>
                <w:sz w:val="24"/>
              </w:rPr>
              <w:t>Котельная</w:t>
            </w:r>
            <w:r w:rsidRPr="00EF10FB">
              <w:rPr>
                <w:rFonts w:ascii="Times New Roman" w:eastAsia="Times New Roman" w:hAnsi="Times New Roman" w:cs="Times New Roman"/>
                <w:b/>
                <w:sz w:val="24"/>
                <w:lang w:val="ru-RU"/>
              </w:rPr>
              <w:t xml:space="preserve"> Центральная:</w:t>
            </w:r>
          </w:p>
        </w:tc>
        <w:tc>
          <w:tcPr>
            <w:tcW w:w="2268" w:type="dxa"/>
            <w:shd w:val="clear" w:color="auto" w:fill="auto"/>
            <w:vAlign w:val="center"/>
          </w:tcPr>
          <w:p w:rsidR="008C61D2" w:rsidRPr="00EF10FB" w:rsidRDefault="008C61D2" w:rsidP="002F1B2F">
            <w:pPr>
              <w:keepLines/>
              <w:spacing w:before="20" w:after="200" w:line="259" w:lineRule="exact"/>
              <w:ind w:left="141" w:right="142"/>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9 100</w:t>
            </w:r>
          </w:p>
        </w:tc>
        <w:tc>
          <w:tcPr>
            <w:tcW w:w="1701" w:type="dxa"/>
            <w:shd w:val="clear" w:color="auto" w:fill="auto"/>
            <w:vAlign w:val="center"/>
          </w:tcPr>
          <w:p w:rsidR="008C61D2" w:rsidRPr="00EF10FB" w:rsidRDefault="008C61D2" w:rsidP="002F1B2F">
            <w:pPr>
              <w:keepLines/>
              <w:spacing w:before="20" w:after="200" w:line="259" w:lineRule="exact"/>
              <w:ind w:left="141" w:right="142"/>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2 615,29</w:t>
            </w:r>
          </w:p>
        </w:tc>
        <w:tc>
          <w:tcPr>
            <w:tcW w:w="1134" w:type="dxa"/>
            <w:shd w:val="clear" w:color="auto" w:fill="auto"/>
            <w:vAlign w:val="center"/>
          </w:tcPr>
          <w:p w:rsidR="008C61D2" w:rsidRPr="00EF10FB" w:rsidRDefault="008C61D2" w:rsidP="002F1B2F">
            <w:pPr>
              <w:keepLines/>
              <w:spacing w:before="20" w:after="200" w:line="259" w:lineRule="exact"/>
              <w:ind w:left="141" w:right="142"/>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100,00</w:t>
            </w:r>
          </w:p>
        </w:tc>
      </w:tr>
      <w:tr w:rsidR="008C61D2" w:rsidRPr="00EF10FB" w:rsidTr="004D1AD4">
        <w:trPr>
          <w:trHeight w:val="314"/>
        </w:trPr>
        <w:tc>
          <w:tcPr>
            <w:tcW w:w="4962" w:type="dxa"/>
          </w:tcPr>
          <w:p w:rsidR="008C61D2" w:rsidRPr="00EF10FB" w:rsidRDefault="008C61D2" w:rsidP="002F1B2F">
            <w:pPr>
              <w:keepLines/>
              <w:spacing w:before="15"/>
              <w:ind w:left="107"/>
              <w:rPr>
                <w:rFonts w:ascii="Times New Roman" w:eastAsia="Times New Roman" w:hAnsi="Times New Roman" w:cs="Times New Roman"/>
                <w:sz w:val="24"/>
              </w:rPr>
            </w:pPr>
            <w:r w:rsidRPr="00EF10FB">
              <w:rPr>
                <w:rFonts w:ascii="Times New Roman" w:eastAsia="Times New Roman" w:hAnsi="Times New Roman" w:cs="Times New Roman"/>
                <w:sz w:val="24"/>
              </w:rPr>
              <w:t>Топливо</w:t>
            </w:r>
          </w:p>
        </w:tc>
        <w:tc>
          <w:tcPr>
            <w:tcW w:w="2268" w:type="dxa"/>
            <w:shd w:val="clear" w:color="auto" w:fill="auto"/>
            <w:vAlign w:val="center"/>
          </w:tcPr>
          <w:p w:rsidR="008C61D2" w:rsidRPr="00EF10FB" w:rsidRDefault="008C61D2"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3 396</w:t>
            </w:r>
          </w:p>
        </w:tc>
        <w:tc>
          <w:tcPr>
            <w:tcW w:w="1701" w:type="dxa"/>
            <w:shd w:val="clear" w:color="auto" w:fill="auto"/>
            <w:vAlign w:val="center"/>
          </w:tcPr>
          <w:p w:rsidR="008C61D2" w:rsidRPr="00EF10FB" w:rsidRDefault="008C61D2"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975,99</w:t>
            </w:r>
          </w:p>
        </w:tc>
        <w:tc>
          <w:tcPr>
            <w:tcW w:w="1134" w:type="dxa"/>
            <w:shd w:val="clear" w:color="auto" w:fill="auto"/>
            <w:vAlign w:val="center"/>
          </w:tcPr>
          <w:p w:rsidR="008C61D2" w:rsidRPr="00EF10FB" w:rsidRDefault="008C61D2"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37,32</w:t>
            </w:r>
          </w:p>
        </w:tc>
      </w:tr>
      <w:tr w:rsidR="008C61D2" w:rsidRPr="00EF10FB" w:rsidTr="004D1AD4">
        <w:trPr>
          <w:trHeight w:val="300"/>
        </w:trPr>
        <w:tc>
          <w:tcPr>
            <w:tcW w:w="4962" w:type="dxa"/>
          </w:tcPr>
          <w:p w:rsidR="008C61D2" w:rsidRPr="00EF10FB" w:rsidRDefault="008C61D2" w:rsidP="002F1B2F">
            <w:pPr>
              <w:keepLines/>
              <w:spacing w:before="8" w:line="272"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Эл. энергия (техн. нужды)</w:t>
            </w:r>
          </w:p>
        </w:tc>
        <w:tc>
          <w:tcPr>
            <w:tcW w:w="2268" w:type="dxa"/>
            <w:shd w:val="clear" w:color="auto" w:fill="auto"/>
            <w:vAlign w:val="center"/>
          </w:tcPr>
          <w:p w:rsidR="008C61D2" w:rsidRPr="00EF10FB" w:rsidRDefault="008C61D2"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969</w:t>
            </w:r>
          </w:p>
        </w:tc>
        <w:tc>
          <w:tcPr>
            <w:tcW w:w="1701" w:type="dxa"/>
            <w:shd w:val="clear" w:color="auto" w:fill="auto"/>
            <w:vAlign w:val="center"/>
          </w:tcPr>
          <w:p w:rsidR="008C61D2" w:rsidRPr="00EF10FB" w:rsidRDefault="008C61D2"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278,48</w:t>
            </w:r>
          </w:p>
        </w:tc>
        <w:tc>
          <w:tcPr>
            <w:tcW w:w="1134" w:type="dxa"/>
            <w:shd w:val="clear" w:color="auto" w:fill="auto"/>
            <w:vAlign w:val="center"/>
          </w:tcPr>
          <w:p w:rsidR="008C61D2" w:rsidRPr="00EF10FB" w:rsidRDefault="008C61D2"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10,66</w:t>
            </w:r>
          </w:p>
        </w:tc>
      </w:tr>
      <w:tr w:rsidR="008C61D2" w:rsidRPr="00EF10FB" w:rsidTr="004D1AD4">
        <w:trPr>
          <w:trHeight w:val="299"/>
        </w:trPr>
        <w:tc>
          <w:tcPr>
            <w:tcW w:w="4962" w:type="dxa"/>
          </w:tcPr>
          <w:p w:rsidR="008C61D2" w:rsidRPr="00EF10FB" w:rsidRDefault="008C61D2" w:rsidP="002F1B2F">
            <w:pPr>
              <w:keepLines/>
              <w:spacing w:before="8" w:line="271"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Вода</w:t>
            </w:r>
          </w:p>
        </w:tc>
        <w:tc>
          <w:tcPr>
            <w:tcW w:w="2268" w:type="dxa"/>
            <w:shd w:val="clear" w:color="auto" w:fill="auto"/>
            <w:vAlign w:val="center"/>
          </w:tcPr>
          <w:p w:rsidR="008C61D2" w:rsidRPr="00EF10FB" w:rsidRDefault="008C61D2"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39</w:t>
            </w:r>
          </w:p>
        </w:tc>
        <w:tc>
          <w:tcPr>
            <w:tcW w:w="1701" w:type="dxa"/>
            <w:shd w:val="clear" w:color="auto" w:fill="auto"/>
            <w:vAlign w:val="center"/>
          </w:tcPr>
          <w:p w:rsidR="008C61D2" w:rsidRPr="00EF10FB" w:rsidRDefault="008C61D2"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11,21</w:t>
            </w:r>
          </w:p>
        </w:tc>
        <w:tc>
          <w:tcPr>
            <w:tcW w:w="1134" w:type="dxa"/>
            <w:shd w:val="clear" w:color="auto" w:fill="auto"/>
            <w:vAlign w:val="center"/>
          </w:tcPr>
          <w:p w:rsidR="008C61D2" w:rsidRPr="00EF10FB" w:rsidRDefault="008C61D2"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0,43</w:t>
            </w:r>
          </w:p>
        </w:tc>
      </w:tr>
      <w:tr w:rsidR="008C61D2" w:rsidRPr="00EF10FB" w:rsidTr="004D1AD4">
        <w:trPr>
          <w:trHeight w:val="299"/>
        </w:trPr>
        <w:tc>
          <w:tcPr>
            <w:tcW w:w="4962" w:type="dxa"/>
          </w:tcPr>
          <w:p w:rsidR="008C61D2" w:rsidRPr="00EF10FB" w:rsidRDefault="008C61D2" w:rsidP="002F1B2F">
            <w:pPr>
              <w:keepLines/>
              <w:spacing w:before="8" w:line="271"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Зарплата с начисл.</w:t>
            </w:r>
          </w:p>
        </w:tc>
        <w:tc>
          <w:tcPr>
            <w:tcW w:w="2268" w:type="dxa"/>
            <w:shd w:val="clear" w:color="auto" w:fill="auto"/>
            <w:vAlign w:val="center"/>
          </w:tcPr>
          <w:p w:rsidR="008C61D2" w:rsidRPr="00EF10FB" w:rsidRDefault="008C61D2"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4 018</w:t>
            </w:r>
          </w:p>
        </w:tc>
        <w:tc>
          <w:tcPr>
            <w:tcW w:w="1701" w:type="dxa"/>
            <w:shd w:val="clear" w:color="auto" w:fill="auto"/>
            <w:vAlign w:val="center"/>
          </w:tcPr>
          <w:p w:rsidR="008C61D2" w:rsidRPr="00EF10FB" w:rsidRDefault="008C61D2"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1 154,75</w:t>
            </w:r>
          </w:p>
        </w:tc>
        <w:tc>
          <w:tcPr>
            <w:tcW w:w="1134" w:type="dxa"/>
            <w:shd w:val="clear" w:color="auto" w:fill="auto"/>
            <w:vAlign w:val="center"/>
          </w:tcPr>
          <w:p w:rsidR="008C61D2" w:rsidRPr="00EF10FB" w:rsidRDefault="008C61D2"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44,15</w:t>
            </w:r>
          </w:p>
        </w:tc>
      </w:tr>
      <w:tr w:rsidR="008C61D2" w:rsidRPr="00EF10FB" w:rsidTr="004D1AD4">
        <w:trPr>
          <w:trHeight w:val="300"/>
        </w:trPr>
        <w:tc>
          <w:tcPr>
            <w:tcW w:w="4962" w:type="dxa"/>
          </w:tcPr>
          <w:p w:rsidR="008C61D2" w:rsidRPr="00EF10FB" w:rsidRDefault="008C61D2" w:rsidP="002F1B2F">
            <w:pPr>
              <w:keepLines/>
              <w:spacing w:before="8" w:line="272"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Ремонт</w:t>
            </w:r>
          </w:p>
        </w:tc>
        <w:tc>
          <w:tcPr>
            <w:tcW w:w="2268" w:type="dxa"/>
            <w:shd w:val="clear" w:color="auto" w:fill="auto"/>
            <w:vAlign w:val="center"/>
          </w:tcPr>
          <w:p w:rsidR="008C61D2" w:rsidRPr="00EF10FB" w:rsidRDefault="008C61D2"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20</w:t>
            </w:r>
          </w:p>
        </w:tc>
        <w:tc>
          <w:tcPr>
            <w:tcW w:w="1701" w:type="dxa"/>
            <w:shd w:val="clear" w:color="auto" w:fill="auto"/>
            <w:vAlign w:val="center"/>
          </w:tcPr>
          <w:p w:rsidR="008C61D2" w:rsidRPr="00EF10FB" w:rsidRDefault="008C61D2"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5,75</w:t>
            </w:r>
          </w:p>
        </w:tc>
        <w:tc>
          <w:tcPr>
            <w:tcW w:w="1134" w:type="dxa"/>
            <w:shd w:val="clear" w:color="auto" w:fill="auto"/>
            <w:vAlign w:val="center"/>
          </w:tcPr>
          <w:p w:rsidR="008C61D2" w:rsidRPr="00EF10FB" w:rsidRDefault="008C61D2"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0,22</w:t>
            </w:r>
          </w:p>
        </w:tc>
      </w:tr>
      <w:tr w:rsidR="008C61D2" w:rsidRPr="00EF10FB" w:rsidTr="004D1AD4">
        <w:trPr>
          <w:trHeight w:val="315"/>
        </w:trPr>
        <w:tc>
          <w:tcPr>
            <w:tcW w:w="4962" w:type="dxa"/>
          </w:tcPr>
          <w:p w:rsidR="008C61D2" w:rsidRPr="00EF10FB" w:rsidRDefault="008C61D2" w:rsidP="002F1B2F">
            <w:pPr>
              <w:keepLines/>
              <w:spacing w:before="15"/>
              <w:ind w:left="107"/>
              <w:rPr>
                <w:rFonts w:ascii="Times New Roman" w:eastAsia="Times New Roman" w:hAnsi="Times New Roman" w:cs="Times New Roman"/>
                <w:sz w:val="24"/>
              </w:rPr>
            </w:pPr>
            <w:r w:rsidRPr="00EF10FB">
              <w:rPr>
                <w:rFonts w:ascii="Times New Roman" w:eastAsia="Times New Roman" w:hAnsi="Times New Roman" w:cs="Times New Roman"/>
                <w:sz w:val="24"/>
              </w:rPr>
              <w:t>Общехозяйственные</w:t>
            </w:r>
          </w:p>
        </w:tc>
        <w:tc>
          <w:tcPr>
            <w:tcW w:w="2268" w:type="dxa"/>
            <w:shd w:val="clear" w:color="auto" w:fill="auto"/>
            <w:vAlign w:val="center"/>
          </w:tcPr>
          <w:p w:rsidR="008C61D2" w:rsidRPr="00EF10FB" w:rsidRDefault="007D6D1B"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116</w:t>
            </w:r>
          </w:p>
        </w:tc>
        <w:tc>
          <w:tcPr>
            <w:tcW w:w="1701" w:type="dxa"/>
            <w:shd w:val="clear" w:color="auto" w:fill="auto"/>
            <w:vAlign w:val="center"/>
          </w:tcPr>
          <w:p w:rsidR="008C61D2" w:rsidRPr="00EF10FB" w:rsidRDefault="007D6D1B"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33,34</w:t>
            </w:r>
          </w:p>
        </w:tc>
        <w:tc>
          <w:tcPr>
            <w:tcW w:w="1134" w:type="dxa"/>
            <w:shd w:val="clear" w:color="auto" w:fill="auto"/>
            <w:vAlign w:val="center"/>
          </w:tcPr>
          <w:p w:rsidR="008C61D2" w:rsidRPr="00EF10FB" w:rsidRDefault="007D6D1B"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1,2</w:t>
            </w:r>
            <w:r w:rsidR="008C61D2" w:rsidRPr="00EF10FB">
              <w:rPr>
                <w:rFonts w:ascii="Times New Roman" w:eastAsia="Times New Roman" w:hAnsi="Times New Roman" w:cs="Times New Roman"/>
                <w:sz w:val="24"/>
                <w:lang w:val="ru-RU"/>
              </w:rPr>
              <w:t>7</w:t>
            </w:r>
          </w:p>
        </w:tc>
      </w:tr>
      <w:tr w:rsidR="008C61D2" w:rsidRPr="00EF10FB" w:rsidTr="004D1AD4">
        <w:trPr>
          <w:trHeight w:val="299"/>
        </w:trPr>
        <w:tc>
          <w:tcPr>
            <w:tcW w:w="4962" w:type="dxa"/>
          </w:tcPr>
          <w:p w:rsidR="008C61D2" w:rsidRPr="00EF10FB" w:rsidRDefault="008C61D2" w:rsidP="002F1B2F">
            <w:pPr>
              <w:keepLines/>
              <w:spacing w:before="8" w:line="271"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Общепроизводственные</w:t>
            </w:r>
          </w:p>
        </w:tc>
        <w:tc>
          <w:tcPr>
            <w:tcW w:w="2268" w:type="dxa"/>
            <w:shd w:val="clear" w:color="auto" w:fill="auto"/>
            <w:vAlign w:val="center"/>
          </w:tcPr>
          <w:p w:rsidR="008C61D2" w:rsidRPr="00EF10FB" w:rsidRDefault="007D6D1B"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134</w:t>
            </w:r>
          </w:p>
        </w:tc>
        <w:tc>
          <w:tcPr>
            <w:tcW w:w="1701" w:type="dxa"/>
            <w:shd w:val="clear" w:color="auto" w:fill="auto"/>
            <w:vAlign w:val="center"/>
          </w:tcPr>
          <w:p w:rsidR="008C61D2" w:rsidRPr="00EF10FB" w:rsidRDefault="007D6D1B" w:rsidP="002F1B2F">
            <w:pPr>
              <w:keepLines/>
              <w:spacing w:before="20" w:after="200" w:line="259" w:lineRule="exact"/>
              <w:ind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38,51</w:t>
            </w:r>
          </w:p>
        </w:tc>
        <w:tc>
          <w:tcPr>
            <w:tcW w:w="1134" w:type="dxa"/>
            <w:shd w:val="clear" w:color="auto" w:fill="auto"/>
            <w:vAlign w:val="center"/>
          </w:tcPr>
          <w:p w:rsidR="008C61D2" w:rsidRPr="00EF10FB" w:rsidRDefault="007D6D1B"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1,47</w:t>
            </w:r>
          </w:p>
        </w:tc>
      </w:tr>
      <w:tr w:rsidR="008C61D2" w:rsidRPr="00EF10FB" w:rsidTr="004D1AD4">
        <w:trPr>
          <w:trHeight w:val="299"/>
        </w:trPr>
        <w:tc>
          <w:tcPr>
            <w:tcW w:w="4962" w:type="dxa"/>
          </w:tcPr>
          <w:p w:rsidR="008C61D2" w:rsidRPr="00EF10FB" w:rsidRDefault="008C61D2" w:rsidP="002F1B2F">
            <w:pPr>
              <w:keepLines/>
              <w:spacing w:before="45" w:line="234" w:lineRule="exact"/>
              <w:ind w:left="107"/>
              <w:rPr>
                <w:rFonts w:ascii="Times New Roman" w:eastAsia="Times New Roman" w:hAnsi="Times New Roman" w:cs="Times New Roman"/>
              </w:rPr>
            </w:pPr>
            <w:r w:rsidRPr="00EF10FB">
              <w:rPr>
                <w:rFonts w:ascii="Times New Roman" w:eastAsia="Times New Roman" w:hAnsi="Times New Roman" w:cs="Times New Roman"/>
              </w:rPr>
              <w:t>Другие</w:t>
            </w:r>
          </w:p>
        </w:tc>
        <w:tc>
          <w:tcPr>
            <w:tcW w:w="2268" w:type="dxa"/>
            <w:shd w:val="clear" w:color="auto" w:fill="auto"/>
            <w:vAlign w:val="center"/>
          </w:tcPr>
          <w:p w:rsidR="008C61D2" w:rsidRPr="00EF10FB" w:rsidRDefault="00426430"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408</w:t>
            </w:r>
          </w:p>
        </w:tc>
        <w:tc>
          <w:tcPr>
            <w:tcW w:w="1701" w:type="dxa"/>
            <w:shd w:val="clear" w:color="auto" w:fill="auto"/>
            <w:vAlign w:val="center"/>
          </w:tcPr>
          <w:p w:rsidR="008C61D2" w:rsidRPr="00EF10FB" w:rsidRDefault="00426430"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117,26</w:t>
            </w:r>
          </w:p>
        </w:tc>
        <w:tc>
          <w:tcPr>
            <w:tcW w:w="1134" w:type="dxa"/>
            <w:shd w:val="clear" w:color="auto" w:fill="auto"/>
            <w:vAlign w:val="center"/>
          </w:tcPr>
          <w:p w:rsidR="008C61D2" w:rsidRPr="00EF10FB" w:rsidRDefault="00426430"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4,48</w:t>
            </w:r>
          </w:p>
        </w:tc>
      </w:tr>
      <w:tr w:rsidR="00E30D1A" w:rsidRPr="00EF10FB" w:rsidTr="004D1AD4">
        <w:trPr>
          <w:trHeight w:val="299"/>
        </w:trPr>
        <w:tc>
          <w:tcPr>
            <w:tcW w:w="4962" w:type="dxa"/>
            <w:vAlign w:val="center"/>
          </w:tcPr>
          <w:p w:rsidR="00E30D1A" w:rsidRPr="00EF10FB" w:rsidRDefault="00E30D1A" w:rsidP="002F1B2F">
            <w:pPr>
              <w:keepLines/>
              <w:spacing w:before="18"/>
              <w:ind w:left="107"/>
              <w:rPr>
                <w:rFonts w:ascii="Times New Roman" w:eastAsia="Times New Roman" w:hAnsi="Times New Roman" w:cs="Times New Roman"/>
                <w:b/>
                <w:sz w:val="24"/>
              </w:rPr>
            </w:pPr>
            <w:r w:rsidRPr="00EF10FB">
              <w:rPr>
                <w:rFonts w:ascii="Times New Roman" w:eastAsia="Times New Roman" w:hAnsi="Times New Roman" w:cs="Times New Roman"/>
                <w:b/>
                <w:sz w:val="24"/>
              </w:rPr>
              <w:t>Котельная</w:t>
            </w:r>
            <w:r w:rsidRPr="00EF10FB">
              <w:rPr>
                <w:rFonts w:ascii="Times New Roman" w:eastAsia="Times New Roman" w:hAnsi="Times New Roman" w:cs="Times New Roman"/>
                <w:b/>
                <w:sz w:val="24"/>
                <w:lang w:val="ru-RU"/>
              </w:rPr>
              <w:t xml:space="preserve"> Школы:</w:t>
            </w:r>
          </w:p>
        </w:tc>
        <w:tc>
          <w:tcPr>
            <w:tcW w:w="2268" w:type="dxa"/>
            <w:shd w:val="clear" w:color="auto" w:fill="auto"/>
            <w:vAlign w:val="center"/>
          </w:tcPr>
          <w:p w:rsidR="00E30D1A" w:rsidRPr="00EF10FB" w:rsidRDefault="00E30D1A" w:rsidP="002F1B2F">
            <w:pPr>
              <w:keepLines/>
              <w:spacing w:before="20" w:after="200" w:line="259" w:lineRule="exact"/>
              <w:ind w:left="141" w:right="142"/>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3 333</w:t>
            </w:r>
          </w:p>
        </w:tc>
        <w:tc>
          <w:tcPr>
            <w:tcW w:w="1701" w:type="dxa"/>
            <w:shd w:val="clear" w:color="auto" w:fill="auto"/>
            <w:vAlign w:val="center"/>
          </w:tcPr>
          <w:p w:rsidR="00E30D1A" w:rsidRPr="00EF10FB" w:rsidRDefault="00E30D1A" w:rsidP="002F1B2F">
            <w:pPr>
              <w:keepLines/>
              <w:spacing w:before="20" w:after="200" w:line="259" w:lineRule="exact"/>
              <w:ind w:left="141" w:right="142"/>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3 628,58</w:t>
            </w:r>
          </w:p>
        </w:tc>
        <w:tc>
          <w:tcPr>
            <w:tcW w:w="1134" w:type="dxa"/>
            <w:shd w:val="clear" w:color="auto" w:fill="auto"/>
            <w:vAlign w:val="center"/>
          </w:tcPr>
          <w:p w:rsidR="00E30D1A" w:rsidRPr="00EF10FB" w:rsidRDefault="00E30D1A" w:rsidP="002F1B2F">
            <w:pPr>
              <w:keepLines/>
              <w:spacing w:before="20" w:after="200" w:line="259" w:lineRule="exact"/>
              <w:ind w:left="141" w:right="142"/>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100,00</w:t>
            </w:r>
          </w:p>
        </w:tc>
      </w:tr>
      <w:tr w:rsidR="00E30D1A" w:rsidRPr="00EF10FB" w:rsidTr="004D1AD4">
        <w:trPr>
          <w:trHeight w:val="299"/>
        </w:trPr>
        <w:tc>
          <w:tcPr>
            <w:tcW w:w="4962" w:type="dxa"/>
          </w:tcPr>
          <w:p w:rsidR="00E30D1A" w:rsidRPr="00EF10FB" w:rsidRDefault="00E30D1A" w:rsidP="002F1B2F">
            <w:pPr>
              <w:keepLines/>
              <w:spacing w:before="15"/>
              <w:ind w:left="107"/>
              <w:rPr>
                <w:rFonts w:ascii="Times New Roman" w:eastAsia="Times New Roman" w:hAnsi="Times New Roman" w:cs="Times New Roman"/>
                <w:sz w:val="24"/>
              </w:rPr>
            </w:pPr>
            <w:r w:rsidRPr="00EF10FB">
              <w:rPr>
                <w:rFonts w:ascii="Times New Roman" w:eastAsia="Times New Roman" w:hAnsi="Times New Roman" w:cs="Times New Roman"/>
                <w:sz w:val="24"/>
              </w:rPr>
              <w:t>Топливо</w:t>
            </w:r>
          </w:p>
        </w:tc>
        <w:tc>
          <w:tcPr>
            <w:tcW w:w="2268" w:type="dxa"/>
            <w:shd w:val="clear" w:color="auto" w:fill="auto"/>
            <w:vAlign w:val="center"/>
          </w:tcPr>
          <w:p w:rsidR="00E30D1A" w:rsidRPr="00EF10FB" w:rsidRDefault="00E30D1A"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1 107</w:t>
            </w:r>
          </w:p>
        </w:tc>
        <w:tc>
          <w:tcPr>
            <w:tcW w:w="1701" w:type="dxa"/>
            <w:shd w:val="clear" w:color="auto" w:fill="auto"/>
            <w:vAlign w:val="center"/>
          </w:tcPr>
          <w:p w:rsidR="00E30D1A" w:rsidRPr="00EF10FB" w:rsidRDefault="00E30D1A"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1205,17</w:t>
            </w:r>
          </w:p>
        </w:tc>
        <w:tc>
          <w:tcPr>
            <w:tcW w:w="1134" w:type="dxa"/>
            <w:shd w:val="clear" w:color="auto" w:fill="auto"/>
            <w:vAlign w:val="center"/>
          </w:tcPr>
          <w:p w:rsidR="00E30D1A" w:rsidRPr="00EF10FB" w:rsidRDefault="00E30D1A"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33,21</w:t>
            </w:r>
          </w:p>
        </w:tc>
      </w:tr>
      <w:tr w:rsidR="00E30D1A" w:rsidRPr="00EF10FB" w:rsidTr="004D1AD4">
        <w:trPr>
          <w:trHeight w:val="299"/>
        </w:trPr>
        <w:tc>
          <w:tcPr>
            <w:tcW w:w="4962" w:type="dxa"/>
          </w:tcPr>
          <w:p w:rsidR="00E30D1A" w:rsidRPr="00EF10FB" w:rsidRDefault="00E30D1A" w:rsidP="002F1B2F">
            <w:pPr>
              <w:keepLines/>
              <w:spacing w:before="8" w:line="272"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Эл. энергия (техн. нужды)</w:t>
            </w:r>
          </w:p>
        </w:tc>
        <w:tc>
          <w:tcPr>
            <w:tcW w:w="2268" w:type="dxa"/>
            <w:shd w:val="clear" w:color="auto" w:fill="auto"/>
            <w:vAlign w:val="center"/>
          </w:tcPr>
          <w:p w:rsidR="00E30D1A" w:rsidRPr="00EF10FB" w:rsidRDefault="00E30D1A"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215</w:t>
            </w:r>
          </w:p>
        </w:tc>
        <w:tc>
          <w:tcPr>
            <w:tcW w:w="1701" w:type="dxa"/>
            <w:shd w:val="clear" w:color="auto" w:fill="auto"/>
            <w:vAlign w:val="center"/>
          </w:tcPr>
          <w:p w:rsidR="00E30D1A" w:rsidRPr="00EF10FB" w:rsidRDefault="00E30D1A"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234,07</w:t>
            </w:r>
          </w:p>
        </w:tc>
        <w:tc>
          <w:tcPr>
            <w:tcW w:w="1134" w:type="dxa"/>
            <w:shd w:val="clear" w:color="auto" w:fill="auto"/>
            <w:vAlign w:val="center"/>
          </w:tcPr>
          <w:p w:rsidR="00E30D1A" w:rsidRPr="00EF10FB" w:rsidRDefault="00E30D1A"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6,45</w:t>
            </w:r>
          </w:p>
        </w:tc>
      </w:tr>
      <w:tr w:rsidR="00E30D1A" w:rsidRPr="00EF10FB" w:rsidTr="004D1AD4">
        <w:trPr>
          <w:trHeight w:val="299"/>
        </w:trPr>
        <w:tc>
          <w:tcPr>
            <w:tcW w:w="4962" w:type="dxa"/>
          </w:tcPr>
          <w:p w:rsidR="00E30D1A" w:rsidRPr="00EF10FB" w:rsidRDefault="00E30D1A" w:rsidP="002F1B2F">
            <w:pPr>
              <w:keepLines/>
              <w:spacing w:before="8" w:line="271"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Зарплата с начисл.</w:t>
            </w:r>
          </w:p>
        </w:tc>
        <w:tc>
          <w:tcPr>
            <w:tcW w:w="2268" w:type="dxa"/>
            <w:shd w:val="clear" w:color="auto" w:fill="auto"/>
            <w:vAlign w:val="center"/>
          </w:tcPr>
          <w:p w:rsidR="00E30D1A" w:rsidRPr="00EF10FB" w:rsidRDefault="00E30D1A"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1702</w:t>
            </w:r>
          </w:p>
        </w:tc>
        <w:tc>
          <w:tcPr>
            <w:tcW w:w="1701" w:type="dxa"/>
            <w:shd w:val="clear" w:color="auto" w:fill="auto"/>
            <w:vAlign w:val="center"/>
          </w:tcPr>
          <w:p w:rsidR="00E30D1A" w:rsidRPr="00EF10FB" w:rsidRDefault="00E30D1A"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1852,94</w:t>
            </w:r>
          </w:p>
        </w:tc>
        <w:tc>
          <w:tcPr>
            <w:tcW w:w="1134" w:type="dxa"/>
            <w:shd w:val="clear" w:color="auto" w:fill="auto"/>
            <w:vAlign w:val="center"/>
          </w:tcPr>
          <w:p w:rsidR="00E30D1A" w:rsidRPr="00EF10FB" w:rsidRDefault="00E30D1A"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51,06</w:t>
            </w:r>
          </w:p>
        </w:tc>
      </w:tr>
      <w:tr w:rsidR="00E30D1A" w:rsidRPr="00EF10FB" w:rsidTr="004D1AD4">
        <w:trPr>
          <w:trHeight w:val="299"/>
        </w:trPr>
        <w:tc>
          <w:tcPr>
            <w:tcW w:w="4962" w:type="dxa"/>
          </w:tcPr>
          <w:p w:rsidR="00E30D1A" w:rsidRPr="00EF10FB" w:rsidRDefault="00E30D1A" w:rsidP="002F1B2F">
            <w:pPr>
              <w:keepLines/>
              <w:spacing w:before="15"/>
              <w:ind w:left="107"/>
              <w:rPr>
                <w:rFonts w:ascii="Times New Roman" w:eastAsia="Times New Roman" w:hAnsi="Times New Roman" w:cs="Times New Roman"/>
                <w:sz w:val="24"/>
              </w:rPr>
            </w:pPr>
            <w:r w:rsidRPr="00EF10FB">
              <w:rPr>
                <w:rFonts w:ascii="Times New Roman" w:eastAsia="Times New Roman" w:hAnsi="Times New Roman" w:cs="Times New Roman"/>
                <w:sz w:val="24"/>
              </w:rPr>
              <w:t>Общехозяйственные</w:t>
            </w:r>
          </w:p>
        </w:tc>
        <w:tc>
          <w:tcPr>
            <w:tcW w:w="2268" w:type="dxa"/>
            <w:shd w:val="clear" w:color="auto" w:fill="auto"/>
            <w:vAlign w:val="center"/>
          </w:tcPr>
          <w:p w:rsidR="00E30D1A" w:rsidRPr="00EF10FB" w:rsidRDefault="00E30D1A"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59</w:t>
            </w:r>
          </w:p>
        </w:tc>
        <w:tc>
          <w:tcPr>
            <w:tcW w:w="1701" w:type="dxa"/>
            <w:shd w:val="clear" w:color="auto" w:fill="auto"/>
            <w:vAlign w:val="center"/>
          </w:tcPr>
          <w:p w:rsidR="00E30D1A" w:rsidRPr="00EF10FB" w:rsidRDefault="00E30D1A"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64,23</w:t>
            </w:r>
          </w:p>
        </w:tc>
        <w:tc>
          <w:tcPr>
            <w:tcW w:w="1134" w:type="dxa"/>
            <w:shd w:val="clear" w:color="auto" w:fill="auto"/>
            <w:vAlign w:val="center"/>
          </w:tcPr>
          <w:p w:rsidR="00E30D1A" w:rsidRPr="00EF10FB" w:rsidRDefault="00E30D1A"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1,77</w:t>
            </w:r>
          </w:p>
        </w:tc>
      </w:tr>
      <w:tr w:rsidR="00E30D1A" w:rsidRPr="00EF10FB" w:rsidTr="004D1AD4">
        <w:trPr>
          <w:trHeight w:val="299"/>
        </w:trPr>
        <w:tc>
          <w:tcPr>
            <w:tcW w:w="4962" w:type="dxa"/>
          </w:tcPr>
          <w:p w:rsidR="00E30D1A" w:rsidRPr="00EF10FB" w:rsidRDefault="00E30D1A" w:rsidP="002F1B2F">
            <w:pPr>
              <w:keepLines/>
              <w:spacing w:before="8" w:line="271"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Общепроизводственные</w:t>
            </w:r>
          </w:p>
        </w:tc>
        <w:tc>
          <w:tcPr>
            <w:tcW w:w="2268" w:type="dxa"/>
            <w:shd w:val="clear" w:color="auto" w:fill="auto"/>
            <w:vAlign w:val="center"/>
          </w:tcPr>
          <w:p w:rsidR="00E30D1A" w:rsidRPr="00EF10FB" w:rsidRDefault="00E30D1A"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69</w:t>
            </w:r>
          </w:p>
        </w:tc>
        <w:tc>
          <w:tcPr>
            <w:tcW w:w="1701" w:type="dxa"/>
            <w:shd w:val="clear" w:color="auto" w:fill="auto"/>
            <w:vAlign w:val="center"/>
          </w:tcPr>
          <w:p w:rsidR="00E30D1A" w:rsidRPr="00EF10FB" w:rsidRDefault="00E30D1A"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75,12</w:t>
            </w:r>
          </w:p>
        </w:tc>
        <w:tc>
          <w:tcPr>
            <w:tcW w:w="1134" w:type="dxa"/>
            <w:shd w:val="clear" w:color="auto" w:fill="auto"/>
            <w:vAlign w:val="center"/>
          </w:tcPr>
          <w:p w:rsidR="00E30D1A" w:rsidRPr="00EF10FB" w:rsidRDefault="00E30D1A"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2,07</w:t>
            </w:r>
          </w:p>
        </w:tc>
      </w:tr>
      <w:tr w:rsidR="00E30D1A" w:rsidRPr="00EF10FB" w:rsidTr="007D426B">
        <w:trPr>
          <w:trHeight w:val="287"/>
        </w:trPr>
        <w:tc>
          <w:tcPr>
            <w:tcW w:w="4962" w:type="dxa"/>
          </w:tcPr>
          <w:p w:rsidR="00E30D1A" w:rsidRPr="00EF10FB" w:rsidRDefault="00E30D1A" w:rsidP="002F1B2F">
            <w:pPr>
              <w:keepLines/>
              <w:spacing w:before="45" w:line="234" w:lineRule="exact"/>
              <w:ind w:left="107"/>
              <w:rPr>
                <w:rFonts w:ascii="Times New Roman" w:eastAsia="Times New Roman" w:hAnsi="Times New Roman" w:cs="Times New Roman"/>
              </w:rPr>
            </w:pPr>
            <w:r w:rsidRPr="00EF10FB">
              <w:rPr>
                <w:rFonts w:ascii="Times New Roman" w:eastAsia="Times New Roman" w:hAnsi="Times New Roman" w:cs="Times New Roman"/>
              </w:rPr>
              <w:t>Другие</w:t>
            </w:r>
          </w:p>
        </w:tc>
        <w:tc>
          <w:tcPr>
            <w:tcW w:w="2268" w:type="dxa"/>
            <w:shd w:val="clear" w:color="auto" w:fill="auto"/>
            <w:vAlign w:val="center"/>
          </w:tcPr>
          <w:p w:rsidR="00E30D1A" w:rsidRPr="00EF10FB" w:rsidRDefault="00E30D1A"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181</w:t>
            </w:r>
          </w:p>
        </w:tc>
        <w:tc>
          <w:tcPr>
            <w:tcW w:w="1701" w:type="dxa"/>
            <w:shd w:val="clear" w:color="auto" w:fill="auto"/>
            <w:vAlign w:val="center"/>
          </w:tcPr>
          <w:p w:rsidR="00E30D1A" w:rsidRPr="00EF10FB" w:rsidRDefault="00E30D1A"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197,05</w:t>
            </w:r>
          </w:p>
        </w:tc>
        <w:tc>
          <w:tcPr>
            <w:tcW w:w="1134" w:type="dxa"/>
            <w:shd w:val="clear" w:color="auto" w:fill="auto"/>
            <w:vAlign w:val="center"/>
          </w:tcPr>
          <w:p w:rsidR="00E30D1A" w:rsidRPr="00EF10FB" w:rsidRDefault="00E30D1A"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5,44</w:t>
            </w:r>
          </w:p>
        </w:tc>
      </w:tr>
      <w:tr w:rsidR="00E30D1A" w:rsidRPr="00EF10FB" w:rsidTr="004D1AD4">
        <w:trPr>
          <w:trHeight w:val="299"/>
        </w:trPr>
        <w:tc>
          <w:tcPr>
            <w:tcW w:w="4962" w:type="dxa"/>
            <w:vAlign w:val="center"/>
          </w:tcPr>
          <w:p w:rsidR="00E30D1A" w:rsidRPr="00EF10FB" w:rsidRDefault="00E30D1A" w:rsidP="002F1B2F">
            <w:pPr>
              <w:keepLines/>
              <w:spacing w:before="18"/>
              <w:ind w:left="107"/>
              <w:rPr>
                <w:rFonts w:ascii="Times New Roman" w:eastAsia="Times New Roman" w:hAnsi="Times New Roman" w:cs="Times New Roman"/>
                <w:b/>
                <w:sz w:val="24"/>
              </w:rPr>
            </w:pPr>
            <w:r w:rsidRPr="00EF10FB">
              <w:rPr>
                <w:rFonts w:ascii="Times New Roman" w:eastAsia="Times New Roman" w:hAnsi="Times New Roman" w:cs="Times New Roman"/>
                <w:b/>
                <w:sz w:val="24"/>
              </w:rPr>
              <w:t>Котельная</w:t>
            </w:r>
            <w:r w:rsidRPr="00EF10FB">
              <w:rPr>
                <w:rFonts w:ascii="Times New Roman" w:eastAsia="Times New Roman" w:hAnsi="Times New Roman" w:cs="Times New Roman"/>
                <w:b/>
                <w:sz w:val="24"/>
                <w:lang w:val="ru-RU"/>
              </w:rPr>
              <w:t xml:space="preserve"> ДС "Светлячок":</w:t>
            </w:r>
          </w:p>
        </w:tc>
        <w:tc>
          <w:tcPr>
            <w:tcW w:w="2268" w:type="dxa"/>
            <w:shd w:val="clear" w:color="auto" w:fill="auto"/>
          </w:tcPr>
          <w:p w:rsidR="00E30D1A" w:rsidRPr="00EF10FB" w:rsidRDefault="004D1AD4"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3484</w:t>
            </w:r>
          </w:p>
        </w:tc>
        <w:tc>
          <w:tcPr>
            <w:tcW w:w="1701" w:type="dxa"/>
            <w:shd w:val="clear" w:color="auto" w:fill="auto"/>
          </w:tcPr>
          <w:p w:rsidR="00E30D1A" w:rsidRPr="00EF10FB" w:rsidRDefault="004D1AD4"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4354,91</w:t>
            </w:r>
          </w:p>
        </w:tc>
        <w:tc>
          <w:tcPr>
            <w:tcW w:w="1134" w:type="dxa"/>
            <w:shd w:val="clear" w:color="auto" w:fill="auto"/>
          </w:tcPr>
          <w:p w:rsidR="00E30D1A" w:rsidRPr="00EF10FB" w:rsidRDefault="004D1AD4" w:rsidP="002F1B2F">
            <w:pPr>
              <w:keepLines/>
              <w:spacing w:before="20" w:after="20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100</w:t>
            </w:r>
          </w:p>
        </w:tc>
      </w:tr>
      <w:tr w:rsidR="00E30D1A" w:rsidRPr="00EF10FB" w:rsidTr="00B931A1">
        <w:trPr>
          <w:trHeight w:val="299"/>
        </w:trPr>
        <w:tc>
          <w:tcPr>
            <w:tcW w:w="4962" w:type="dxa"/>
          </w:tcPr>
          <w:p w:rsidR="00E30D1A" w:rsidRPr="00EF10FB" w:rsidRDefault="00E30D1A" w:rsidP="002F1B2F">
            <w:pPr>
              <w:keepLines/>
              <w:spacing w:before="15"/>
              <w:ind w:left="107"/>
              <w:rPr>
                <w:rFonts w:ascii="Times New Roman" w:eastAsia="Times New Roman" w:hAnsi="Times New Roman" w:cs="Times New Roman"/>
                <w:sz w:val="24"/>
              </w:rPr>
            </w:pPr>
            <w:r w:rsidRPr="00EF10FB">
              <w:rPr>
                <w:rFonts w:ascii="Times New Roman" w:eastAsia="Times New Roman" w:hAnsi="Times New Roman" w:cs="Times New Roman"/>
                <w:sz w:val="24"/>
              </w:rPr>
              <w:t>Топливо</w:t>
            </w:r>
          </w:p>
        </w:tc>
        <w:tc>
          <w:tcPr>
            <w:tcW w:w="2268"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789</w:t>
            </w:r>
          </w:p>
        </w:tc>
        <w:tc>
          <w:tcPr>
            <w:tcW w:w="1701"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986,23</w:t>
            </w:r>
          </w:p>
        </w:tc>
        <w:tc>
          <w:tcPr>
            <w:tcW w:w="1134"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22,65</w:t>
            </w:r>
          </w:p>
        </w:tc>
      </w:tr>
      <w:tr w:rsidR="00E30D1A" w:rsidRPr="00EF10FB" w:rsidTr="00B931A1">
        <w:trPr>
          <w:trHeight w:val="299"/>
        </w:trPr>
        <w:tc>
          <w:tcPr>
            <w:tcW w:w="4962" w:type="dxa"/>
          </w:tcPr>
          <w:p w:rsidR="00E30D1A" w:rsidRPr="00EF10FB" w:rsidRDefault="00E30D1A" w:rsidP="002F1B2F">
            <w:pPr>
              <w:keepLines/>
              <w:spacing w:before="8" w:line="272"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Эл. энергия (техн. нужды)</w:t>
            </w:r>
          </w:p>
        </w:tc>
        <w:tc>
          <w:tcPr>
            <w:tcW w:w="2268"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234</w:t>
            </w:r>
          </w:p>
        </w:tc>
        <w:tc>
          <w:tcPr>
            <w:tcW w:w="1701"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292,49</w:t>
            </w:r>
          </w:p>
        </w:tc>
        <w:tc>
          <w:tcPr>
            <w:tcW w:w="1134"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6,72</w:t>
            </w:r>
          </w:p>
        </w:tc>
      </w:tr>
      <w:tr w:rsidR="00E30D1A" w:rsidRPr="00EF10FB" w:rsidTr="00B931A1">
        <w:trPr>
          <w:trHeight w:val="299"/>
        </w:trPr>
        <w:tc>
          <w:tcPr>
            <w:tcW w:w="4962" w:type="dxa"/>
          </w:tcPr>
          <w:p w:rsidR="00E30D1A" w:rsidRPr="00EF10FB" w:rsidRDefault="00E30D1A" w:rsidP="002F1B2F">
            <w:pPr>
              <w:keepLines/>
              <w:spacing w:before="8" w:line="271"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Зарплата с начисл.</w:t>
            </w:r>
          </w:p>
        </w:tc>
        <w:tc>
          <w:tcPr>
            <w:tcW w:w="2268"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2130</w:t>
            </w:r>
          </w:p>
        </w:tc>
        <w:tc>
          <w:tcPr>
            <w:tcW w:w="1701"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2662,44</w:t>
            </w:r>
          </w:p>
        </w:tc>
        <w:tc>
          <w:tcPr>
            <w:tcW w:w="1134"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61,14</w:t>
            </w:r>
          </w:p>
        </w:tc>
      </w:tr>
      <w:tr w:rsidR="00E30D1A" w:rsidRPr="00EF10FB" w:rsidTr="00B931A1">
        <w:trPr>
          <w:trHeight w:val="299"/>
        </w:trPr>
        <w:tc>
          <w:tcPr>
            <w:tcW w:w="4962" w:type="dxa"/>
          </w:tcPr>
          <w:p w:rsidR="00E30D1A" w:rsidRPr="00EF10FB" w:rsidRDefault="00E30D1A" w:rsidP="002F1B2F">
            <w:pPr>
              <w:keepLines/>
              <w:spacing w:before="15"/>
              <w:ind w:left="107"/>
              <w:rPr>
                <w:rFonts w:ascii="Times New Roman" w:eastAsia="Times New Roman" w:hAnsi="Times New Roman" w:cs="Times New Roman"/>
                <w:sz w:val="24"/>
              </w:rPr>
            </w:pPr>
            <w:r w:rsidRPr="00EF10FB">
              <w:rPr>
                <w:rFonts w:ascii="Times New Roman" w:eastAsia="Times New Roman" w:hAnsi="Times New Roman" w:cs="Times New Roman"/>
                <w:sz w:val="24"/>
              </w:rPr>
              <w:t>Общехозяйственные</w:t>
            </w:r>
          </w:p>
        </w:tc>
        <w:tc>
          <w:tcPr>
            <w:tcW w:w="2268"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57</w:t>
            </w:r>
          </w:p>
        </w:tc>
        <w:tc>
          <w:tcPr>
            <w:tcW w:w="1701"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71,25</w:t>
            </w:r>
          </w:p>
        </w:tc>
        <w:tc>
          <w:tcPr>
            <w:tcW w:w="1134"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1,64</w:t>
            </w:r>
          </w:p>
        </w:tc>
      </w:tr>
      <w:tr w:rsidR="00E30D1A" w:rsidRPr="00EF10FB" w:rsidTr="00B931A1">
        <w:trPr>
          <w:trHeight w:val="299"/>
        </w:trPr>
        <w:tc>
          <w:tcPr>
            <w:tcW w:w="4962" w:type="dxa"/>
          </w:tcPr>
          <w:p w:rsidR="00E30D1A" w:rsidRPr="00EF10FB" w:rsidRDefault="00E30D1A" w:rsidP="002F1B2F">
            <w:pPr>
              <w:keepLines/>
              <w:spacing w:before="8" w:line="271"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Общепроизводственные</w:t>
            </w:r>
          </w:p>
        </w:tc>
        <w:tc>
          <w:tcPr>
            <w:tcW w:w="2268"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67</w:t>
            </w:r>
          </w:p>
        </w:tc>
        <w:tc>
          <w:tcPr>
            <w:tcW w:w="1701"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83,75</w:t>
            </w:r>
          </w:p>
        </w:tc>
        <w:tc>
          <w:tcPr>
            <w:tcW w:w="1134"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1,92</w:t>
            </w:r>
          </w:p>
        </w:tc>
      </w:tr>
      <w:tr w:rsidR="00E30D1A" w:rsidRPr="00EF10FB" w:rsidTr="00B931A1">
        <w:trPr>
          <w:trHeight w:val="299"/>
        </w:trPr>
        <w:tc>
          <w:tcPr>
            <w:tcW w:w="4962" w:type="dxa"/>
          </w:tcPr>
          <w:p w:rsidR="00E30D1A" w:rsidRPr="00EF10FB" w:rsidRDefault="00E30D1A" w:rsidP="002F1B2F">
            <w:pPr>
              <w:keepLines/>
              <w:spacing w:before="45" w:line="234" w:lineRule="exact"/>
              <w:ind w:left="107"/>
              <w:rPr>
                <w:rFonts w:ascii="Times New Roman" w:eastAsia="Times New Roman" w:hAnsi="Times New Roman" w:cs="Times New Roman"/>
              </w:rPr>
            </w:pPr>
            <w:r w:rsidRPr="00EF10FB">
              <w:rPr>
                <w:rFonts w:ascii="Times New Roman" w:eastAsia="Times New Roman" w:hAnsi="Times New Roman" w:cs="Times New Roman"/>
              </w:rPr>
              <w:t>Другие</w:t>
            </w:r>
          </w:p>
        </w:tc>
        <w:tc>
          <w:tcPr>
            <w:tcW w:w="2268"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207</w:t>
            </w:r>
          </w:p>
        </w:tc>
        <w:tc>
          <w:tcPr>
            <w:tcW w:w="1701"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258,75</w:t>
            </w:r>
          </w:p>
        </w:tc>
        <w:tc>
          <w:tcPr>
            <w:tcW w:w="1134"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5,93</w:t>
            </w:r>
          </w:p>
        </w:tc>
      </w:tr>
      <w:tr w:rsidR="00E30D1A" w:rsidRPr="00EF10FB" w:rsidTr="00B931A1">
        <w:trPr>
          <w:trHeight w:val="299"/>
        </w:trPr>
        <w:tc>
          <w:tcPr>
            <w:tcW w:w="4962" w:type="dxa"/>
            <w:vAlign w:val="center"/>
          </w:tcPr>
          <w:p w:rsidR="00E30D1A" w:rsidRPr="00EF10FB" w:rsidRDefault="00E30D1A" w:rsidP="002F1B2F">
            <w:pPr>
              <w:keepLines/>
              <w:spacing w:before="18"/>
              <w:ind w:left="107"/>
              <w:rPr>
                <w:rFonts w:ascii="Times New Roman" w:eastAsia="Times New Roman" w:hAnsi="Times New Roman" w:cs="Times New Roman"/>
                <w:b/>
                <w:sz w:val="24"/>
              </w:rPr>
            </w:pPr>
            <w:r w:rsidRPr="00EF10FB">
              <w:rPr>
                <w:rFonts w:ascii="Times New Roman" w:eastAsia="Times New Roman" w:hAnsi="Times New Roman" w:cs="Times New Roman"/>
                <w:b/>
                <w:sz w:val="24"/>
              </w:rPr>
              <w:t>Котельная</w:t>
            </w:r>
            <w:r w:rsidRPr="00EF10FB">
              <w:rPr>
                <w:rFonts w:ascii="Times New Roman" w:eastAsia="Times New Roman" w:hAnsi="Times New Roman" w:cs="Times New Roman"/>
                <w:b/>
                <w:sz w:val="24"/>
                <w:lang w:val="ru-RU"/>
              </w:rPr>
              <w:t xml:space="preserve"> КДЦ:</w:t>
            </w:r>
          </w:p>
        </w:tc>
        <w:tc>
          <w:tcPr>
            <w:tcW w:w="2268"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3038</w:t>
            </w:r>
          </w:p>
        </w:tc>
        <w:tc>
          <w:tcPr>
            <w:tcW w:w="1701"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3509,5</w:t>
            </w:r>
          </w:p>
        </w:tc>
        <w:tc>
          <w:tcPr>
            <w:tcW w:w="1134"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100</w:t>
            </w:r>
          </w:p>
        </w:tc>
      </w:tr>
      <w:tr w:rsidR="00E30D1A" w:rsidRPr="00EF10FB" w:rsidTr="00B931A1">
        <w:trPr>
          <w:trHeight w:val="299"/>
        </w:trPr>
        <w:tc>
          <w:tcPr>
            <w:tcW w:w="4962" w:type="dxa"/>
          </w:tcPr>
          <w:p w:rsidR="00E30D1A" w:rsidRPr="00EF10FB" w:rsidRDefault="00E30D1A" w:rsidP="002F1B2F">
            <w:pPr>
              <w:keepLines/>
              <w:spacing w:before="15"/>
              <w:ind w:left="107"/>
              <w:rPr>
                <w:rFonts w:ascii="Times New Roman" w:eastAsia="Times New Roman" w:hAnsi="Times New Roman" w:cs="Times New Roman"/>
                <w:sz w:val="24"/>
              </w:rPr>
            </w:pPr>
            <w:r w:rsidRPr="00EF10FB">
              <w:rPr>
                <w:rFonts w:ascii="Times New Roman" w:eastAsia="Times New Roman" w:hAnsi="Times New Roman" w:cs="Times New Roman"/>
                <w:sz w:val="24"/>
              </w:rPr>
              <w:t>Топливо</w:t>
            </w:r>
          </w:p>
        </w:tc>
        <w:tc>
          <w:tcPr>
            <w:tcW w:w="2268"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1223</w:t>
            </w:r>
          </w:p>
        </w:tc>
        <w:tc>
          <w:tcPr>
            <w:tcW w:w="1701"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1412,81</w:t>
            </w:r>
          </w:p>
        </w:tc>
        <w:tc>
          <w:tcPr>
            <w:tcW w:w="1134"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40,26</w:t>
            </w:r>
          </w:p>
        </w:tc>
      </w:tr>
      <w:tr w:rsidR="00E30D1A" w:rsidRPr="00EF10FB" w:rsidTr="00B931A1">
        <w:trPr>
          <w:trHeight w:val="299"/>
        </w:trPr>
        <w:tc>
          <w:tcPr>
            <w:tcW w:w="4962" w:type="dxa"/>
          </w:tcPr>
          <w:p w:rsidR="00E30D1A" w:rsidRPr="00EF10FB" w:rsidRDefault="00E30D1A" w:rsidP="002F1B2F">
            <w:pPr>
              <w:keepLines/>
              <w:spacing w:before="8" w:line="272"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Эл. энергия (техн. нужды)</w:t>
            </w:r>
          </w:p>
        </w:tc>
        <w:tc>
          <w:tcPr>
            <w:tcW w:w="2268"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62</w:t>
            </w:r>
          </w:p>
        </w:tc>
        <w:tc>
          <w:tcPr>
            <w:tcW w:w="1701"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71,62</w:t>
            </w:r>
          </w:p>
        </w:tc>
        <w:tc>
          <w:tcPr>
            <w:tcW w:w="1134"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2,04</w:t>
            </w:r>
          </w:p>
        </w:tc>
      </w:tr>
      <w:tr w:rsidR="00E30D1A" w:rsidRPr="00EF10FB" w:rsidTr="00B931A1">
        <w:trPr>
          <w:trHeight w:val="299"/>
        </w:trPr>
        <w:tc>
          <w:tcPr>
            <w:tcW w:w="4962" w:type="dxa"/>
          </w:tcPr>
          <w:p w:rsidR="00E30D1A" w:rsidRPr="00EF10FB" w:rsidRDefault="00E30D1A" w:rsidP="002F1B2F">
            <w:pPr>
              <w:keepLines/>
              <w:spacing w:before="8" w:line="271"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Вода</w:t>
            </w:r>
          </w:p>
        </w:tc>
        <w:tc>
          <w:tcPr>
            <w:tcW w:w="2268"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c>
          <w:tcPr>
            <w:tcW w:w="1701"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c>
          <w:tcPr>
            <w:tcW w:w="1134"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r>
      <w:tr w:rsidR="00E30D1A" w:rsidRPr="00EF10FB" w:rsidTr="00B931A1">
        <w:trPr>
          <w:trHeight w:val="299"/>
        </w:trPr>
        <w:tc>
          <w:tcPr>
            <w:tcW w:w="4962" w:type="dxa"/>
          </w:tcPr>
          <w:p w:rsidR="00E30D1A" w:rsidRPr="00EF10FB" w:rsidRDefault="00E30D1A" w:rsidP="002F1B2F">
            <w:pPr>
              <w:keepLines/>
              <w:spacing w:before="8" w:line="271"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Зарплата с начисл.</w:t>
            </w:r>
          </w:p>
        </w:tc>
        <w:tc>
          <w:tcPr>
            <w:tcW w:w="2268"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1532</w:t>
            </w:r>
          </w:p>
        </w:tc>
        <w:tc>
          <w:tcPr>
            <w:tcW w:w="1701"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1769,77</w:t>
            </w:r>
          </w:p>
        </w:tc>
        <w:tc>
          <w:tcPr>
            <w:tcW w:w="1134"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50,43</w:t>
            </w:r>
          </w:p>
        </w:tc>
      </w:tr>
      <w:tr w:rsidR="00E30D1A" w:rsidRPr="00EF10FB" w:rsidTr="00B931A1">
        <w:trPr>
          <w:trHeight w:val="299"/>
        </w:trPr>
        <w:tc>
          <w:tcPr>
            <w:tcW w:w="4962" w:type="dxa"/>
          </w:tcPr>
          <w:p w:rsidR="00E30D1A" w:rsidRPr="00EF10FB" w:rsidRDefault="00E30D1A" w:rsidP="002F1B2F">
            <w:pPr>
              <w:keepLines/>
              <w:spacing w:before="8" w:line="272"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Ремонт</w:t>
            </w:r>
          </w:p>
        </w:tc>
        <w:tc>
          <w:tcPr>
            <w:tcW w:w="2268"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c>
          <w:tcPr>
            <w:tcW w:w="1701"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c>
          <w:tcPr>
            <w:tcW w:w="1134"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r>
      <w:tr w:rsidR="00E30D1A" w:rsidRPr="00EF10FB" w:rsidTr="00B931A1">
        <w:trPr>
          <w:trHeight w:val="299"/>
        </w:trPr>
        <w:tc>
          <w:tcPr>
            <w:tcW w:w="4962" w:type="dxa"/>
          </w:tcPr>
          <w:p w:rsidR="00E30D1A" w:rsidRPr="00EF10FB" w:rsidRDefault="00E30D1A" w:rsidP="002F1B2F">
            <w:pPr>
              <w:keepLines/>
              <w:spacing w:before="8" w:line="271"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Амортизация</w:t>
            </w:r>
          </w:p>
        </w:tc>
        <w:tc>
          <w:tcPr>
            <w:tcW w:w="2268"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c>
          <w:tcPr>
            <w:tcW w:w="1701"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c>
          <w:tcPr>
            <w:tcW w:w="1134"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r>
      <w:tr w:rsidR="00E30D1A" w:rsidRPr="00EF10FB" w:rsidTr="00B931A1">
        <w:trPr>
          <w:trHeight w:val="299"/>
        </w:trPr>
        <w:tc>
          <w:tcPr>
            <w:tcW w:w="4962" w:type="dxa"/>
          </w:tcPr>
          <w:p w:rsidR="00E30D1A" w:rsidRPr="00EF10FB" w:rsidRDefault="00E30D1A" w:rsidP="002F1B2F">
            <w:pPr>
              <w:keepLines/>
              <w:spacing w:before="15"/>
              <w:ind w:left="107"/>
              <w:rPr>
                <w:rFonts w:ascii="Times New Roman" w:eastAsia="Times New Roman" w:hAnsi="Times New Roman" w:cs="Times New Roman"/>
                <w:sz w:val="24"/>
              </w:rPr>
            </w:pPr>
            <w:r w:rsidRPr="00EF10FB">
              <w:rPr>
                <w:rFonts w:ascii="Times New Roman" w:eastAsia="Times New Roman" w:hAnsi="Times New Roman" w:cs="Times New Roman"/>
                <w:sz w:val="24"/>
              </w:rPr>
              <w:t>Общехозяйственные</w:t>
            </w:r>
          </w:p>
        </w:tc>
        <w:tc>
          <w:tcPr>
            <w:tcW w:w="2268"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55</w:t>
            </w:r>
          </w:p>
        </w:tc>
        <w:tc>
          <w:tcPr>
            <w:tcW w:w="1701"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63,54</w:t>
            </w:r>
          </w:p>
        </w:tc>
        <w:tc>
          <w:tcPr>
            <w:tcW w:w="1134"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1,81</w:t>
            </w:r>
          </w:p>
        </w:tc>
      </w:tr>
      <w:tr w:rsidR="00E30D1A" w:rsidRPr="00EF10FB" w:rsidTr="00B931A1">
        <w:trPr>
          <w:trHeight w:val="299"/>
        </w:trPr>
        <w:tc>
          <w:tcPr>
            <w:tcW w:w="4962" w:type="dxa"/>
          </w:tcPr>
          <w:p w:rsidR="00E30D1A" w:rsidRPr="00EF10FB" w:rsidRDefault="00E30D1A" w:rsidP="002F1B2F">
            <w:pPr>
              <w:keepLines/>
              <w:spacing w:before="8" w:line="271"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Общепроизводственные</w:t>
            </w:r>
          </w:p>
        </w:tc>
        <w:tc>
          <w:tcPr>
            <w:tcW w:w="2268"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c>
          <w:tcPr>
            <w:tcW w:w="1701"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c>
          <w:tcPr>
            <w:tcW w:w="1134"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r>
      <w:tr w:rsidR="00E30D1A" w:rsidRPr="00EF10FB" w:rsidTr="00B931A1">
        <w:trPr>
          <w:trHeight w:val="299"/>
        </w:trPr>
        <w:tc>
          <w:tcPr>
            <w:tcW w:w="4962" w:type="dxa"/>
          </w:tcPr>
          <w:p w:rsidR="00E30D1A" w:rsidRPr="00EF10FB" w:rsidRDefault="00E30D1A" w:rsidP="002F1B2F">
            <w:pPr>
              <w:keepLines/>
              <w:spacing w:before="8" w:line="272"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Платежизавыбросы</w:t>
            </w:r>
          </w:p>
        </w:tc>
        <w:tc>
          <w:tcPr>
            <w:tcW w:w="2268"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c>
          <w:tcPr>
            <w:tcW w:w="1701"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c>
          <w:tcPr>
            <w:tcW w:w="1134"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r>
      <w:tr w:rsidR="00E30D1A" w:rsidRPr="00EF10FB" w:rsidTr="00B931A1">
        <w:trPr>
          <w:trHeight w:val="299"/>
        </w:trPr>
        <w:tc>
          <w:tcPr>
            <w:tcW w:w="4962" w:type="dxa"/>
          </w:tcPr>
          <w:p w:rsidR="00E30D1A" w:rsidRPr="00EF10FB" w:rsidRDefault="00E30D1A" w:rsidP="002F1B2F">
            <w:pPr>
              <w:keepLines/>
              <w:spacing w:before="45" w:line="234" w:lineRule="exact"/>
              <w:ind w:left="107"/>
              <w:rPr>
                <w:rFonts w:ascii="Times New Roman" w:eastAsia="Times New Roman" w:hAnsi="Times New Roman" w:cs="Times New Roman"/>
              </w:rPr>
            </w:pPr>
            <w:r w:rsidRPr="00EF10FB">
              <w:rPr>
                <w:rFonts w:ascii="Times New Roman" w:eastAsia="Times New Roman" w:hAnsi="Times New Roman" w:cs="Times New Roman"/>
              </w:rPr>
              <w:t>Другие</w:t>
            </w:r>
          </w:p>
        </w:tc>
        <w:tc>
          <w:tcPr>
            <w:tcW w:w="2268"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118</w:t>
            </w:r>
          </w:p>
        </w:tc>
        <w:tc>
          <w:tcPr>
            <w:tcW w:w="1701"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136,31</w:t>
            </w:r>
          </w:p>
        </w:tc>
        <w:tc>
          <w:tcPr>
            <w:tcW w:w="1134" w:type="dxa"/>
            <w:shd w:val="clear" w:color="auto" w:fill="auto"/>
            <w:vAlign w:val="center"/>
          </w:tcPr>
          <w:p w:rsidR="00E30D1A" w:rsidRPr="00EF10FB" w:rsidRDefault="000D6806"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3,88</w:t>
            </w:r>
          </w:p>
        </w:tc>
      </w:tr>
      <w:tr w:rsidR="00E30D1A" w:rsidRPr="00EF10FB" w:rsidTr="00B931A1">
        <w:trPr>
          <w:trHeight w:val="299"/>
        </w:trPr>
        <w:tc>
          <w:tcPr>
            <w:tcW w:w="4962" w:type="dxa"/>
            <w:vAlign w:val="center"/>
          </w:tcPr>
          <w:p w:rsidR="00E30D1A" w:rsidRPr="00EF10FB" w:rsidRDefault="00E30D1A" w:rsidP="002F1B2F">
            <w:pPr>
              <w:keepLines/>
              <w:spacing w:before="18"/>
              <w:ind w:left="107"/>
              <w:rPr>
                <w:rFonts w:ascii="Times New Roman" w:eastAsia="Times New Roman" w:hAnsi="Times New Roman" w:cs="Times New Roman"/>
                <w:b/>
                <w:sz w:val="24"/>
              </w:rPr>
            </w:pPr>
            <w:r w:rsidRPr="00EF10FB">
              <w:rPr>
                <w:rFonts w:ascii="Times New Roman" w:eastAsia="Times New Roman" w:hAnsi="Times New Roman" w:cs="Times New Roman"/>
                <w:b/>
                <w:sz w:val="24"/>
              </w:rPr>
              <w:t>Котельная</w:t>
            </w:r>
            <w:r w:rsidRPr="00EF10FB">
              <w:rPr>
                <w:rFonts w:ascii="Times New Roman" w:eastAsia="Times New Roman" w:hAnsi="Times New Roman" w:cs="Times New Roman"/>
                <w:b/>
                <w:sz w:val="24"/>
                <w:lang w:val="ru-RU"/>
              </w:rPr>
              <w:t xml:space="preserve"> Больницы:</w:t>
            </w:r>
          </w:p>
        </w:tc>
        <w:tc>
          <w:tcPr>
            <w:tcW w:w="2268" w:type="dxa"/>
            <w:shd w:val="clear" w:color="auto" w:fill="auto"/>
            <w:vAlign w:val="center"/>
          </w:tcPr>
          <w:p w:rsidR="00E30D1A" w:rsidRPr="00EF10FB" w:rsidRDefault="00306E52"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5407</w:t>
            </w:r>
          </w:p>
        </w:tc>
        <w:tc>
          <w:tcPr>
            <w:tcW w:w="1701" w:type="dxa"/>
            <w:shd w:val="clear" w:color="auto" w:fill="auto"/>
            <w:vAlign w:val="center"/>
          </w:tcPr>
          <w:p w:rsidR="00E30D1A" w:rsidRPr="00EF10FB" w:rsidRDefault="00306E52"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3725,22</w:t>
            </w:r>
          </w:p>
        </w:tc>
        <w:tc>
          <w:tcPr>
            <w:tcW w:w="1134" w:type="dxa"/>
            <w:shd w:val="clear" w:color="auto" w:fill="auto"/>
            <w:vAlign w:val="center"/>
          </w:tcPr>
          <w:p w:rsidR="00E30D1A" w:rsidRPr="00EF10FB" w:rsidRDefault="00306E52"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100</w:t>
            </w:r>
          </w:p>
        </w:tc>
      </w:tr>
      <w:tr w:rsidR="00E30D1A" w:rsidRPr="00EF10FB" w:rsidTr="00B931A1">
        <w:trPr>
          <w:trHeight w:val="299"/>
        </w:trPr>
        <w:tc>
          <w:tcPr>
            <w:tcW w:w="4962" w:type="dxa"/>
          </w:tcPr>
          <w:p w:rsidR="00E30D1A" w:rsidRPr="00EF10FB" w:rsidRDefault="00E30D1A" w:rsidP="002F1B2F">
            <w:pPr>
              <w:keepLines/>
              <w:spacing w:before="15"/>
              <w:ind w:left="107"/>
              <w:rPr>
                <w:rFonts w:ascii="Times New Roman" w:eastAsia="Times New Roman" w:hAnsi="Times New Roman" w:cs="Times New Roman"/>
                <w:sz w:val="24"/>
              </w:rPr>
            </w:pPr>
            <w:r w:rsidRPr="00EF10FB">
              <w:rPr>
                <w:rFonts w:ascii="Times New Roman" w:eastAsia="Times New Roman" w:hAnsi="Times New Roman" w:cs="Times New Roman"/>
                <w:sz w:val="24"/>
              </w:rPr>
              <w:t>Топливо</w:t>
            </w:r>
          </w:p>
        </w:tc>
        <w:tc>
          <w:tcPr>
            <w:tcW w:w="2268" w:type="dxa"/>
            <w:shd w:val="clear" w:color="auto" w:fill="auto"/>
            <w:vAlign w:val="center"/>
          </w:tcPr>
          <w:p w:rsidR="00E30D1A" w:rsidRPr="00EF10FB" w:rsidRDefault="0052338E"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3152</w:t>
            </w:r>
          </w:p>
        </w:tc>
        <w:tc>
          <w:tcPr>
            <w:tcW w:w="1701" w:type="dxa"/>
            <w:shd w:val="clear" w:color="auto" w:fill="auto"/>
            <w:vAlign w:val="center"/>
          </w:tcPr>
          <w:p w:rsidR="00E30D1A" w:rsidRPr="00EF10FB" w:rsidRDefault="0052338E"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2171,61</w:t>
            </w:r>
          </w:p>
        </w:tc>
        <w:tc>
          <w:tcPr>
            <w:tcW w:w="1134" w:type="dxa"/>
            <w:shd w:val="clear" w:color="auto" w:fill="auto"/>
            <w:vAlign w:val="center"/>
          </w:tcPr>
          <w:p w:rsidR="00E30D1A" w:rsidRPr="00EF10FB" w:rsidRDefault="0052338E"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58,29</w:t>
            </w:r>
          </w:p>
        </w:tc>
      </w:tr>
      <w:tr w:rsidR="00E30D1A" w:rsidRPr="00EF10FB" w:rsidTr="00B931A1">
        <w:trPr>
          <w:trHeight w:val="299"/>
        </w:trPr>
        <w:tc>
          <w:tcPr>
            <w:tcW w:w="4962" w:type="dxa"/>
          </w:tcPr>
          <w:p w:rsidR="00E30D1A" w:rsidRPr="00EF10FB" w:rsidRDefault="00E30D1A" w:rsidP="002F1B2F">
            <w:pPr>
              <w:keepLines/>
              <w:spacing w:before="8" w:line="272"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lastRenderedPageBreak/>
              <w:t>Эл. энергия (техн. нужды)</w:t>
            </w:r>
          </w:p>
        </w:tc>
        <w:tc>
          <w:tcPr>
            <w:tcW w:w="2268" w:type="dxa"/>
            <w:shd w:val="clear" w:color="auto" w:fill="auto"/>
            <w:vAlign w:val="center"/>
          </w:tcPr>
          <w:p w:rsidR="00E30D1A" w:rsidRPr="00EF10FB" w:rsidRDefault="0052338E"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10</w:t>
            </w:r>
          </w:p>
        </w:tc>
        <w:tc>
          <w:tcPr>
            <w:tcW w:w="1701" w:type="dxa"/>
            <w:shd w:val="clear" w:color="auto" w:fill="auto"/>
            <w:vAlign w:val="center"/>
          </w:tcPr>
          <w:p w:rsidR="00E30D1A" w:rsidRPr="00EF10FB" w:rsidRDefault="0052338E"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6,89</w:t>
            </w:r>
          </w:p>
        </w:tc>
        <w:tc>
          <w:tcPr>
            <w:tcW w:w="1134" w:type="dxa"/>
            <w:shd w:val="clear" w:color="auto" w:fill="auto"/>
            <w:vAlign w:val="center"/>
          </w:tcPr>
          <w:p w:rsidR="00E30D1A" w:rsidRPr="00EF10FB" w:rsidRDefault="0052338E"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0,18</w:t>
            </w:r>
          </w:p>
        </w:tc>
      </w:tr>
      <w:tr w:rsidR="00E30D1A" w:rsidRPr="00EF10FB" w:rsidTr="00B931A1">
        <w:trPr>
          <w:trHeight w:val="299"/>
        </w:trPr>
        <w:tc>
          <w:tcPr>
            <w:tcW w:w="4962" w:type="dxa"/>
          </w:tcPr>
          <w:p w:rsidR="00E30D1A" w:rsidRPr="00EF10FB" w:rsidRDefault="00E30D1A" w:rsidP="002F1B2F">
            <w:pPr>
              <w:keepLines/>
              <w:spacing w:before="8" w:line="271"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Вода</w:t>
            </w:r>
          </w:p>
        </w:tc>
        <w:tc>
          <w:tcPr>
            <w:tcW w:w="2268"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c>
          <w:tcPr>
            <w:tcW w:w="1701"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c>
          <w:tcPr>
            <w:tcW w:w="1134"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r>
      <w:tr w:rsidR="00E30D1A" w:rsidRPr="00EF10FB" w:rsidTr="00B931A1">
        <w:trPr>
          <w:trHeight w:val="299"/>
        </w:trPr>
        <w:tc>
          <w:tcPr>
            <w:tcW w:w="4962" w:type="dxa"/>
          </w:tcPr>
          <w:p w:rsidR="00E30D1A" w:rsidRPr="00EF10FB" w:rsidRDefault="00E30D1A" w:rsidP="002F1B2F">
            <w:pPr>
              <w:keepLines/>
              <w:spacing w:before="8" w:line="271"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Зарплата с начисл.</w:t>
            </w:r>
          </w:p>
        </w:tc>
        <w:tc>
          <w:tcPr>
            <w:tcW w:w="2268" w:type="dxa"/>
            <w:shd w:val="clear" w:color="auto" w:fill="auto"/>
            <w:vAlign w:val="center"/>
          </w:tcPr>
          <w:p w:rsidR="00E30D1A" w:rsidRPr="00EF10FB" w:rsidRDefault="0052338E"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1792</w:t>
            </w:r>
          </w:p>
        </w:tc>
        <w:tc>
          <w:tcPr>
            <w:tcW w:w="1701" w:type="dxa"/>
            <w:shd w:val="clear" w:color="auto" w:fill="auto"/>
            <w:vAlign w:val="center"/>
          </w:tcPr>
          <w:p w:rsidR="00E30D1A" w:rsidRPr="00EF10FB" w:rsidRDefault="0052338E"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1234,62</w:t>
            </w:r>
          </w:p>
        </w:tc>
        <w:tc>
          <w:tcPr>
            <w:tcW w:w="1134" w:type="dxa"/>
            <w:shd w:val="clear" w:color="auto" w:fill="auto"/>
            <w:vAlign w:val="center"/>
          </w:tcPr>
          <w:p w:rsidR="00E30D1A" w:rsidRPr="00EF10FB" w:rsidRDefault="0052338E"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33,14</w:t>
            </w:r>
          </w:p>
        </w:tc>
      </w:tr>
      <w:tr w:rsidR="00E30D1A" w:rsidRPr="00EF10FB" w:rsidTr="00B931A1">
        <w:trPr>
          <w:trHeight w:val="299"/>
        </w:trPr>
        <w:tc>
          <w:tcPr>
            <w:tcW w:w="4962" w:type="dxa"/>
          </w:tcPr>
          <w:p w:rsidR="00E30D1A" w:rsidRPr="00EF10FB" w:rsidRDefault="00E30D1A" w:rsidP="002F1B2F">
            <w:pPr>
              <w:keepLines/>
              <w:spacing w:before="8" w:line="272"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Ремонт</w:t>
            </w:r>
          </w:p>
        </w:tc>
        <w:tc>
          <w:tcPr>
            <w:tcW w:w="2268"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c>
          <w:tcPr>
            <w:tcW w:w="1701"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c>
          <w:tcPr>
            <w:tcW w:w="1134"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r>
      <w:tr w:rsidR="00E30D1A" w:rsidRPr="00EF10FB" w:rsidTr="00B931A1">
        <w:trPr>
          <w:trHeight w:val="299"/>
        </w:trPr>
        <w:tc>
          <w:tcPr>
            <w:tcW w:w="4962" w:type="dxa"/>
          </w:tcPr>
          <w:p w:rsidR="00E30D1A" w:rsidRPr="00EF10FB" w:rsidRDefault="00E30D1A" w:rsidP="002F1B2F">
            <w:pPr>
              <w:keepLines/>
              <w:spacing w:before="8" w:line="271"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Амортизация</w:t>
            </w:r>
          </w:p>
        </w:tc>
        <w:tc>
          <w:tcPr>
            <w:tcW w:w="2268"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c>
          <w:tcPr>
            <w:tcW w:w="1701"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c>
          <w:tcPr>
            <w:tcW w:w="1134"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r>
      <w:tr w:rsidR="00E30D1A" w:rsidRPr="00EF10FB" w:rsidTr="00B931A1">
        <w:trPr>
          <w:trHeight w:val="299"/>
        </w:trPr>
        <w:tc>
          <w:tcPr>
            <w:tcW w:w="4962" w:type="dxa"/>
          </w:tcPr>
          <w:p w:rsidR="00E30D1A" w:rsidRPr="00EF10FB" w:rsidRDefault="00E30D1A" w:rsidP="002F1B2F">
            <w:pPr>
              <w:keepLines/>
              <w:spacing w:before="15"/>
              <w:ind w:left="107"/>
              <w:rPr>
                <w:rFonts w:ascii="Times New Roman" w:eastAsia="Times New Roman" w:hAnsi="Times New Roman" w:cs="Times New Roman"/>
                <w:sz w:val="24"/>
              </w:rPr>
            </w:pPr>
            <w:r w:rsidRPr="00EF10FB">
              <w:rPr>
                <w:rFonts w:ascii="Times New Roman" w:eastAsia="Times New Roman" w:hAnsi="Times New Roman" w:cs="Times New Roman"/>
                <w:sz w:val="24"/>
              </w:rPr>
              <w:t>Общехозяйственные</w:t>
            </w:r>
          </w:p>
        </w:tc>
        <w:tc>
          <w:tcPr>
            <w:tcW w:w="2268" w:type="dxa"/>
            <w:shd w:val="clear" w:color="auto" w:fill="auto"/>
            <w:vAlign w:val="center"/>
          </w:tcPr>
          <w:p w:rsidR="00E30D1A" w:rsidRPr="00EF10FB" w:rsidRDefault="00717AA0"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83</w:t>
            </w:r>
          </w:p>
        </w:tc>
        <w:tc>
          <w:tcPr>
            <w:tcW w:w="1701" w:type="dxa"/>
            <w:shd w:val="clear" w:color="auto" w:fill="auto"/>
            <w:vAlign w:val="center"/>
          </w:tcPr>
          <w:p w:rsidR="00E30D1A" w:rsidRPr="00EF10FB" w:rsidRDefault="00717AA0"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57,18</w:t>
            </w:r>
          </w:p>
        </w:tc>
        <w:tc>
          <w:tcPr>
            <w:tcW w:w="1134" w:type="dxa"/>
            <w:shd w:val="clear" w:color="auto" w:fill="auto"/>
            <w:vAlign w:val="center"/>
          </w:tcPr>
          <w:p w:rsidR="00E30D1A" w:rsidRPr="00EF10FB" w:rsidRDefault="00717AA0"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1,54</w:t>
            </w:r>
          </w:p>
        </w:tc>
      </w:tr>
      <w:tr w:rsidR="00E30D1A" w:rsidRPr="00EF10FB" w:rsidTr="00B931A1">
        <w:trPr>
          <w:trHeight w:val="299"/>
        </w:trPr>
        <w:tc>
          <w:tcPr>
            <w:tcW w:w="4962" w:type="dxa"/>
          </w:tcPr>
          <w:p w:rsidR="00E30D1A" w:rsidRPr="00EF10FB" w:rsidRDefault="00E30D1A" w:rsidP="002F1B2F">
            <w:pPr>
              <w:keepLines/>
              <w:spacing w:before="8" w:line="271"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Общепроизводственные</w:t>
            </w:r>
          </w:p>
        </w:tc>
        <w:tc>
          <w:tcPr>
            <w:tcW w:w="2268" w:type="dxa"/>
            <w:shd w:val="clear" w:color="auto" w:fill="auto"/>
            <w:vAlign w:val="center"/>
          </w:tcPr>
          <w:p w:rsidR="00E30D1A" w:rsidRPr="00EF10FB" w:rsidRDefault="00717AA0"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95</w:t>
            </w:r>
          </w:p>
        </w:tc>
        <w:tc>
          <w:tcPr>
            <w:tcW w:w="1701" w:type="dxa"/>
            <w:shd w:val="clear" w:color="auto" w:fill="auto"/>
            <w:vAlign w:val="center"/>
          </w:tcPr>
          <w:p w:rsidR="00E30D1A" w:rsidRPr="00EF10FB" w:rsidRDefault="00717AA0"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65,45</w:t>
            </w:r>
          </w:p>
        </w:tc>
        <w:tc>
          <w:tcPr>
            <w:tcW w:w="1134" w:type="dxa"/>
            <w:shd w:val="clear" w:color="auto" w:fill="auto"/>
            <w:vAlign w:val="center"/>
          </w:tcPr>
          <w:p w:rsidR="00E30D1A" w:rsidRPr="00EF10FB" w:rsidRDefault="00717AA0"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1,76</w:t>
            </w:r>
          </w:p>
        </w:tc>
      </w:tr>
      <w:tr w:rsidR="00E30D1A" w:rsidRPr="00EF10FB" w:rsidTr="00B931A1">
        <w:trPr>
          <w:trHeight w:val="299"/>
        </w:trPr>
        <w:tc>
          <w:tcPr>
            <w:tcW w:w="4962" w:type="dxa"/>
          </w:tcPr>
          <w:p w:rsidR="00E30D1A" w:rsidRPr="00EF10FB" w:rsidRDefault="00E30D1A" w:rsidP="002F1B2F">
            <w:pPr>
              <w:keepLines/>
              <w:spacing w:before="8" w:line="272" w:lineRule="exact"/>
              <w:ind w:left="107"/>
              <w:rPr>
                <w:rFonts w:ascii="Times New Roman" w:eastAsia="Times New Roman" w:hAnsi="Times New Roman" w:cs="Times New Roman"/>
                <w:sz w:val="24"/>
              </w:rPr>
            </w:pPr>
            <w:r w:rsidRPr="00EF10FB">
              <w:rPr>
                <w:rFonts w:ascii="Times New Roman" w:eastAsia="Times New Roman" w:hAnsi="Times New Roman" w:cs="Times New Roman"/>
                <w:sz w:val="24"/>
              </w:rPr>
              <w:t>Платежизавыбросы</w:t>
            </w:r>
          </w:p>
        </w:tc>
        <w:tc>
          <w:tcPr>
            <w:tcW w:w="2268"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c>
          <w:tcPr>
            <w:tcW w:w="1701"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c>
          <w:tcPr>
            <w:tcW w:w="1134" w:type="dxa"/>
            <w:shd w:val="clear" w:color="auto" w:fill="auto"/>
            <w:vAlign w:val="center"/>
          </w:tcPr>
          <w:p w:rsidR="00E30D1A" w:rsidRPr="00EF10FB" w:rsidRDefault="00E30D1A" w:rsidP="002F1B2F">
            <w:pPr>
              <w:keepLines/>
              <w:spacing w:before="20" w:line="259" w:lineRule="exact"/>
              <w:ind w:left="141" w:right="142"/>
              <w:jc w:val="center"/>
              <w:rPr>
                <w:rFonts w:ascii="Times New Roman" w:eastAsia="Times New Roman" w:hAnsi="Times New Roman" w:cs="Times New Roman"/>
                <w:sz w:val="24"/>
              </w:rPr>
            </w:pPr>
          </w:p>
        </w:tc>
      </w:tr>
      <w:tr w:rsidR="00E30D1A" w:rsidRPr="00EF10FB" w:rsidTr="00B931A1">
        <w:trPr>
          <w:trHeight w:val="299"/>
        </w:trPr>
        <w:tc>
          <w:tcPr>
            <w:tcW w:w="4962" w:type="dxa"/>
          </w:tcPr>
          <w:p w:rsidR="00E30D1A" w:rsidRPr="00EF10FB" w:rsidRDefault="00E30D1A" w:rsidP="002F1B2F">
            <w:pPr>
              <w:keepLines/>
              <w:spacing w:before="45" w:line="234" w:lineRule="exact"/>
              <w:ind w:left="107"/>
              <w:rPr>
                <w:rFonts w:ascii="Times New Roman" w:eastAsia="Times New Roman" w:hAnsi="Times New Roman" w:cs="Times New Roman"/>
              </w:rPr>
            </w:pPr>
            <w:r w:rsidRPr="00EF10FB">
              <w:rPr>
                <w:rFonts w:ascii="Times New Roman" w:eastAsia="Times New Roman" w:hAnsi="Times New Roman" w:cs="Times New Roman"/>
              </w:rPr>
              <w:t>Другие</w:t>
            </w:r>
          </w:p>
        </w:tc>
        <w:tc>
          <w:tcPr>
            <w:tcW w:w="2268" w:type="dxa"/>
            <w:shd w:val="clear" w:color="auto" w:fill="auto"/>
            <w:vAlign w:val="center"/>
          </w:tcPr>
          <w:p w:rsidR="00E30D1A" w:rsidRPr="00EF10FB" w:rsidRDefault="007072E2"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275</w:t>
            </w:r>
          </w:p>
        </w:tc>
        <w:tc>
          <w:tcPr>
            <w:tcW w:w="1701" w:type="dxa"/>
            <w:shd w:val="clear" w:color="auto" w:fill="auto"/>
            <w:vAlign w:val="center"/>
          </w:tcPr>
          <w:p w:rsidR="00E30D1A" w:rsidRPr="00EF10FB" w:rsidRDefault="007072E2"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189,47</w:t>
            </w:r>
          </w:p>
        </w:tc>
        <w:tc>
          <w:tcPr>
            <w:tcW w:w="1134" w:type="dxa"/>
            <w:shd w:val="clear" w:color="auto" w:fill="auto"/>
            <w:vAlign w:val="center"/>
          </w:tcPr>
          <w:p w:rsidR="00E30D1A" w:rsidRPr="00EF10FB" w:rsidRDefault="007072E2" w:rsidP="002F1B2F">
            <w:pPr>
              <w:keepLines/>
              <w:spacing w:before="20" w:line="259" w:lineRule="exact"/>
              <w:ind w:left="141"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5,09</w:t>
            </w:r>
          </w:p>
        </w:tc>
      </w:tr>
    </w:tbl>
    <w:p w:rsidR="00ED79D5" w:rsidRPr="00EF10FB" w:rsidRDefault="00ED79D5" w:rsidP="002F1B2F">
      <w:pPr>
        <w:widowControl w:val="0"/>
        <w:autoSpaceDE w:val="0"/>
        <w:autoSpaceDN w:val="0"/>
        <w:adjustRightInd w:val="0"/>
        <w:spacing w:before="120" w:after="240" w:line="240" w:lineRule="auto"/>
        <w:ind w:firstLine="851"/>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предприятие</w:t>
      </w:r>
    </w:p>
    <w:p w:rsidR="006B434F" w:rsidRPr="00EF10FB" w:rsidRDefault="006B434F" w:rsidP="002F1B2F">
      <w:pPr>
        <w:widowControl w:val="0"/>
        <w:autoSpaceDE w:val="0"/>
        <w:autoSpaceDN w:val="0"/>
        <w:adjustRightInd w:val="0"/>
        <w:spacing w:before="120" w:after="240" w:line="240" w:lineRule="auto"/>
        <w:ind w:firstLine="851"/>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ЧАСТЬ 11 "Цены (та</w:t>
      </w:r>
      <w:r w:rsidR="00452223" w:rsidRPr="00EF10FB">
        <w:rPr>
          <w:rFonts w:ascii="Times New Roman CYR" w:eastAsiaTheme="minorEastAsia" w:hAnsi="Times New Roman CYR" w:cs="Times New Roman CYR"/>
          <w:b/>
          <w:sz w:val="28"/>
          <w:szCs w:val="28"/>
          <w:lang w:eastAsia="ru-RU"/>
        </w:rPr>
        <w:t>рифы) в сфере теплоснабжения"</w:t>
      </w:r>
    </w:p>
    <w:p w:rsidR="006F50A6" w:rsidRPr="00EF10FB" w:rsidRDefault="0061775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Средне отпускные</w:t>
      </w:r>
      <w:r w:rsidR="006B434F" w:rsidRPr="00EF10FB">
        <w:rPr>
          <w:rFonts w:ascii="Times New Roman CYR" w:eastAsiaTheme="minorEastAsia" w:hAnsi="Times New Roman CYR" w:cs="Times New Roman CYR"/>
          <w:sz w:val="28"/>
          <w:szCs w:val="28"/>
          <w:lang w:eastAsia="ru-RU"/>
        </w:rPr>
        <w:t xml:space="preserve"> тарифы на тепловую энергию, отпускаемую </w:t>
      </w:r>
      <w:r w:rsidR="00871760" w:rsidRPr="00EF10FB">
        <w:rPr>
          <w:rFonts w:ascii="Times New Roman CYR" w:eastAsiaTheme="minorEastAsia" w:hAnsi="Times New Roman CYR" w:cs="Times New Roman CYR"/>
          <w:sz w:val="28"/>
          <w:szCs w:val="28"/>
          <w:lang w:eastAsia="ru-RU"/>
        </w:rPr>
        <w:t>централизованной котельной МУП "</w:t>
      </w:r>
      <w:r w:rsidR="00663024" w:rsidRPr="00EF10FB">
        <w:rPr>
          <w:rFonts w:ascii="Times New Roman CYR" w:eastAsiaTheme="minorEastAsia" w:hAnsi="Times New Roman CYR" w:cs="Times New Roman CYR"/>
          <w:sz w:val="28"/>
          <w:szCs w:val="28"/>
          <w:lang w:eastAsia="ru-RU"/>
        </w:rPr>
        <w:t>Районные коммунальные системы</w:t>
      </w:r>
      <w:r w:rsidR="00871760" w:rsidRPr="00EF10FB">
        <w:rPr>
          <w:rFonts w:ascii="Times New Roman CYR" w:eastAsiaTheme="minorEastAsia" w:hAnsi="Times New Roman CYR" w:cs="Times New Roman CYR"/>
          <w:sz w:val="28"/>
          <w:szCs w:val="28"/>
          <w:lang w:eastAsia="ru-RU"/>
        </w:rPr>
        <w:t>"</w:t>
      </w:r>
      <w:r w:rsidR="006B434F" w:rsidRPr="00EF10FB">
        <w:rPr>
          <w:rFonts w:ascii="Times New Roman CYR" w:eastAsiaTheme="minorEastAsia" w:hAnsi="Times New Roman CYR" w:cs="Times New Roman CYR"/>
          <w:sz w:val="28"/>
          <w:szCs w:val="28"/>
          <w:lang w:eastAsia="ru-RU"/>
        </w:rPr>
        <w:t xml:space="preserve"> на </w:t>
      </w:r>
      <w:r w:rsidR="008267A3" w:rsidRPr="00EF10FB">
        <w:rPr>
          <w:rFonts w:ascii="Times New Roman CYR" w:eastAsiaTheme="minorEastAsia" w:hAnsi="Times New Roman CYR" w:cs="Times New Roman CYR"/>
          <w:sz w:val="28"/>
          <w:szCs w:val="28"/>
          <w:lang w:eastAsia="ru-RU"/>
        </w:rPr>
        <w:t>201</w:t>
      </w:r>
      <w:r w:rsidR="00352D6F" w:rsidRPr="00EF10FB">
        <w:rPr>
          <w:rFonts w:ascii="Times New Roman CYR" w:eastAsiaTheme="minorEastAsia" w:hAnsi="Times New Roman CYR" w:cs="Times New Roman CYR"/>
          <w:sz w:val="28"/>
          <w:szCs w:val="28"/>
          <w:lang w:eastAsia="ru-RU"/>
        </w:rPr>
        <w:t>9</w:t>
      </w:r>
      <w:r w:rsidR="006B434F" w:rsidRPr="00EF10FB">
        <w:rPr>
          <w:rFonts w:ascii="Times New Roman CYR" w:eastAsiaTheme="minorEastAsia" w:hAnsi="Times New Roman CYR" w:cs="Times New Roman CYR"/>
          <w:sz w:val="28"/>
          <w:szCs w:val="28"/>
          <w:lang w:eastAsia="ru-RU"/>
        </w:rPr>
        <w:t xml:space="preserve"> год состав</w:t>
      </w:r>
      <w:r w:rsidR="00871760" w:rsidRPr="00EF10FB">
        <w:rPr>
          <w:rFonts w:ascii="Times New Roman CYR" w:eastAsiaTheme="minorEastAsia" w:hAnsi="Times New Roman CYR" w:cs="Times New Roman CYR"/>
          <w:sz w:val="28"/>
          <w:szCs w:val="28"/>
          <w:lang w:eastAsia="ru-RU"/>
        </w:rPr>
        <w:t>ят</w:t>
      </w:r>
      <w:r w:rsidR="006B434F" w:rsidRPr="00EF10FB">
        <w:rPr>
          <w:rFonts w:ascii="Times New Roman CYR" w:eastAsiaTheme="minorEastAsia" w:hAnsi="Times New Roman CYR" w:cs="Times New Roman CYR"/>
          <w:sz w:val="28"/>
          <w:szCs w:val="28"/>
          <w:lang w:eastAsia="ru-RU"/>
        </w:rPr>
        <w:t xml:space="preserve"> (см. </w:t>
      </w:r>
      <w:r w:rsidR="00341238" w:rsidRPr="00EF10FB">
        <w:rPr>
          <w:rFonts w:ascii="Times New Roman CYR" w:eastAsiaTheme="minorEastAsia" w:hAnsi="Times New Roman CYR" w:cs="Times New Roman CYR"/>
          <w:sz w:val="28"/>
          <w:szCs w:val="28"/>
          <w:lang w:eastAsia="ru-RU"/>
        </w:rPr>
        <w:t>таблицу</w:t>
      </w:r>
      <w:r w:rsidR="006B434F" w:rsidRPr="00EF10FB">
        <w:rPr>
          <w:rFonts w:ascii="Times New Roman CYR" w:eastAsiaTheme="minorEastAsia" w:hAnsi="Times New Roman CYR" w:cs="Times New Roman CYR"/>
          <w:sz w:val="28"/>
          <w:szCs w:val="28"/>
          <w:lang w:eastAsia="ru-RU"/>
        </w:rPr>
        <w:t xml:space="preserve"> 11.1):</w:t>
      </w:r>
    </w:p>
    <w:p w:rsidR="006B434F" w:rsidRPr="00EF10FB" w:rsidRDefault="006B434F" w:rsidP="002F1B2F">
      <w:pPr>
        <w:widowControl w:val="0"/>
        <w:autoSpaceDE w:val="0"/>
        <w:autoSpaceDN w:val="0"/>
        <w:adjustRightInd w:val="0"/>
        <w:spacing w:after="0" w:line="240" w:lineRule="auto"/>
        <w:ind w:left="1120"/>
        <w:jc w:val="right"/>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Таб. 11.1</w:t>
      </w:r>
      <w:r w:rsidR="00452223" w:rsidRPr="00EF10FB">
        <w:rPr>
          <w:rFonts w:ascii="Times New Roman CYR" w:eastAsiaTheme="minorEastAsia" w:hAnsi="Times New Roman CYR" w:cs="Times New Roman CYR"/>
          <w:b/>
          <w:sz w:val="28"/>
          <w:szCs w:val="28"/>
          <w:lang w:eastAsia="ru-RU"/>
        </w:rPr>
        <w:t>Среднеотпускные тарифы на тепловую энергию</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268"/>
        <w:gridCol w:w="1276"/>
        <w:gridCol w:w="1701"/>
        <w:gridCol w:w="1985"/>
      </w:tblGrid>
      <w:tr w:rsidR="006B434F" w:rsidRPr="00EF10FB" w:rsidTr="007D426B">
        <w:trPr>
          <w:trHeight w:val="945"/>
          <w:tblHeader/>
        </w:trPr>
        <w:tc>
          <w:tcPr>
            <w:tcW w:w="2835" w:type="dxa"/>
          </w:tcPr>
          <w:p w:rsidR="006B434F" w:rsidRPr="00EF10FB" w:rsidRDefault="006B434F" w:rsidP="002F1B2F">
            <w:pPr>
              <w:keepLines/>
              <w:ind w:left="142" w:right="142"/>
              <w:jc w:val="center"/>
              <w:rPr>
                <w:rFonts w:ascii="Times New Roman" w:eastAsia="Times New Roman" w:hAnsi="Times New Roman" w:cs="Times New Roman"/>
                <w:b/>
                <w:sz w:val="29"/>
                <w:lang w:val="ru-RU"/>
              </w:rPr>
            </w:pPr>
          </w:p>
          <w:p w:rsidR="006B434F" w:rsidRPr="00EF10FB" w:rsidRDefault="006B434F" w:rsidP="002F1B2F">
            <w:pPr>
              <w:keepLines/>
              <w:ind w:left="142" w:right="142"/>
              <w:jc w:val="center"/>
              <w:rPr>
                <w:rFonts w:ascii="Times New Roman" w:eastAsia="Times New Roman" w:hAnsi="Times New Roman" w:cs="Times New Roman"/>
                <w:b/>
                <w:sz w:val="24"/>
              </w:rPr>
            </w:pPr>
            <w:r w:rsidRPr="00EF10FB">
              <w:rPr>
                <w:rFonts w:ascii="Times New Roman" w:eastAsia="Times New Roman" w:hAnsi="Times New Roman" w:cs="Times New Roman"/>
                <w:b/>
              </w:rPr>
              <w:t>Теплоисточник</w:t>
            </w:r>
          </w:p>
        </w:tc>
        <w:tc>
          <w:tcPr>
            <w:tcW w:w="2268" w:type="dxa"/>
            <w:vAlign w:val="center"/>
          </w:tcPr>
          <w:p w:rsidR="006B434F" w:rsidRPr="00EF10FB" w:rsidRDefault="006B434F" w:rsidP="002F1B2F">
            <w:pPr>
              <w:keepLines/>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Тариф, руб/Гкал (без НДС)</w:t>
            </w:r>
          </w:p>
        </w:tc>
        <w:tc>
          <w:tcPr>
            <w:tcW w:w="1276" w:type="dxa"/>
            <w:vAlign w:val="center"/>
          </w:tcPr>
          <w:p w:rsidR="006B434F" w:rsidRPr="00EF10FB" w:rsidRDefault="006B434F" w:rsidP="002F1B2F">
            <w:pPr>
              <w:keepLines/>
              <w:jc w:val="center"/>
              <w:rPr>
                <w:rFonts w:ascii="Times New Roman" w:eastAsia="Times New Roman" w:hAnsi="Times New Roman" w:cs="Times New Roman"/>
                <w:b/>
                <w:sz w:val="24"/>
              </w:rPr>
            </w:pPr>
            <w:r w:rsidRPr="00EF10FB">
              <w:rPr>
                <w:rFonts w:ascii="Times New Roman" w:eastAsia="Times New Roman" w:hAnsi="Times New Roman" w:cs="Times New Roman"/>
                <w:b/>
                <w:sz w:val="24"/>
              </w:rPr>
              <w:t>Платазаподклю</w:t>
            </w:r>
            <w:r w:rsidR="00683E90" w:rsidRPr="00EF10FB">
              <w:rPr>
                <w:rFonts w:ascii="Times New Roman" w:eastAsia="Times New Roman" w:hAnsi="Times New Roman" w:cs="Times New Roman"/>
                <w:b/>
                <w:sz w:val="24"/>
                <w:lang w:val="ru-RU"/>
              </w:rPr>
              <w:t>ч-</w:t>
            </w:r>
            <w:r w:rsidRPr="00EF10FB">
              <w:rPr>
                <w:rFonts w:ascii="Times New Roman" w:eastAsia="Times New Roman" w:hAnsi="Times New Roman" w:cs="Times New Roman"/>
                <w:b/>
                <w:sz w:val="24"/>
              </w:rPr>
              <w:t>е</w:t>
            </w:r>
          </w:p>
        </w:tc>
        <w:tc>
          <w:tcPr>
            <w:tcW w:w="1701" w:type="dxa"/>
            <w:vAlign w:val="center"/>
          </w:tcPr>
          <w:p w:rsidR="006B434F" w:rsidRPr="00EF10FB" w:rsidRDefault="006B434F" w:rsidP="002F1B2F">
            <w:pPr>
              <w:keepLines/>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Плата за резерв.тепл. мощность</w:t>
            </w:r>
          </w:p>
        </w:tc>
        <w:tc>
          <w:tcPr>
            <w:tcW w:w="1985" w:type="dxa"/>
            <w:vAlign w:val="center"/>
          </w:tcPr>
          <w:p w:rsidR="006B434F" w:rsidRPr="00EF10FB" w:rsidRDefault="006B434F" w:rsidP="002F1B2F">
            <w:pPr>
              <w:keepLines/>
              <w:jc w:val="center"/>
              <w:rPr>
                <w:rFonts w:ascii="Times New Roman" w:eastAsia="Times New Roman" w:hAnsi="Times New Roman" w:cs="Times New Roman"/>
                <w:b/>
                <w:sz w:val="24"/>
              </w:rPr>
            </w:pPr>
            <w:r w:rsidRPr="00EF10FB">
              <w:rPr>
                <w:rFonts w:ascii="Times New Roman" w:eastAsia="Times New Roman" w:hAnsi="Times New Roman" w:cs="Times New Roman"/>
                <w:b/>
                <w:sz w:val="24"/>
              </w:rPr>
              <w:t>Примечание</w:t>
            </w:r>
          </w:p>
        </w:tc>
      </w:tr>
      <w:tr w:rsidR="007072E2" w:rsidRPr="00EF10FB" w:rsidTr="00B931A1">
        <w:trPr>
          <w:trHeight w:val="697"/>
        </w:trPr>
        <w:tc>
          <w:tcPr>
            <w:tcW w:w="2835" w:type="dxa"/>
            <w:vAlign w:val="center"/>
          </w:tcPr>
          <w:p w:rsidR="007072E2" w:rsidRPr="00EF10FB" w:rsidRDefault="007072E2" w:rsidP="002F1B2F">
            <w:pPr>
              <w:keepLines/>
              <w:spacing w:before="120" w:line="236" w:lineRule="exact"/>
              <w:ind w:left="142"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Котельная Центральная</w:t>
            </w:r>
          </w:p>
        </w:tc>
        <w:tc>
          <w:tcPr>
            <w:tcW w:w="2268" w:type="dxa"/>
            <w:shd w:val="clear" w:color="auto" w:fill="auto"/>
            <w:vAlign w:val="center"/>
          </w:tcPr>
          <w:p w:rsidR="007072E2" w:rsidRPr="00EF10FB" w:rsidRDefault="007072E2" w:rsidP="002F1B2F">
            <w:pPr>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2 615,29</w:t>
            </w:r>
          </w:p>
        </w:tc>
        <w:tc>
          <w:tcPr>
            <w:tcW w:w="1276" w:type="dxa"/>
            <w:shd w:val="clear" w:color="auto" w:fill="auto"/>
            <w:vAlign w:val="center"/>
          </w:tcPr>
          <w:p w:rsidR="007072E2" w:rsidRPr="00EF10FB" w:rsidRDefault="007072E2" w:rsidP="002F1B2F">
            <w:pPr>
              <w:jc w:val="center"/>
            </w:pPr>
            <w:r w:rsidRPr="00EF10FB">
              <w:t>-</w:t>
            </w:r>
          </w:p>
        </w:tc>
        <w:tc>
          <w:tcPr>
            <w:tcW w:w="1701" w:type="dxa"/>
            <w:shd w:val="clear" w:color="auto" w:fill="auto"/>
            <w:vAlign w:val="center"/>
          </w:tcPr>
          <w:p w:rsidR="007072E2" w:rsidRPr="00EF10FB" w:rsidRDefault="007072E2" w:rsidP="002F1B2F">
            <w:pPr>
              <w:jc w:val="center"/>
            </w:pPr>
            <w:r w:rsidRPr="00EF10FB">
              <w:t>-</w:t>
            </w:r>
          </w:p>
        </w:tc>
        <w:tc>
          <w:tcPr>
            <w:tcW w:w="1985" w:type="dxa"/>
            <w:vAlign w:val="center"/>
          </w:tcPr>
          <w:p w:rsidR="007072E2" w:rsidRPr="00EF10FB" w:rsidRDefault="007072E2" w:rsidP="002F1B2F">
            <w:pPr>
              <w:keepLines/>
              <w:spacing w:before="20" w:line="260" w:lineRule="exact"/>
              <w:ind w:left="106"/>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Платы за подключение к системам теплоснабжения нет.</w:t>
            </w:r>
          </w:p>
        </w:tc>
      </w:tr>
      <w:tr w:rsidR="007072E2" w:rsidRPr="00EF10FB" w:rsidTr="00B931A1">
        <w:trPr>
          <w:trHeight w:val="697"/>
        </w:trPr>
        <w:tc>
          <w:tcPr>
            <w:tcW w:w="2835" w:type="dxa"/>
            <w:vAlign w:val="center"/>
          </w:tcPr>
          <w:p w:rsidR="007072E2" w:rsidRPr="00EF10FB" w:rsidRDefault="007072E2" w:rsidP="002F1B2F">
            <w:pPr>
              <w:keepLines/>
              <w:spacing w:before="120" w:line="236" w:lineRule="exact"/>
              <w:ind w:left="142"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Котельная Школы</w:t>
            </w:r>
          </w:p>
        </w:tc>
        <w:tc>
          <w:tcPr>
            <w:tcW w:w="2268" w:type="dxa"/>
            <w:shd w:val="clear" w:color="auto" w:fill="auto"/>
            <w:vAlign w:val="center"/>
          </w:tcPr>
          <w:p w:rsidR="007072E2" w:rsidRPr="00EF10FB" w:rsidRDefault="007072E2" w:rsidP="002F1B2F">
            <w:pPr>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3628,58</w:t>
            </w:r>
          </w:p>
        </w:tc>
        <w:tc>
          <w:tcPr>
            <w:tcW w:w="1276" w:type="dxa"/>
            <w:shd w:val="clear" w:color="auto" w:fill="auto"/>
            <w:vAlign w:val="center"/>
          </w:tcPr>
          <w:p w:rsidR="007072E2" w:rsidRPr="00EF10FB" w:rsidRDefault="007072E2" w:rsidP="002F1B2F">
            <w:pPr>
              <w:jc w:val="center"/>
            </w:pPr>
            <w:r w:rsidRPr="00EF10FB">
              <w:t>-</w:t>
            </w:r>
          </w:p>
        </w:tc>
        <w:tc>
          <w:tcPr>
            <w:tcW w:w="1701" w:type="dxa"/>
            <w:shd w:val="clear" w:color="auto" w:fill="auto"/>
            <w:vAlign w:val="center"/>
          </w:tcPr>
          <w:p w:rsidR="007072E2" w:rsidRPr="00EF10FB" w:rsidRDefault="007072E2" w:rsidP="002F1B2F">
            <w:pPr>
              <w:jc w:val="center"/>
            </w:pPr>
            <w:r w:rsidRPr="00EF10FB">
              <w:t>-</w:t>
            </w:r>
          </w:p>
        </w:tc>
        <w:tc>
          <w:tcPr>
            <w:tcW w:w="1985" w:type="dxa"/>
            <w:vAlign w:val="center"/>
          </w:tcPr>
          <w:p w:rsidR="007072E2" w:rsidRPr="00EF10FB" w:rsidRDefault="007072E2" w:rsidP="002F1B2F">
            <w:pPr>
              <w:keepLines/>
              <w:spacing w:before="20" w:line="260" w:lineRule="exact"/>
              <w:ind w:left="106"/>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Платы за подключение к системам теплоснабжения нет.</w:t>
            </w:r>
          </w:p>
        </w:tc>
      </w:tr>
      <w:tr w:rsidR="007072E2" w:rsidRPr="00EF10FB" w:rsidTr="00B931A1">
        <w:trPr>
          <w:trHeight w:val="697"/>
        </w:trPr>
        <w:tc>
          <w:tcPr>
            <w:tcW w:w="2835" w:type="dxa"/>
            <w:vAlign w:val="center"/>
          </w:tcPr>
          <w:p w:rsidR="007072E2" w:rsidRPr="00EF10FB" w:rsidRDefault="007072E2" w:rsidP="002F1B2F">
            <w:pPr>
              <w:keepLines/>
              <w:spacing w:before="120" w:line="236" w:lineRule="exact"/>
              <w:ind w:left="142"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Котельная ДС "Светлячок"</w:t>
            </w:r>
          </w:p>
        </w:tc>
        <w:tc>
          <w:tcPr>
            <w:tcW w:w="2268" w:type="dxa"/>
            <w:shd w:val="clear" w:color="auto" w:fill="auto"/>
            <w:vAlign w:val="center"/>
          </w:tcPr>
          <w:p w:rsidR="007072E2" w:rsidRPr="00EF10FB" w:rsidRDefault="007072E2" w:rsidP="002F1B2F">
            <w:pPr>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4354,91</w:t>
            </w:r>
          </w:p>
        </w:tc>
        <w:tc>
          <w:tcPr>
            <w:tcW w:w="1276" w:type="dxa"/>
            <w:shd w:val="clear" w:color="auto" w:fill="auto"/>
            <w:vAlign w:val="center"/>
          </w:tcPr>
          <w:p w:rsidR="007072E2" w:rsidRPr="00EF10FB" w:rsidRDefault="007072E2" w:rsidP="002F1B2F">
            <w:pPr>
              <w:jc w:val="center"/>
            </w:pPr>
            <w:r w:rsidRPr="00EF10FB">
              <w:t>-</w:t>
            </w:r>
          </w:p>
        </w:tc>
        <w:tc>
          <w:tcPr>
            <w:tcW w:w="1701" w:type="dxa"/>
            <w:shd w:val="clear" w:color="auto" w:fill="auto"/>
            <w:vAlign w:val="center"/>
          </w:tcPr>
          <w:p w:rsidR="007072E2" w:rsidRPr="00EF10FB" w:rsidRDefault="007072E2" w:rsidP="002F1B2F">
            <w:pPr>
              <w:jc w:val="center"/>
            </w:pPr>
            <w:r w:rsidRPr="00EF10FB">
              <w:t>-</w:t>
            </w:r>
          </w:p>
        </w:tc>
        <w:tc>
          <w:tcPr>
            <w:tcW w:w="1985" w:type="dxa"/>
            <w:vAlign w:val="center"/>
          </w:tcPr>
          <w:p w:rsidR="007072E2" w:rsidRPr="00EF10FB" w:rsidRDefault="007D426B" w:rsidP="002F1B2F">
            <w:pPr>
              <w:keepLines/>
              <w:spacing w:before="20" w:line="260" w:lineRule="exact"/>
              <w:ind w:left="106"/>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 xml:space="preserve">Платы за </w:t>
            </w:r>
            <w:r w:rsidR="007072E2" w:rsidRPr="00EF10FB">
              <w:rPr>
                <w:rFonts w:ascii="Times New Roman" w:eastAsia="Times New Roman" w:hAnsi="Times New Roman" w:cs="Times New Roman"/>
                <w:sz w:val="24"/>
                <w:lang w:val="ru-RU"/>
              </w:rPr>
              <w:t>подключение к системам тепло</w:t>
            </w:r>
            <w:r w:rsidRPr="00EF10FB">
              <w:rPr>
                <w:rFonts w:ascii="Times New Roman" w:eastAsia="Times New Roman" w:hAnsi="Times New Roman" w:cs="Times New Roman"/>
                <w:sz w:val="24"/>
                <w:lang w:val="ru-RU"/>
              </w:rPr>
              <w:t xml:space="preserve">- </w:t>
            </w:r>
            <w:r w:rsidR="007072E2" w:rsidRPr="00EF10FB">
              <w:rPr>
                <w:rFonts w:ascii="Times New Roman" w:eastAsia="Times New Roman" w:hAnsi="Times New Roman" w:cs="Times New Roman"/>
                <w:sz w:val="24"/>
                <w:lang w:val="ru-RU"/>
              </w:rPr>
              <w:t>снабжения нет.</w:t>
            </w:r>
          </w:p>
        </w:tc>
      </w:tr>
      <w:tr w:rsidR="007072E2" w:rsidRPr="00EF10FB" w:rsidTr="00B931A1">
        <w:trPr>
          <w:trHeight w:val="697"/>
        </w:trPr>
        <w:tc>
          <w:tcPr>
            <w:tcW w:w="2835" w:type="dxa"/>
            <w:vAlign w:val="center"/>
          </w:tcPr>
          <w:p w:rsidR="007072E2" w:rsidRPr="00EF10FB" w:rsidRDefault="007072E2" w:rsidP="002F1B2F">
            <w:pPr>
              <w:keepLines/>
              <w:spacing w:before="120" w:line="236" w:lineRule="exact"/>
              <w:ind w:left="142"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Котельная КДЦ</w:t>
            </w:r>
          </w:p>
        </w:tc>
        <w:tc>
          <w:tcPr>
            <w:tcW w:w="2268" w:type="dxa"/>
            <w:shd w:val="clear" w:color="auto" w:fill="auto"/>
            <w:vAlign w:val="center"/>
          </w:tcPr>
          <w:p w:rsidR="007072E2" w:rsidRPr="00EF10FB" w:rsidRDefault="007072E2" w:rsidP="002F1B2F">
            <w:pPr>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3509,5</w:t>
            </w:r>
          </w:p>
        </w:tc>
        <w:tc>
          <w:tcPr>
            <w:tcW w:w="1276" w:type="dxa"/>
            <w:shd w:val="clear" w:color="auto" w:fill="auto"/>
            <w:vAlign w:val="center"/>
          </w:tcPr>
          <w:p w:rsidR="007072E2" w:rsidRPr="00EF10FB" w:rsidRDefault="007072E2" w:rsidP="002F1B2F">
            <w:pPr>
              <w:jc w:val="center"/>
            </w:pPr>
            <w:r w:rsidRPr="00EF10FB">
              <w:t>-</w:t>
            </w:r>
          </w:p>
        </w:tc>
        <w:tc>
          <w:tcPr>
            <w:tcW w:w="1701" w:type="dxa"/>
            <w:shd w:val="clear" w:color="auto" w:fill="auto"/>
            <w:vAlign w:val="center"/>
          </w:tcPr>
          <w:p w:rsidR="007072E2" w:rsidRPr="00EF10FB" w:rsidRDefault="007072E2" w:rsidP="002F1B2F">
            <w:pPr>
              <w:jc w:val="center"/>
            </w:pPr>
            <w:r w:rsidRPr="00EF10FB">
              <w:t>-</w:t>
            </w:r>
          </w:p>
        </w:tc>
        <w:tc>
          <w:tcPr>
            <w:tcW w:w="1985" w:type="dxa"/>
            <w:vAlign w:val="center"/>
          </w:tcPr>
          <w:p w:rsidR="007072E2" w:rsidRPr="00EF10FB" w:rsidRDefault="007072E2" w:rsidP="002F1B2F">
            <w:pPr>
              <w:keepLines/>
              <w:spacing w:before="20" w:line="260" w:lineRule="exact"/>
              <w:ind w:left="106"/>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Платы за подключение к системам теплоснабжения нет.</w:t>
            </w:r>
          </w:p>
        </w:tc>
      </w:tr>
      <w:tr w:rsidR="007072E2" w:rsidRPr="00EF10FB" w:rsidTr="00B931A1">
        <w:trPr>
          <w:trHeight w:val="697"/>
        </w:trPr>
        <w:tc>
          <w:tcPr>
            <w:tcW w:w="2835" w:type="dxa"/>
            <w:vAlign w:val="center"/>
          </w:tcPr>
          <w:p w:rsidR="007072E2" w:rsidRPr="00EF10FB" w:rsidRDefault="007072E2" w:rsidP="002F1B2F">
            <w:pPr>
              <w:keepLines/>
              <w:spacing w:before="120" w:line="236" w:lineRule="exact"/>
              <w:ind w:left="142"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Котельная Больницы</w:t>
            </w:r>
          </w:p>
        </w:tc>
        <w:tc>
          <w:tcPr>
            <w:tcW w:w="2268" w:type="dxa"/>
            <w:shd w:val="clear" w:color="auto" w:fill="auto"/>
            <w:vAlign w:val="center"/>
          </w:tcPr>
          <w:p w:rsidR="007072E2" w:rsidRPr="00EF10FB" w:rsidRDefault="007072E2" w:rsidP="002F1B2F">
            <w:pPr>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3725,22</w:t>
            </w:r>
          </w:p>
        </w:tc>
        <w:tc>
          <w:tcPr>
            <w:tcW w:w="1276" w:type="dxa"/>
            <w:shd w:val="clear" w:color="auto" w:fill="auto"/>
            <w:vAlign w:val="center"/>
          </w:tcPr>
          <w:p w:rsidR="007072E2" w:rsidRPr="00EF10FB" w:rsidRDefault="007072E2" w:rsidP="002F1B2F">
            <w:pPr>
              <w:jc w:val="center"/>
            </w:pPr>
            <w:r w:rsidRPr="00EF10FB">
              <w:t>-</w:t>
            </w:r>
          </w:p>
        </w:tc>
        <w:tc>
          <w:tcPr>
            <w:tcW w:w="1701" w:type="dxa"/>
            <w:shd w:val="clear" w:color="auto" w:fill="auto"/>
            <w:vAlign w:val="center"/>
          </w:tcPr>
          <w:p w:rsidR="007072E2" w:rsidRPr="00EF10FB" w:rsidRDefault="007072E2" w:rsidP="002F1B2F">
            <w:pPr>
              <w:jc w:val="center"/>
            </w:pPr>
            <w:r w:rsidRPr="00EF10FB">
              <w:t>-</w:t>
            </w:r>
          </w:p>
        </w:tc>
        <w:tc>
          <w:tcPr>
            <w:tcW w:w="1985" w:type="dxa"/>
            <w:vAlign w:val="center"/>
          </w:tcPr>
          <w:p w:rsidR="007072E2" w:rsidRPr="00EF10FB" w:rsidRDefault="007072E2" w:rsidP="002F1B2F">
            <w:pPr>
              <w:keepLines/>
              <w:spacing w:before="20" w:line="260" w:lineRule="exact"/>
              <w:ind w:left="106"/>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Платы за подключение к системам теплоснабжения нет.</w:t>
            </w:r>
          </w:p>
        </w:tc>
      </w:tr>
      <w:tr w:rsidR="00663024" w:rsidRPr="00EF10FB" w:rsidTr="00A4161D">
        <w:trPr>
          <w:trHeight w:val="697"/>
        </w:trPr>
        <w:tc>
          <w:tcPr>
            <w:tcW w:w="2835" w:type="dxa"/>
            <w:vAlign w:val="center"/>
          </w:tcPr>
          <w:p w:rsidR="00663024" w:rsidRPr="00EF10FB" w:rsidRDefault="007A4A74" w:rsidP="002F1B2F">
            <w:pPr>
              <w:keepLines/>
              <w:spacing w:before="120" w:line="236" w:lineRule="exact"/>
              <w:ind w:left="142" w:right="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Среднеотпускные тарифы на тепловую энергию</w:t>
            </w:r>
          </w:p>
        </w:tc>
        <w:tc>
          <w:tcPr>
            <w:tcW w:w="2268" w:type="dxa"/>
            <w:shd w:val="clear" w:color="auto" w:fill="auto"/>
            <w:vAlign w:val="center"/>
          </w:tcPr>
          <w:p w:rsidR="00663024" w:rsidRPr="00EF10FB" w:rsidRDefault="007072E2" w:rsidP="002F1B2F">
            <w:pPr>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3566,7</w:t>
            </w:r>
          </w:p>
        </w:tc>
        <w:tc>
          <w:tcPr>
            <w:tcW w:w="1276" w:type="dxa"/>
            <w:shd w:val="clear" w:color="auto" w:fill="auto"/>
            <w:vAlign w:val="center"/>
          </w:tcPr>
          <w:p w:rsidR="00663024" w:rsidRPr="00EF10FB" w:rsidRDefault="007A4A74" w:rsidP="002F1B2F">
            <w:pPr>
              <w:keepLines/>
              <w:spacing w:before="45" w:line="236" w:lineRule="exact"/>
              <w:ind w:left="107"/>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w:t>
            </w:r>
          </w:p>
        </w:tc>
        <w:tc>
          <w:tcPr>
            <w:tcW w:w="1701" w:type="dxa"/>
            <w:shd w:val="clear" w:color="auto" w:fill="auto"/>
            <w:vAlign w:val="center"/>
          </w:tcPr>
          <w:p w:rsidR="00663024" w:rsidRPr="00EF10FB" w:rsidRDefault="007A4A74" w:rsidP="002F1B2F">
            <w:pPr>
              <w:keepLines/>
              <w:spacing w:before="45" w:line="236" w:lineRule="exact"/>
              <w:ind w:left="107"/>
              <w:jc w:val="center"/>
              <w:rPr>
                <w:rFonts w:ascii="Times New Roman" w:eastAsia="Times New Roman" w:hAnsi="Times New Roman" w:cs="Times New Roman"/>
                <w:sz w:val="24"/>
                <w:szCs w:val="24"/>
                <w:lang w:val="ru-RU"/>
              </w:rPr>
            </w:pPr>
            <w:r w:rsidRPr="00EF10FB">
              <w:rPr>
                <w:rFonts w:ascii="Times New Roman" w:eastAsia="Times New Roman" w:hAnsi="Times New Roman" w:cs="Times New Roman"/>
                <w:sz w:val="24"/>
                <w:szCs w:val="24"/>
                <w:lang w:val="ru-RU"/>
              </w:rPr>
              <w:t>-</w:t>
            </w:r>
          </w:p>
        </w:tc>
        <w:tc>
          <w:tcPr>
            <w:tcW w:w="1985" w:type="dxa"/>
            <w:vAlign w:val="center"/>
          </w:tcPr>
          <w:p w:rsidR="00663024" w:rsidRPr="00EF10FB" w:rsidRDefault="007A4A74" w:rsidP="002F1B2F">
            <w:pPr>
              <w:keepLines/>
              <w:spacing w:before="20" w:line="260" w:lineRule="exact"/>
              <w:ind w:left="106"/>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 xml:space="preserve">Платы за подключение к системам </w:t>
            </w:r>
            <w:r w:rsidRPr="00EF10FB">
              <w:rPr>
                <w:rFonts w:ascii="Times New Roman" w:eastAsia="Times New Roman" w:hAnsi="Times New Roman" w:cs="Times New Roman"/>
                <w:sz w:val="24"/>
                <w:lang w:val="ru-RU"/>
              </w:rPr>
              <w:lastRenderedPageBreak/>
              <w:t>теплоснабжения нет.</w:t>
            </w:r>
          </w:p>
        </w:tc>
      </w:tr>
    </w:tbl>
    <w:p w:rsidR="00C5059F" w:rsidRPr="00EF10FB" w:rsidRDefault="0068546A" w:rsidP="002F1B2F">
      <w:pPr>
        <w:widowControl w:val="0"/>
        <w:autoSpaceDE w:val="0"/>
        <w:autoSpaceDN w:val="0"/>
        <w:adjustRightInd w:val="0"/>
        <w:spacing w:before="120"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lastRenderedPageBreak/>
        <w:t>Плата за подключение к системе централизованного теплоснабжения не предусмотрена, что делает подключение более доступным для новых потребителей. Однако за прошедший период, заявок на подключение</w:t>
      </w:r>
      <w:r w:rsidR="00576851" w:rsidRPr="00EF10FB">
        <w:rPr>
          <w:rFonts w:ascii="Times New Roman CYR" w:eastAsiaTheme="minorEastAsia" w:hAnsi="Times New Roman CYR" w:cs="Times New Roman CYR"/>
          <w:sz w:val="28"/>
          <w:szCs w:val="28"/>
          <w:lang w:eastAsia="ru-RU"/>
        </w:rPr>
        <w:t xml:space="preserve"> к централизованной системе теплоснабжения</w:t>
      </w:r>
      <w:r w:rsidRPr="00EF10FB">
        <w:rPr>
          <w:rFonts w:ascii="Times New Roman CYR" w:eastAsiaTheme="minorEastAsia" w:hAnsi="Times New Roman CYR" w:cs="Times New Roman CYR"/>
          <w:sz w:val="28"/>
          <w:szCs w:val="28"/>
          <w:lang w:eastAsia="ru-RU"/>
        </w:rPr>
        <w:t xml:space="preserve"> не поступало, </w:t>
      </w:r>
      <w:r w:rsidR="00576851" w:rsidRPr="00EF10FB">
        <w:rPr>
          <w:rFonts w:ascii="Times New Roman CYR" w:eastAsiaTheme="minorEastAsia" w:hAnsi="Times New Roman CYR" w:cs="Times New Roman CYR"/>
          <w:sz w:val="28"/>
          <w:szCs w:val="28"/>
          <w:lang w:eastAsia="ru-RU"/>
        </w:rPr>
        <w:t>это</w:t>
      </w:r>
      <w:r w:rsidRPr="00EF10FB">
        <w:rPr>
          <w:rFonts w:ascii="Times New Roman CYR" w:eastAsiaTheme="minorEastAsia" w:hAnsi="Times New Roman CYR" w:cs="Times New Roman CYR"/>
          <w:sz w:val="28"/>
          <w:szCs w:val="28"/>
          <w:lang w:eastAsia="ru-RU"/>
        </w:rPr>
        <w:t xml:space="preserve"> обусловлено тем, что населению выгоднее отапливать собственные дома местным</w:t>
      </w:r>
      <w:r w:rsidR="00576851" w:rsidRPr="00EF10FB">
        <w:rPr>
          <w:rFonts w:ascii="Times New Roman CYR" w:eastAsiaTheme="minorEastAsia" w:hAnsi="Times New Roman CYR" w:cs="Times New Roman CYR"/>
          <w:sz w:val="28"/>
          <w:szCs w:val="28"/>
          <w:lang w:eastAsia="ru-RU"/>
        </w:rPr>
        <w:t xml:space="preserve"> (доступным)</w:t>
      </w:r>
      <w:r w:rsidRPr="00EF10FB">
        <w:rPr>
          <w:rFonts w:ascii="Times New Roman CYR" w:eastAsiaTheme="minorEastAsia" w:hAnsi="Times New Roman CYR" w:cs="Times New Roman CYR"/>
          <w:sz w:val="28"/>
          <w:szCs w:val="28"/>
          <w:lang w:eastAsia="ru-RU"/>
        </w:rPr>
        <w:t xml:space="preserve"> топливом, </w:t>
      </w:r>
      <w:r w:rsidR="00576851" w:rsidRPr="00EF10FB">
        <w:rPr>
          <w:rFonts w:ascii="Times New Roman CYR" w:eastAsiaTheme="minorEastAsia" w:hAnsi="Times New Roman CYR" w:cs="Times New Roman CYR"/>
          <w:sz w:val="28"/>
          <w:szCs w:val="28"/>
          <w:lang w:eastAsia="ru-RU"/>
        </w:rPr>
        <w:t>по своему усмотрению.</w:t>
      </w:r>
    </w:p>
    <w:p w:rsidR="00576851" w:rsidRPr="00EF10FB" w:rsidRDefault="00576851"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Плата за услуги по поддержанию резервной тепловой мощности, в том числе для социально значимых категорий потребителей, не производится.</w:t>
      </w:r>
    </w:p>
    <w:p w:rsidR="006B434F" w:rsidRPr="00EF10FB" w:rsidRDefault="006B434F"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ЧАСТЬ 12 "Описание существующих технических и технологических проблем в системах теплоснабжени</w:t>
      </w:r>
      <w:r w:rsidR="00452223" w:rsidRPr="00EF10FB">
        <w:rPr>
          <w:rFonts w:ascii="Times New Roman CYR" w:eastAsiaTheme="minorEastAsia" w:hAnsi="Times New Roman CYR" w:cs="Times New Roman CYR"/>
          <w:b/>
          <w:sz w:val="28"/>
          <w:szCs w:val="28"/>
          <w:lang w:eastAsia="ru-RU"/>
        </w:rPr>
        <w:t>я поселения, городского округа"</w:t>
      </w:r>
    </w:p>
    <w:p w:rsidR="00576851"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 существу</w:t>
      </w:r>
      <w:r w:rsidR="009B5FF3" w:rsidRPr="00EF10FB">
        <w:rPr>
          <w:rFonts w:ascii="Times New Roman CYR" w:eastAsiaTheme="minorEastAsia" w:hAnsi="Times New Roman CYR" w:cs="Times New Roman CYR"/>
          <w:sz w:val="28"/>
          <w:szCs w:val="28"/>
          <w:lang w:eastAsia="ru-RU"/>
        </w:rPr>
        <w:t>ющем состоянии в рассматриваемой системе</w:t>
      </w:r>
      <w:r w:rsidRPr="00EF10FB">
        <w:rPr>
          <w:rFonts w:ascii="Times New Roman CYR" w:eastAsiaTheme="minorEastAsia" w:hAnsi="Times New Roman CYR" w:cs="Times New Roman CYR"/>
          <w:sz w:val="28"/>
          <w:szCs w:val="28"/>
          <w:lang w:eastAsia="ru-RU"/>
        </w:rPr>
        <w:t xml:space="preserve"> теплоснабжения проблемы организации качественного теплоснабжения типичны для многих коммунальных систем теплоснабжения Иркутской области</w:t>
      </w:r>
      <w:r w:rsidR="00052741" w:rsidRPr="00EF10FB">
        <w:rPr>
          <w:rFonts w:ascii="Times New Roman CYR" w:eastAsiaTheme="minorEastAsia" w:hAnsi="Times New Roman CYR" w:cs="Times New Roman CYR"/>
          <w:sz w:val="28"/>
          <w:szCs w:val="28"/>
          <w:lang w:eastAsia="ru-RU"/>
        </w:rPr>
        <w:t>, -</w:t>
      </w:r>
      <w:r w:rsidR="00C5059F" w:rsidRPr="00EF10FB">
        <w:rPr>
          <w:rFonts w:ascii="Times New Roman CYR" w:eastAsiaTheme="minorEastAsia" w:hAnsi="Times New Roman CYR" w:cs="Times New Roman CYR"/>
          <w:sz w:val="28"/>
          <w:szCs w:val="28"/>
          <w:lang w:eastAsia="ru-RU"/>
        </w:rPr>
        <w:t xml:space="preserve"> как правило,</w:t>
      </w:r>
      <w:r w:rsidR="00052741" w:rsidRPr="00EF10FB">
        <w:rPr>
          <w:rFonts w:ascii="Times New Roman CYR" w:eastAsiaTheme="minorEastAsia" w:hAnsi="Times New Roman CYR" w:cs="Times New Roman CYR"/>
          <w:sz w:val="28"/>
          <w:szCs w:val="28"/>
          <w:lang w:eastAsia="ru-RU"/>
        </w:rPr>
        <w:t xml:space="preserve"> это ветхость сетей</w:t>
      </w:r>
      <w:r w:rsidR="007A4A74" w:rsidRPr="00EF10FB">
        <w:rPr>
          <w:rFonts w:ascii="Times New Roman CYR" w:eastAsiaTheme="minorEastAsia" w:hAnsi="Times New Roman CYR" w:cs="Times New Roman CYR"/>
          <w:sz w:val="28"/>
          <w:szCs w:val="28"/>
          <w:lang w:eastAsia="ru-RU"/>
        </w:rPr>
        <w:t xml:space="preserve"> и жесткость используемой сетевой воды для системы централизованного теплоснабжения .</w:t>
      </w:r>
    </w:p>
    <w:p w:rsidR="007D426B" w:rsidRPr="00EF10FB" w:rsidRDefault="006B434F" w:rsidP="0061775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данной части будет рассмотрены существующие технические и технологические проблемы в системах централизованного теплоснабжения </w:t>
      </w:r>
      <w:r w:rsidR="007A4A74" w:rsidRPr="00EF10FB">
        <w:rPr>
          <w:rFonts w:ascii="Times New Roman CYR" w:eastAsiaTheme="minorEastAsia" w:hAnsi="Times New Roman CYR" w:cs="Times New Roman CYR"/>
          <w:sz w:val="28"/>
          <w:szCs w:val="28"/>
          <w:lang w:eastAsia="ru-RU"/>
        </w:rPr>
        <w:t>Калтукского</w:t>
      </w:r>
      <w:r w:rsidR="0061775F" w:rsidRPr="00EF10FB">
        <w:rPr>
          <w:rFonts w:ascii="Times New Roman CYR" w:eastAsiaTheme="minorEastAsia" w:hAnsi="Times New Roman CYR" w:cs="Times New Roman CYR"/>
          <w:sz w:val="28"/>
          <w:szCs w:val="28"/>
          <w:lang w:eastAsia="ru-RU"/>
        </w:rPr>
        <w:t xml:space="preserve"> </w:t>
      </w:r>
      <w:r w:rsidR="00086C2A" w:rsidRPr="00EF10FB">
        <w:rPr>
          <w:rFonts w:ascii="Times New Roman CYR" w:eastAsiaTheme="minorEastAsia" w:hAnsi="Times New Roman CYR" w:cs="Times New Roman CYR"/>
          <w:sz w:val="28"/>
          <w:szCs w:val="28"/>
          <w:lang w:eastAsia="ru-RU"/>
        </w:rPr>
        <w:t>муниципального образования</w:t>
      </w:r>
      <w:r w:rsidR="00A40147" w:rsidRPr="00EF10FB">
        <w:rPr>
          <w:rFonts w:ascii="Times New Roman CYR" w:eastAsiaTheme="minorEastAsia" w:hAnsi="Times New Roman CYR" w:cs="Times New Roman CYR"/>
          <w:sz w:val="28"/>
          <w:szCs w:val="28"/>
          <w:lang w:eastAsia="ru-RU"/>
        </w:rPr>
        <w:t>.</w:t>
      </w:r>
    </w:p>
    <w:p w:rsidR="006B434F" w:rsidRPr="00EF10FB" w:rsidRDefault="007A4A74"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b/>
          <w:bCs/>
          <w:sz w:val="28"/>
          <w:szCs w:val="28"/>
          <w:lang w:eastAsia="ru-RU"/>
        </w:rPr>
      </w:pPr>
      <w:r w:rsidRPr="00EF10FB">
        <w:rPr>
          <w:rFonts w:ascii="Times New Roman CYR" w:eastAsiaTheme="minorEastAsia" w:hAnsi="Times New Roman CYR" w:cs="Times New Roman CYR"/>
          <w:b/>
          <w:bCs/>
          <w:sz w:val="28"/>
          <w:szCs w:val="28"/>
          <w:lang w:eastAsia="ru-RU"/>
        </w:rPr>
        <w:t>Центральная котельная</w:t>
      </w:r>
      <w:r w:rsidR="006B434F" w:rsidRPr="00EF10FB">
        <w:rPr>
          <w:rFonts w:ascii="Times New Roman CYR" w:eastAsiaTheme="minorEastAsia" w:hAnsi="Times New Roman CYR" w:cs="Times New Roman CYR"/>
          <w:b/>
          <w:bCs/>
          <w:sz w:val="28"/>
          <w:szCs w:val="28"/>
          <w:lang w:val="en-US" w:eastAsia="ru-RU"/>
        </w:rPr>
        <w:t>:</w:t>
      </w:r>
    </w:p>
    <w:p w:rsidR="006B434F" w:rsidRPr="00EF10FB" w:rsidRDefault="006B434F" w:rsidP="002F1B2F">
      <w:pPr>
        <w:widowControl w:val="0"/>
        <w:numPr>
          <w:ilvl w:val="1"/>
          <w:numId w:val="1"/>
        </w:numPr>
        <w:autoSpaceDE w:val="0"/>
        <w:autoSpaceDN w:val="0"/>
        <w:adjustRightInd w:val="0"/>
        <w:spacing w:after="0" w:line="360" w:lineRule="auto"/>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Физический и</w:t>
      </w:r>
      <w:r w:rsidR="00EE54C8" w:rsidRPr="00EF10FB">
        <w:rPr>
          <w:rFonts w:ascii="Times New Roman CYR" w:eastAsiaTheme="minorEastAsia" w:hAnsi="Times New Roman CYR" w:cs="Times New Roman CYR"/>
          <w:sz w:val="28"/>
          <w:szCs w:val="28"/>
          <w:lang w:eastAsia="ru-RU"/>
        </w:rPr>
        <w:t>знос</w:t>
      </w:r>
      <w:r w:rsidR="00871760" w:rsidRPr="00EF10FB">
        <w:rPr>
          <w:rFonts w:ascii="Times New Roman CYR" w:eastAsiaTheme="minorEastAsia" w:hAnsi="Times New Roman CYR" w:cs="Times New Roman CYR"/>
          <w:sz w:val="28"/>
          <w:szCs w:val="28"/>
          <w:lang w:eastAsia="ru-RU"/>
        </w:rPr>
        <w:t xml:space="preserve"> отдельных</w:t>
      </w:r>
      <w:r w:rsidR="00EE54C8" w:rsidRPr="00EF10FB">
        <w:rPr>
          <w:rFonts w:ascii="Times New Roman CYR" w:eastAsiaTheme="minorEastAsia" w:hAnsi="Times New Roman CYR" w:cs="Times New Roman CYR"/>
          <w:sz w:val="28"/>
          <w:szCs w:val="28"/>
          <w:lang w:eastAsia="ru-RU"/>
        </w:rPr>
        <w:t xml:space="preserve"> участков тепловых сетей</w:t>
      </w:r>
      <w:r w:rsidR="00C5059F" w:rsidRPr="00EF10FB">
        <w:rPr>
          <w:rFonts w:ascii="Times New Roman CYR" w:eastAsiaTheme="minorEastAsia" w:hAnsi="Times New Roman CYR" w:cs="Times New Roman CYR"/>
          <w:sz w:val="28"/>
          <w:szCs w:val="28"/>
          <w:lang w:eastAsia="ru-RU"/>
        </w:rPr>
        <w:t xml:space="preserve"> (</w:t>
      </w:r>
      <w:r w:rsidR="007A4A74" w:rsidRPr="00EF10FB">
        <w:rPr>
          <w:rFonts w:ascii="Times New Roman CYR" w:eastAsiaTheme="minorEastAsia" w:hAnsi="Times New Roman CYR" w:cs="Times New Roman CYR"/>
          <w:sz w:val="28"/>
          <w:szCs w:val="28"/>
          <w:lang w:eastAsia="ru-RU"/>
        </w:rPr>
        <w:t>4000м.п</w:t>
      </w:r>
      <w:r w:rsidR="00C5059F" w:rsidRPr="00EF10FB">
        <w:rPr>
          <w:rFonts w:ascii="Times New Roman CYR" w:eastAsiaTheme="minorEastAsia" w:hAnsi="Times New Roman CYR" w:cs="Times New Roman CYR"/>
          <w:sz w:val="28"/>
          <w:szCs w:val="28"/>
          <w:lang w:eastAsia="ru-RU"/>
        </w:rPr>
        <w:t>)</w:t>
      </w:r>
      <w:r w:rsidR="00871760" w:rsidRPr="00EF10FB">
        <w:rPr>
          <w:rFonts w:ascii="Times New Roman CYR" w:eastAsiaTheme="minorEastAsia" w:hAnsi="Times New Roman CYR" w:cs="Times New Roman CYR"/>
          <w:sz w:val="28"/>
          <w:szCs w:val="28"/>
          <w:lang w:eastAsia="ru-RU"/>
        </w:rPr>
        <w:t xml:space="preserve">более </w:t>
      </w:r>
      <w:r w:rsidR="007A4A74" w:rsidRPr="00EF10FB">
        <w:rPr>
          <w:rFonts w:ascii="Times New Roman CYR" w:eastAsiaTheme="minorEastAsia" w:hAnsi="Times New Roman CYR" w:cs="Times New Roman CYR"/>
          <w:sz w:val="28"/>
          <w:szCs w:val="28"/>
          <w:lang w:eastAsia="ru-RU"/>
        </w:rPr>
        <w:t>64</w:t>
      </w:r>
      <w:r w:rsidRPr="00EF10FB">
        <w:rPr>
          <w:rFonts w:ascii="Times New Roman CYR" w:eastAsiaTheme="minorEastAsia" w:hAnsi="Times New Roman CYR" w:cs="Times New Roman CYR"/>
          <w:sz w:val="28"/>
          <w:szCs w:val="28"/>
          <w:lang w:eastAsia="ru-RU"/>
        </w:rPr>
        <w:t>%</w:t>
      </w:r>
      <w:r w:rsidR="00C5059F" w:rsidRPr="00EF10FB">
        <w:rPr>
          <w:rFonts w:ascii="Times New Roman CYR" w:eastAsiaTheme="minorEastAsia" w:hAnsi="Times New Roman CYR" w:cs="Times New Roman CYR"/>
          <w:sz w:val="28"/>
          <w:szCs w:val="28"/>
          <w:lang w:eastAsia="ru-RU"/>
        </w:rPr>
        <w:t xml:space="preserve"> в двухтрубном исполнении.</w:t>
      </w:r>
    </w:p>
    <w:p w:rsidR="00C5059F" w:rsidRPr="00EF10FB" w:rsidRDefault="00C5059F" w:rsidP="002F1B2F">
      <w:pPr>
        <w:widowControl w:val="0"/>
        <w:numPr>
          <w:ilvl w:val="1"/>
          <w:numId w:val="1"/>
        </w:numPr>
        <w:autoSpaceDE w:val="0"/>
        <w:autoSpaceDN w:val="0"/>
        <w:adjustRightInd w:val="0"/>
        <w:spacing w:after="0" w:line="360" w:lineRule="auto"/>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Отсутствует резервный источник электрической энергии.</w:t>
      </w:r>
    </w:p>
    <w:p w:rsidR="007A4A74" w:rsidRPr="00EF10FB" w:rsidRDefault="007A4A74" w:rsidP="002F1B2F">
      <w:pPr>
        <w:widowControl w:val="0"/>
        <w:numPr>
          <w:ilvl w:val="1"/>
          <w:numId w:val="1"/>
        </w:numPr>
        <w:autoSpaceDE w:val="0"/>
        <w:autoSpaceDN w:val="0"/>
        <w:adjustRightInd w:val="0"/>
        <w:spacing w:after="0" w:line="360" w:lineRule="auto"/>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Отсутствие хим</w:t>
      </w:r>
      <w:r w:rsidR="0061775F"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подготовки теплоносителя (воды).</w:t>
      </w:r>
    </w:p>
    <w:p w:rsidR="007A4A74" w:rsidRPr="00EF10FB" w:rsidRDefault="007A4A74" w:rsidP="002F1B2F">
      <w:pPr>
        <w:widowControl w:val="0"/>
        <w:numPr>
          <w:ilvl w:val="1"/>
          <w:numId w:val="1"/>
        </w:numPr>
        <w:autoSpaceDE w:val="0"/>
        <w:autoSpaceDN w:val="0"/>
        <w:adjustRightInd w:val="0"/>
        <w:spacing w:after="0" w:line="360" w:lineRule="auto"/>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Износ запорной арматуры (затвор) на котельной и сети теплоснабжения </w:t>
      </w:r>
      <w:r w:rsidRPr="00EF10FB">
        <w:rPr>
          <w:rFonts w:ascii="Times New Roman CYR" w:eastAsiaTheme="minorEastAsia" w:hAnsi="Times New Roman CYR" w:cs="Times New Roman CYR"/>
          <w:sz w:val="28"/>
          <w:szCs w:val="28"/>
          <w:lang w:val="en-US" w:eastAsia="ru-RU"/>
        </w:rPr>
        <w:t>d</w:t>
      </w:r>
      <w:r w:rsidRPr="00EF10FB">
        <w:rPr>
          <w:rFonts w:ascii="Times New Roman CYR" w:eastAsiaTheme="minorEastAsia" w:hAnsi="Times New Roman CYR" w:cs="Times New Roman CYR"/>
          <w:sz w:val="28"/>
          <w:szCs w:val="28"/>
          <w:lang w:eastAsia="ru-RU"/>
        </w:rPr>
        <w:t xml:space="preserve">-50-4щт., </w:t>
      </w:r>
      <w:r w:rsidRPr="00EF10FB">
        <w:rPr>
          <w:rFonts w:ascii="Times New Roman CYR" w:eastAsiaTheme="minorEastAsia" w:hAnsi="Times New Roman CYR" w:cs="Times New Roman CYR"/>
          <w:sz w:val="28"/>
          <w:szCs w:val="28"/>
          <w:lang w:val="en-US" w:eastAsia="ru-RU"/>
        </w:rPr>
        <w:t>d</w:t>
      </w:r>
      <w:r w:rsidRPr="00EF10FB">
        <w:rPr>
          <w:rFonts w:ascii="Times New Roman CYR" w:eastAsiaTheme="minorEastAsia" w:hAnsi="Times New Roman CYR" w:cs="Times New Roman CYR"/>
          <w:sz w:val="28"/>
          <w:szCs w:val="28"/>
          <w:lang w:eastAsia="ru-RU"/>
        </w:rPr>
        <w:t xml:space="preserve">-80-6шт., </w:t>
      </w:r>
      <w:r w:rsidRPr="00EF10FB">
        <w:rPr>
          <w:rFonts w:ascii="Times New Roman CYR" w:eastAsiaTheme="minorEastAsia" w:hAnsi="Times New Roman CYR" w:cs="Times New Roman CYR"/>
          <w:sz w:val="28"/>
          <w:szCs w:val="28"/>
          <w:lang w:val="en-US" w:eastAsia="ru-RU"/>
        </w:rPr>
        <w:t>d</w:t>
      </w:r>
      <w:r w:rsidRPr="00EF10FB">
        <w:rPr>
          <w:rFonts w:ascii="Times New Roman CYR" w:eastAsiaTheme="minorEastAsia" w:hAnsi="Times New Roman CYR" w:cs="Times New Roman CYR"/>
          <w:sz w:val="28"/>
          <w:szCs w:val="28"/>
          <w:lang w:eastAsia="ru-RU"/>
        </w:rPr>
        <w:t>-100-4шт.</w:t>
      </w:r>
    </w:p>
    <w:p w:rsidR="007A4A74" w:rsidRPr="00EF10FB" w:rsidRDefault="007A4A74" w:rsidP="002F1B2F">
      <w:pPr>
        <w:widowControl w:val="0"/>
        <w:numPr>
          <w:ilvl w:val="1"/>
          <w:numId w:val="1"/>
        </w:numPr>
        <w:autoSpaceDE w:val="0"/>
        <w:autoSpaceDN w:val="0"/>
        <w:adjustRightInd w:val="0"/>
        <w:spacing w:after="0" w:line="360" w:lineRule="auto"/>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Износ дымососа Дн-9, правый 1500.</w:t>
      </w:r>
    </w:p>
    <w:p w:rsidR="00576851" w:rsidRPr="00EF10FB" w:rsidRDefault="00576851" w:rsidP="002F1B2F">
      <w:pPr>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lastRenderedPageBreak/>
        <w:t xml:space="preserve">Основной проблемой развития систем теплоснабжения является низкая востребованность в централизованном теплоснабжении. При доступности местного топлива в населенных пунктах </w:t>
      </w:r>
      <w:r w:rsidR="007A4A74" w:rsidRPr="00EF10FB">
        <w:rPr>
          <w:rFonts w:ascii="Times New Roman CYR" w:eastAsiaTheme="minorEastAsia" w:hAnsi="Times New Roman CYR" w:cs="Times New Roman CYR"/>
          <w:sz w:val="28"/>
          <w:szCs w:val="28"/>
          <w:lang w:eastAsia="ru-RU"/>
        </w:rPr>
        <w:t>Калтукском</w:t>
      </w:r>
      <w:r w:rsidRPr="00EF10FB">
        <w:rPr>
          <w:rFonts w:ascii="Times New Roman CYR" w:eastAsiaTheme="minorEastAsia" w:hAnsi="Times New Roman CYR" w:cs="Times New Roman CYR"/>
          <w:sz w:val="28"/>
          <w:szCs w:val="28"/>
          <w:lang w:eastAsia="ru-RU"/>
        </w:rPr>
        <w:t xml:space="preserve"> муниципального образования, население предпочитает установку индивидуальных отопительных котлов и печей.</w:t>
      </w:r>
    </w:p>
    <w:p w:rsidR="00576851" w:rsidRPr="00EF10FB" w:rsidRDefault="00576851" w:rsidP="002F1B2F">
      <w:pPr>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Проблем надежного и эффективного снабжения топливом действующих систем теплоснабжения не существует.</w:t>
      </w:r>
    </w:p>
    <w:p w:rsidR="00B931A1" w:rsidRPr="00EF10FB" w:rsidRDefault="006B434F" w:rsidP="0061775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bookmarkStart w:id="10" w:name="_bookmark29"/>
      <w:bookmarkEnd w:id="10"/>
      <w:r w:rsidRPr="00EF10FB">
        <w:rPr>
          <w:rFonts w:ascii="Times New Roman CYR" w:eastAsiaTheme="minorEastAsia" w:hAnsi="Times New Roman CYR" w:cs="Times New Roman CYR"/>
          <w:sz w:val="28"/>
          <w:szCs w:val="28"/>
          <w:lang w:eastAsia="ru-RU"/>
        </w:rPr>
        <w:t>В целом предписаний надзорных органов об устранении нарушений, влияющих на безопасность и надежн</w:t>
      </w:r>
      <w:r w:rsidR="006F50A6" w:rsidRPr="00EF10FB">
        <w:rPr>
          <w:rFonts w:ascii="Times New Roman CYR" w:eastAsiaTheme="minorEastAsia" w:hAnsi="Times New Roman CYR" w:cs="Times New Roman CYR"/>
          <w:sz w:val="28"/>
          <w:szCs w:val="28"/>
          <w:lang w:eastAsia="ru-RU"/>
        </w:rPr>
        <w:t>ость рассматриваемой</w:t>
      </w:r>
      <w:r w:rsidRPr="00EF10FB">
        <w:rPr>
          <w:rFonts w:ascii="Times New Roman CYR" w:eastAsiaTheme="minorEastAsia" w:hAnsi="Times New Roman CYR" w:cs="Times New Roman CYR"/>
          <w:sz w:val="28"/>
          <w:szCs w:val="28"/>
          <w:lang w:eastAsia="ru-RU"/>
        </w:rPr>
        <w:t xml:space="preserve"> систем</w:t>
      </w:r>
      <w:r w:rsidR="006F50A6" w:rsidRPr="00EF10FB">
        <w:rPr>
          <w:rFonts w:ascii="Times New Roman CYR" w:eastAsiaTheme="minorEastAsia" w:hAnsi="Times New Roman CYR" w:cs="Times New Roman CYR"/>
          <w:sz w:val="28"/>
          <w:szCs w:val="28"/>
          <w:lang w:eastAsia="ru-RU"/>
        </w:rPr>
        <w:t>ы</w:t>
      </w:r>
      <w:r w:rsidR="00871760" w:rsidRPr="00EF10FB">
        <w:rPr>
          <w:rFonts w:ascii="Times New Roman CYR" w:eastAsiaTheme="minorEastAsia" w:hAnsi="Times New Roman CYR" w:cs="Times New Roman CYR"/>
          <w:sz w:val="28"/>
          <w:szCs w:val="28"/>
          <w:lang w:eastAsia="ru-RU"/>
        </w:rPr>
        <w:t xml:space="preserve"> теплоснабжения нет, необходимые допуски к эксплуатации централизованной котельной получены</w:t>
      </w:r>
      <w:r w:rsidR="0061775F" w:rsidRPr="00EF10FB">
        <w:rPr>
          <w:rFonts w:ascii="Times New Roman CYR" w:eastAsiaTheme="minorEastAsia" w:hAnsi="Times New Roman CYR" w:cs="Times New Roman CYR"/>
          <w:sz w:val="28"/>
          <w:szCs w:val="28"/>
          <w:lang w:eastAsia="ru-RU"/>
        </w:rPr>
        <w:t>.</w:t>
      </w:r>
    </w:p>
    <w:p w:rsidR="001009B3" w:rsidRPr="00EF10FB" w:rsidRDefault="009B533E" w:rsidP="002F1B2F">
      <w:pPr>
        <w:widowControl w:val="0"/>
        <w:autoSpaceDE w:val="0"/>
        <w:autoSpaceDN w:val="0"/>
        <w:adjustRightInd w:val="0"/>
        <w:spacing w:before="120" w:after="240" w:line="360" w:lineRule="auto"/>
        <w:ind w:firstLine="851"/>
        <w:jc w:val="center"/>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Т</w:t>
      </w:r>
      <w:r w:rsidR="001009B3" w:rsidRPr="00EF10FB">
        <w:rPr>
          <w:rFonts w:ascii="Times New Roman CYR" w:eastAsiaTheme="minorEastAsia" w:hAnsi="Times New Roman CYR" w:cs="Times New Roman CYR"/>
          <w:b/>
          <w:sz w:val="28"/>
          <w:szCs w:val="28"/>
          <w:lang w:eastAsia="ru-RU"/>
        </w:rPr>
        <w:t xml:space="preserve">ОМ </w:t>
      </w:r>
      <w:r w:rsidR="001009B3" w:rsidRPr="00EF10FB">
        <w:rPr>
          <w:rFonts w:ascii="Times New Roman CYR" w:eastAsiaTheme="minorEastAsia" w:hAnsi="Times New Roman CYR" w:cs="Times New Roman CYR"/>
          <w:b/>
          <w:sz w:val="28"/>
          <w:szCs w:val="28"/>
          <w:lang w:val="en-US" w:eastAsia="ru-RU"/>
        </w:rPr>
        <w:t>II</w:t>
      </w:r>
    </w:p>
    <w:p w:rsidR="006B434F" w:rsidRPr="00EF10FB" w:rsidRDefault="006B434F"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b/>
          <w:sz w:val="28"/>
          <w:szCs w:val="28"/>
          <w:lang w:eastAsia="ru-RU"/>
        </w:rPr>
        <w:t>ГЛАВА 2 "</w:t>
      </w:r>
      <w:r w:rsidR="00576851" w:rsidRPr="00EF10FB">
        <w:rPr>
          <w:rFonts w:ascii="Times New Roman CYR" w:eastAsiaTheme="minorEastAsia" w:hAnsi="Times New Roman CYR" w:cs="Times New Roman CYR"/>
          <w:b/>
          <w:sz w:val="28"/>
          <w:szCs w:val="28"/>
          <w:lang w:eastAsia="ru-RU"/>
        </w:rPr>
        <w:t>Существующие и п</w:t>
      </w:r>
      <w:r w:rsidRPr="00EF10FB">
        <w:rPr>
          <w:rFonts w:ascii="Times New Roman CYR" w:eastAsiaTheme="minorEastAsia" w:hAnsi="Times New Roman CYR" w:cs="Times New Roman CYR"/>
          <w:b/>
          <w:sz w:val="28"/>
          <w:szCs w:val="28"/>
          <w:lang w:eastAsia="ru-RU"/>
        </w:rPr>
        <w:t>ерспективное потребление тепловой энергии на цели теплоснабжения"</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разработке проекта схемы теплоснабжения, </w:t>
      </w:r>
      <w:r w:rsidR="007A4A74" w:rsidRPr="00EF10FB">
        <w:rPr>
          <w:rFonts w:ascii="Times New Roman CYR" w:eastAsiaTheme="minorEastAsia" w:hAnsi="Times New Roman CYR" w:cs="Times New Roman CYR"/>
          <w:sz w:val="28"/>
          <w:szCs w:val="28"/>
          <w:lang w:eastAsia="ru-RU"/>
        </w:rPr>
        <w:t>Калтукского</w:t>
      </w:r>
      <w:r w:rsidR="0061775F" w:rsidRPr="00EF10FB">
        <w:rPr>
          <w:rFonts w:ascii="Times New Roman CYR" w:eastAsiaTheme="minorEastAsia" w:hAnsi="Times New Roman CYR" w:cs="Times New Roman CYR"/>
          <w:sz w:val="28"/>
          <w:szCs w:val="28"/>
          <w:lang w:eastAsia="ru-RU"/>
        </w:rPr>
        <w:t xml:space="preserve"> </w:t>
      </w:r>
      <w:r w:rsidR="00871760" w:rsidRPr="00EF10FB">
        <w:rPr>
          <w:rFonts w:ascii="Times New Roman CYR" w:eastAsiaTheme="minorEastAsia" w:hAnsi="Times New Roman CYR" w:cs="Times New Roman CYR"/>
          <w:sz w:val="28"/>
          <w:szCs w:val="28"/>
          <w:lang w:eastAsia="ru-RU"/>
        </w:rPr>
        <w:t>муниципального образования</w:t>
      </w:r>
      <w:r w:rsidRPr="00EF10FB">
        <w:rPr>
          <w:rFonts w:ascii="Times New Roman CYR" w:eastAsiaTheme="minorEastAsia" w:hAnsi="Times New Roman CYR" w:cs="Times New Roman CYR"/>
          <w:sz w:val="28"/>
          <w:szCs w:val="28"/>
          <w:lang w:eastAsia="ru-RU"/>
        </w:rPr>
        <w:t>, использовались материалы</w:t>
      </w:r>
      <w:r w:rsidR="009B5FF3" w:rsidRPr="00EF10FB">
        <w:rPr>
          <w:rFonts w:ascii="Times New Roman CYR" w:eastAsiaTheme="minorEastAsia" w:hAnsi="Times New Roman CYR" w:cs="Times New Roman CYR"/>
          <w:sz w:val="28"/>
          <w:szCs w:val="28"/>
          <w:lang w:eastAsia="ru-RU"/>
        </w:rPr>
        <w:t xml:space="preserve"> генерального плана,</w:t>
      </w:r>
      <w:r w:rsidRPr="00EF10FB">
        <w:rPr>
          <w:rFonts w:ascii="Times New Roman CYR" w:eastAsiaTheme="minorEastAsia" w:hAnsi="Times New Roman CYR" w:cs="Times New Roman CYR"/>
          <w:sz w:val="28"/>
          <w:szCs w:val="28"/>
          <w:lang w:eastAsia="ru-RU"/>
        </w:rPr>
        <w:t xml:space="preserve"> программы комплексного развития систем коммунальной инфраструктуры, а также данные предоставленные </w:t>
      </w:r>
      <w:r w:rsidR="00823251" w:rsidRPr="00EF10FB">
        <w:rPr>
          <w:rFonts w:ascii="Times New Roman CYR" w:eastAsiaTheme="minorEastAsia" w:hAnsi="Times New Roman CYR" w:cs="Times New Roman CYR"/>
          <w:sz w:val="28"/>
          <w:szCs w:val="28"/>
          <w:lang w:eastAsia="ru-RU"/>
        </w:rPr>
        <w:t>эксплуатирующей организацией</w:t>
      </w:r>
      <w:r w:rsidRPr="00EF10FB">
        <w:rPr>
          <w:rFonts w:ascii="Times New Roman CYR" w:eastAsiaTheme="minorEastAsia" w:hAnsi="Times New Roman CYR" w:cs="Times New Roman CYR"/>
          <w:sz w:val="28"/>
          <w:szCs w:val="28"/>
          <w:lang w:eastAsia="ru-RU"/>
        </w:rPr>
        <w:t xml:space="preserve">. По указанным данным в ближайшие </w:t>
      </w:r>
      <w:r w:rsidR="00114241" w:rsidRPr="00EF10FB">
        <w:rPr>
          <w:rFonts w:ascii="Times New Roman CYR" w:eastAsiaTheme="minorEastAsia" w:hAnsi="Times New Roman CYR" w:cs="Times New Roman CYR"/>
          <w:sz w:val="28"/>
          <w:szCs w:val="28"/>
          <w:lang w:eastAsia="ru-RU"/>
        </w:rPr>
        <w:t>10-</w:t>
      </w:r>
      <w:r w:rsidRPr="00EF10FB">
        <w:rPr>
          <w:rFonts w:ascii="Times New Roman CYR" w:eastAsiaTheme="minorEastAsia" w:hAnsi="Times New Roman CYR" w:cs="Times New Roman CYR"/>
          <w:sz w:val="28"/>
          <w:szCs w:val="28"/>
          <w:lang w:eastAsia="ru-RU"/>
        </w:rPr>
        <w:t>15 лет сра</w:t>
      </w:r>
      <w:r w:rsidR="007521AD" w:rsidRPr="00EF10FB">
        <w:rPr>
          <w:rFonts w:ascii="Times New Roman CYR" w:eastAsiaTheme="minorEastAsia" w:hAnsi="Times New Roman CYR" w:cs="Times New Roman CYR"/>
          <w:sz w:val="28"/>
          <w:szCs w:val="28"/>
          <w:lang w:eastAsia="ru-RU"/>
        </w:rPr>
        <w:t xml:space="preserve">внительно масштабного развития </w:t>
      </w:r>
      <w:r w:rsidR="007A4A74" w:rsidRPr="00EF10FB">
        <w:rPr>
          <w:rFonts w:ascii="Times New Roman CYR" w:eastAsiaTheme="minorEastAsia" w:hAnsi="Times New Roman CYR" w:cs="Times New Roman CYR"/>
          <w:sz w:val="28"/>
          <w:szCs w:val="28"/>
          <w:lang w:eastAsia="ru-RU"/>
        </w:rPr>
        <w:t>Калтукского</w:t>
      </w:r>
      <w:r w:rsidR="0061775F" w:rsidRPr="00EF10FB">
        <w:rPr>
          <w:rFonts w:ascii="Times New Roman CYR" w:eastAsiaTheme="minorEastAsia" w:hAnsi="Times New Roman CYR" w:cs="Times New Roman CYR"/>
          <w:sz w:val="28"/>
          <w:szCs w:val="28"/>
          <w:lang w:eastAsia="ru-RU"/>
        </w:rPr>
        <w:t xml:space="preserve"> </w:t>
      </w:r>
      <w:r w:rsidR="00086C2A" w:rsidRPr="00EF10FB">
        <w:rPr>
          <w:rFonts w:ascii="Times New Roman CYR" w:eastAsiaTheme="minorEastAsia" w:hAnsi="Times New Roman CYR" w:cs="Times New Roman CYR"/>
          <w:sz w:val="28"/>
          <w:szCs w:val="28"/>
          <w:lang w:eastAsia="ru-RU"/>
        </w:rPr>
        <w:t>МО</w:t>
      </w:r>
      <w:r w:rsidR="007521AD"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eastAsia="ru-RU"/>
        </w:rPr>
        <w:t xml:space="preserve"> в части строительства новых жилых и общественных зданий с централизованным теплоснабжением не предполагается. Также не</w:t>
      </w:r>
      <w:r w:rsidR="00A40147" w:rsidRPr="00EF10FB">
        <w:rPr>
          <w:rFonts w:ascii="Times New Roman CYR" w:eastAsiaTheme="minorEastAsia" w:hAnsi="Times New Roman CYR" w:cs="Times New Roman CYR"/>
          <w:sz w:val="28"/>
          <w:szCs w:val="28"/>
          <w:lang w:eastAsia="ru-RU"/>
        </w:rPr>
        <w:t xml:space="preserve"> планируются строительство новых котельных</w:t>
      </w:r>
      <w:r w:rsidRPr="00EF10FB">
        <w:rPr>
          <w:rFonts w:ascii="Times New Roman CYR" w:eastAsiaTheme="minorEastAsia" w:hAnsi="Times New Roman CYR" w:cs="Times New Roman CYR"/>
          <w:sz w:val="28"/>
          <w:szCs w:val="28"/>
          <w:lang w:eastAsia="ru-RU"/>
        </w:rPr>
        <w:t xml:space="preserve"> и новые </w:t>
      </w:r>
      <w:r w:rsidR="00A40147" w:rsidRPr="00EF10FB">
        <w:rPr>
          <w:rFonts w:ascii="Times New Roman CYR" w:eastAsiaTheme="minorEastAsia" w:hAnsi="Times New Roman CYR" w:cs="Times New Roman CYR"/>
          <w:sz w:val="28"/>
          <w:szCs w:val="28"/>
          <w:lang w:eastAsia="ru-RU"/>
        </w:rPr>
        <w:t xml:space="preserve">подключения объектов к </w:t>
      </w:r>
      <w:r w:rsidR="00823251" w:rsidRPr="00EF10FB">
        <w:rPr>
          <w:rFonts w:ascii="Times New Roman CYR" w:eastAsiaTheme="minorEastAsia" w:hAnsi="Times New Roman CYR" w:cs="Times New Roman CYR"/>
          <w:sz w:val="28"/>
          <w:szCs w:val="28"/>
          <w:lang w:eastAsia="ru-RU"/>
        </w:rPr>
        <w:t xml:space="preserve">существующим </w:t>
      </w:r>
      <w:r w:rsidR="00A40147" w:rsidRPr="00EF10FB">
        <w:rPr>
          <w:rFonts w:ascii="Times New Roman CYR" w:eastAsiaTheme="minorEastAsia" w:hAnsi="Times New Roman CYR" w:cs="Times New Roman CYR"/>
          <w:sz w:val="28"/>
          <w:szCs w:val="28"/>
          <w:lang w:eastAsia="ru-RU"/>
        </w:rPr>
        <w:t>котельн</w:t>
      </w:r>
      <w:r w:rsidR="00823251" w:rsidRPr="00EF10FB">
        <w:rPr>
          <w:rFonts w:ascii="Times New Roman CYR" w:eastAsiaTheme="minorEastAsia" w:hAnsi="Times New Roman CYR" w:cs="Times New Roman CYR"/>
          <w:sz w:val="28"/>
          <w:szCs w:val="28"/>
          <w:lang w:eastAsia="ru-RU"/>
        </w:rPr>
        <w:t>ым</w:t>
      </w:r>
      <w:r w:rsidRPr="00EF10FB">
        <w:rPr>
          <w:rFonts w:ascii="Times New Roman CYR" w:eastAsiaTheme="minorEastAsia" w:hAnsi="Times New Roman CYR" w:cs="Times New Roman CYR"/>
          <w:sz w:val="28"/>
          <w:szCs w:val="28"/>
          <w:lang w:eastAsia="ru-RU"/>
        </w:rPr>
        <w:t>.</w:t>
      </w:r>
    </w:p>
    <w:p w:rsidR="006B434F" w:rsidRPr="00EF10FB" w:rsidRDefault="00E71F75"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К 203</w:t>
      </w:r>
      <w:r w:rsidR="007A4A74" w:rsidRPr="00EF10FB">
        <w:rPr>
          <w:rFonts w:ascii="Times New Roman CYR" w:eastAsiaTheme="minorEastAsia" w:hAnsi="Times New Roman CYR" w:cs="Times New Roman CYR"/>
          <w:sz w:val="28"/>
          <w:szCs w:val="28"/>
          <w:lang w:eastAsia="ru-RU"/>
        </w:rPr>
        <w:t>2</w:t>
      </w:r>
      <w:r w:rsidR="006B434F" w:rsidRPr="00EF10FB">
        <w:rPr>
          <w:rFonts w:ascii="Times New Roman CYR" w:eastAsiaTheme="minorEastAsia" w:hAnsi="Times New Roman CYR" w:cs="Times New Roman CYR"/>
          <w:sz w:val="28"/>
          <w:szCs w:val="28"/>
          <w:lang w:eastAsia="ru-RU"/>
        </w:rPr>
        <w:t xml:space="preserve"> году</w:t>
      </w:r>
      <w:r w:rsidR="006B434F" w:rsidRPr="00EF10FB">
        <w:rPr>
          <w:rFonts w:ascii="Times New Roman CYR" w:eastAsiaTheme="minorEastAsia" w:hAnsi="Times New Roman CYR" w:cs="Times New Roman CYR"/>
          <w:sz w:val="28"/>
          <w:szCs w:val="28"/>
          <w:lang w:eastAsia="ru-RU"/>
        </w:rPr>
        <w:tab/>
        <w:t xml:space="preserve">суммарная тепловая нагрузка потребителей с </w:t>
      </w:r>
      <w:r w:rsidR="00576851" w:rsidRPr="00EF10FB">
        <w:rPr>
          <w:rFonts w:ascii="Times New Roman CYR" w:eastAsiaTheme="minorEastAsia" w:hAnsi="Times New Roman CYR" w:cs="Times New Roman CYR"/>
          <w:sz w:val="28"/>
          <w:szCs w:val="28"/>
          <w:lang w:eastAsia="ru-RU"/>
        </w:rPr>
        <w:t>централизованным теплоснабжение</w:t>
      </w:r>
      <w:r w:rsidR="006B434F" w:rsidRPr="00EF10FB">
        <w:rPr>
          <w:rFonts w:ascii="Times New Roman CYR" w:eastAsiaTheme="minorEastAsia" w:hAnsi="Times New Roman CYR" w:cs="Times New Roman CYR"/>
          <w:sz w:val="28"/>
          <w:szCs w:val="28"/>
          <w:lang w:eastAsia="ru-RU"/>
        </w:rPr>
        <w:t xml:space="preserve"> по </w:t>
      </w:r>
      <w:r w:rsidR="005F5C5C" w:rsidRPr="00EF10FB">
        <w:rPr>
          <w:rFonts w:ascii="Times New Roman CYR" w:eastAsiaTheme="minorEastAsia" w:hAnsi="Times New Roman CYR" w:cs="Times New Roman CYR"/>
          <w:sz w:val="28"/>
          <w:szCs w:val="28"/>
          <w:lang w:eastAsia="ru-RU"/>
        </w:rPr>
        <w:t xml:space="preserve">Калтукскому </w:t>
      </w:r>
      <w:r w:rsidR="00C5059F" w:rsidRPr="00EF10FB">
        <w:rPr>
          <w:rFonts w:ascii="Times New Roman CYR" w:eastAsiaTheme="minorEastAsia" w:hAnsi="Times New Roman CYR" w:cs="Times New Roman CYR"/>
          <w:sz w:val="28"/>
          <w:szCs w:val="28"/>
          <w:lang w:eastAsia="ru-RU"/>
        </w:rPr>
        <w:t>муниципальному образованию</w:t>
      </w:r>
      <w:r w:rsidR="00A74B82" w:rsidRPr="00EF10FB">
        <w:rPr>
          <w:rFonts w:ascii="Times New Roman CYR" w:eastAsiaTheme="minorEastAsia" w:hAnsi="Times New Roman CYR" w:cs="Times New Roman CYR"/>
          <w:sz w:val="28"/>
          <w:szCs w:val="28"/>
          <w:lang w:eastAsia="ru-RU"/>
        </w:rPr>
        <w:t xml:space="preserve"> не изменится, и </w:t>
      </w:r>
      <w:r w:rsidRPr="00EF10FB">
        <w:rPr>
          <w:rFonts w:ascii="Times New Roman CYR" w:eastAsiaTheme="minorEastAsia" w:hAnsi="Times New Roman CYR" w:cs="Times New Roman CYR"/>
          <w:sz w:val="28"/>
          <w:szCs w:val="28"/>
          <w:lang w:eastAsia="ru-RU"/>
        </w:rPr>
        <w:t xml:space="preserve">составит </w:t>
      </w:r>
      <w:r w:rsidR="00C83518" w:rsidRPr="00EF10FB">
        <w:rPr>
          <w:rFonts w:ascii="Times New Roman CYR" w:eastAsiaTheme="minorEastAsia" w:hAnsi="Times New Roman CYR" w:cs="Times New Roman CYR"/>
          <w:sz w:val="28"/>
          <w:szCs w:val="28"/>
          <w:lang w:eastAsia="ru-RU"/>
        </w:rPr>
        <w:t xml:space="preserve">1,575 </w:t>
      </w:r>
      <w:r w:rsidR="006B434F" w:rsidRPr="00EF10FB">
        <w:rPr>
          <w:rFonts w:ascii="Times New Roman CYR" w:eastAsiaTheme="minorEastAsia" w:hAnsi="Times New Roman CYR" w:cs="Times New Roman CYR"/>
          <w:sz w:val="28"/>
          <w:szCs w:val="28"/>
          <w:lang w:eastAsia="ru-RU"/>
        </w:rPr>
        <w:t>Гкал/ч.</w:t>
      </w:r>
      <w:r w:rsidR="00576851" w:rsidRPr="00EF10FB">
        <w:rPr>
          <w:rFonts w:ascii="Times New Roman CYR" w:eastAsiaTheme="minorEastAsia" w:hAnsi="Times New Roman CYR" w:cs="Times New Roman CYR"/>
          <w:sz w:val="28"/>
          <w:szCs w:val="28"/>
          <w:lang w:eastAsia="ru-RU"/>
        </w:rPr>
        <w:t xml:space="preserve"> или </w:t>
      </w:r>
      <w:r w:rsidR="00C83518" w:rsidRPr="00EF10FB">
        <w:rPr>
          <w:rFonts w:ascii="Times New Roman CYR" w:eastAsiaTheme="minorEastAsia" w:hAnsi="Times New Roman CYR" w:cs="Times New Roman CYR"/>
          <w:sz w:val="28"/>
          <w:szCs w:val="28"/>
          <w:lang w:eastAsia="ru-RU"/>
        </w:rPr>
        <w:t>9412,2</w:t>
      </w:r>
      <w:r w:rsidR="00ED145A" w:rsidRPr="00EF10FB">
        <w:rPr>
          <w:rFonts w:ascii="Times New Roman CYR" w:eastAsiaTheme="minorEastAsia" w:hAnsi="Times New Roman CYR" w:cs="Times New Roman CYR"/>
          <w:sz w:val="28"/>
          <w:szCs w:val="28"/>
          <w:lang w:eastAsia="ru-RU"/>
        </w:rPr>
        <w:t xml:space="preserve"> Гкал/год.</w:t>
      </w:r>
    </w:p>
    <w:p w:rsidR="00A764E5" w:rsidRPr="00EF10FB" w:rsidRDefault="00C83518" w:rsidP="0061775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w:t>
      </w:r>
      <w:r w:rsidR="00AC1BC6" w:rsidRPr="00EF10FB">
        <w:rPr>
          <w:rFonts w:ascii="Times New Roman CYR" w:eastAsiaTheme="minorEastAsia" w:hAnsi="Times New Roman CYR" w:cs="Times New Roman CYR"/>
          <w:sz w:val="28"/>
          <w:szCs w:val="28"/>
          <w:lang w:eastAsia="ru-RU"/>
        </w:rPr>
        <w:t xml:space="preserve">рирост площади строительных фондов в зоне действия </w:t>
      </w:r>
      <w:r w:rsidRPr="00EF10FB">
        <w:rPr>
          <w:rFonts w:ascii="Times New Roman CYR" w:eastAsiaTheme="minorEastAsia" w:hAnsi="Times New Roman CYR" w:cs="Times New Roman CYR"/>
          <w:sz w:val="28"/>
          <w:szCs w:val="28"/>
          <w:lang w:eastAsia="ru-RU"/>
        </w:rPr>
        <w:t xml:space="preserve">котельных Калтукского муниципального образования </w:t>
      </w:r>
      <w:r w:rsidR="00AC1BC6" w:rsidRPr="00EF10FB">
        <w:rPr>
          <w:rFonts w:ascii="Times New Roman CYR" w:eastAsiaTheme="minorEastAsia" w:hAnsi="Times New Roman CYR" w:cs="Times New Roman CYR"/>
          <w:sz w:val="28"/>
          <w:szCs w:val="28"/>
          <w:lang w:eastAsia="ru-RU"/>
        </w:rPr>
        <w:t>в перспективе не планируется.</w:t>
      </w:r>
      <w:r w:rsidR="00ED145A" w:rsidRPr="00EF10FB">
        <w:rPr>
          <w:rFonts w:ascii="Times New Roman CYR" w:eastAsiaTheme="minorEastAsia" w:hAnsi="Times New Roman CYR" w:cs="Times New Roman CYR"/>
          <w:sz w:val="28"/>
          <w:szCs w:val="28"/>
          <w:lang w:eastAsia="ru-RU"/>
        </w:rPr>
        <w:t xml:space="preserve"> В случае изменения плановых показателей на расчетный период необходимо актуализировать настоящую схему теплоснабжения.</w:t>
      </w:r>
    </w:p>
    <w:p w:rsidR="001009B3" w:rsidRPr="00EF10FB" w:rsidRDefault="001009B3" w:rsidP="002F1B2F">
      <w:pPr>
        <w:widowControl w:val="0"/>
        <w:autoSpaceDE w:val="0"/>
        <w:autoSpaceDN w:val="0"/>
        <w:adjustRightInd w:val="0"/>
        <w:spacing w:before="120" w:after="240" w:line="360" w:lineRule="auto"/>
        <w:ind w:firstLine="720"/>
        <w:jc w:val="center"/>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lastRenderedPageBreak/>
        <w:t xml:space="preserve">ТОМ </w:t>
      </w:r>
      <w:r w:rsidRPr="00EF10FB">
        <w:rPr>
          <w:rFonts w:ascii="Times New Roman CYR" w:eastAsiaTheme="minorEastAsia" w:hAnsi="Times New Roman CYR" w:cs="Times New Roman CYR"/>
          <w:b/>
          <w:sz w:val="28"/>
          <w:szCs w:val="28"/>
          <w:lang w:val="en-US" w:eastAsia="ru-RU"/>
        </w:rPr>
        <w:t>III</w:t>
      </w:r>
    </w:p>
    <w:p w:rsidR="006B434F" w:rsidRPr="00EF10FB" w:rsidRDefault="006B434F" w:rsidP="002F1B2F">
      <w:pPr>
        <w:widowControl w:val="0"/>
        <w:autoSpaceDE w:val="0"/>
        <w:autoSpaceDN w:val="0"/>
        <w:adjustRightInd w:val="0"/>
        <w:spacing w:before="120" w:after="240" w:line="360" w:lineRule="auto"/>
        <w:ind w:firstLine="72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ГЛАВА 3 "Электронная модель системы теплоснабжени</w:t>
      </w:r>
      <w:r w:rsidR="00452223" w:rsidRPr="00EF10FB">
        <w:rPr>
          <w:rFonts w:ascii="Times New Roman CYR" w:eastAsiaTheme="minorEastAsia" w:hAnsi="Times New Roman CYR" w:cs="Times New Roman CYR"/>
          <w:b/>
          <w:sz w:val="28"/>
          <w:szCs w:val="28"/>
          <w:lang w:eastAsia="ru-RU"/>
        </w:rPr>
        <w:t>я поселения, городского округа"</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bCs/>
          <w:sz w:val="28"/>
          <w:szCs w:val="28"/>
          <w:lang w:eastAsia="ru-RU"/>
        </w:rPr>
      </w:pPr>
      <w:r w:rsidRPr="00EF10FB">
        <w:rPr>
          <w:rFonts w:ascii="Times New Roman CYR" w:eastAsiaTheme="minorEastAsia" w:hAnsi="Times New Roman CYR" w:cs="Times New Roman CYR"/>
          <w:bCs/>
          <w:sz w:val="28"/>
          <w:szCs w:val="28"/>
          <w:lang w:eastAsia="ru-RU"/>
        </w:rPr>
        <w:t>В соответствии с Постановлением Правительства РФ от 22 февраля 2012 г. № 154 "О требованиях к схемам теплоснабжения, порядку их разработки и утверждения" при разработке схем теплоснабжения поселений, городских округов с численностью населения до 100 тыс. человек соблюдение требований по разработке электронной модели схемы теплоснабжения не является обязательными.</w:t>
      </w:r>
    </w:p>
    <w:p w:rsidR="00C83518"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bCs/>
          <w:sz w:val="28"/>
          <w:szCs w:val="28"/>
          <w:lang w:eastAsia="ru-RU"/>
        </w:rPr>
      </w:pPr>
      <w:r w:rsidRPr="00EF10FB">
        <w:rPr>
          <w:rFonts w:ascii="Times New Roman CYR" w:eastAsiaTheme="minorEastAsia" w:hAnsi="Times New Roman CYR" w:cs="Times New Roman CYR"/>
          <w:bCs/>
          <w:sz w:val="28"/>
          <w:szCs w:val="28"/>
          <w:lang w:eastAsia="ru-RU"/>
        </w:rPr>
        <w:t xml:space="preserve">Численность населения </w:t>
      </w:r>
      <w:r w:rsidR="00C83518" w:rsidRPr="00EF10FB">
        <w:rPr>
          <w:rFonts w:ascii="Times New Roman CYR" w:eastAsiaTheme="minorEastAsia" w:hAnsi="Times New Roman CYR" w:cs="Times New Roman CYR"/>
          <w:bCs/>
          <w:sz w:val="28"/>
          <w:szCs w:val="28"/>
          <w:lang w:eastAsia="ru-RU"/>
        </w:rPr>
        <w:t>Калтукского</w:t>
      </w:r>
      <w:r w:rsidRPr="00EF10FB">
        <w:rPr>
          <w:rFonts w:ascii="Times New Roman CYR" w:eastAsiaTheme="minorEastAsia" w:hAnsi="Times New Roman CYR" w:cs="Times New Roman CYR"/>
          <w:bCs/>
          <w:sz w:val="28"/>
          <w:szCs w:val="28"/>
          <w:lang w:eastAsia="ru-RU"/>
        </w:rPr>
        <w:t xml:space="preserve"> муниципального образования</w:t>
      </w:r>
      <w:r w:rsidR="0061775F" w:rsidRPr="00EF10FB">
        <w:rPr>
          <w:rFonts w:ascii="Times New Roman CYR" w:eastAsiaTheme="minorEastAsia" w:hAnsi="Times New Roman CYR" w:cs="Times New Roman CYR"/>
          <w:bCs/>
          <w:sz w:val="28"/>
          <w:szCs w:val="28"/>
          <w:lang w:eastAsia="ru-RU"/>
        </w:rPr>
        <w:t xml:space="preserve"> </w:t>
      </w:r>
      <w:r w:rsidRPr="00EF10FB">
        <w:rPr>
          <w:rFonts w:ascii="Times New Roman CYR" w:eastAsiaTheme="minorEastAsia" w:hAnsi="Times New Roman CYR" w:cs="Times New Roman CYR"/>
          <w:bCs/>
          <w:sz w:val="28"/>
          <w:szCs w:val="28"/>
          <w:lang w:eastAsia="ru-RU"/>
        </w:rPr>
        <w:t>составляет</w:t>
      </w:r>
      <w:r w:rsidR="00C5059F" w:rsidRPr="00EF10FB">
        <w:rPr>
          <w:rFonts w:ascii="Times New Roman CYR" w:eastAsiaTheme="minorEastAsia" w:hAnsi="Times New Roman CYR" w:cs="Times New Roman CYR"/>
          <w:bCs/>
          <w:sz w:val="28"/>
          <w:szCs w:val="28"/>
          <w:lang w:eastAsia="ru-RU"/>
        </w:rPr>
        <w:t xml:space="preserve"> (на 20</w:t>
      </w:r>
      <w:r w:rsidR="0061775F" w:rsidRPr="00EF10FB">
        <w:rPr>
          <w:rFonts w:ascii="Times New Roman CYR" w:eastAsiaTheme="minorEastAsia" w:hAnsi="Times New Roman CYR" w:cs="Times New Roman CYR"/>
          <w:bCs/>
          <w:sz w:val="28"/>
          <w:szCs w:val="28"/>
          <w:lang w:eastAsia="ru-RU"/>
        </w:rPr>
        <w:t>23</w:t>
      </w:r>
      <w:r w:rsidR="00C5059F" w:rsidRPr="00EF10FB">
        <w:rPr>
          <w:rFonts w:ascii="Times New Roman CYR" w:eastAsiaTheme="minorEastAsia" w:hAnsi="Times New Roman CYR" w:cs="Times New Roman CYR"/>
          <w:bCs/>
          <w:sz w:val="28"/>
          <w:szCs w:val="28"/>
          <w:lang w:eastAsia="ru-RU"/>
        </w:rPr>
        <w:t xml:space="preserve"> г.): фактическая </w:t>
      </w:r>
      <w:r w:rsidR="0061775F" w:rsidRPr="00EF10FB">
        <w:rPr>
          <w:rFonts w:ascii="Times New Roman CYR" w:eastAsiaTheme="minorEastAsia" w:hAnsi="Times New Roman CYR" w:cs="Times New Roman CYR"/>
          <w:bCs/>
          <w:sz w:val="28"/>
          <w:szCs w:val="28"/>
          <w:lang w:eastAsia="ru-RU"/>
        </w:rPr>
        <w:t>–</w:t>
      </w:r>
      <w:r w:rsidR="00C5059F" w:rsidRPr="00EF10FB">
        <w:rPr>
          <w:rFonts w:ascii="Times New Roman CYR" w:eastAsiaTheme="minorEastAsia" w:hAnsi="Times New Roman CYR" w:cs="Times New Roman CYR"/>
          <w:bCs/>
          <w:sz w:val="28"/>
          <w:szCs w:val="28"/>
          <w:lang w:eastAsia="ru-RU"/>
        </w:rPr>
        <w:t xml:space="preserve"> </w:t>
      </w:r>
      <w:r w:rsidR="0061775F" w:rsidRPr="00EF10FB">
        <w:rPr>
          <w:rFonts w:ascii="Times New Roman CYR" w:eastAsiaTheme="minorEastAsia" w:hAnsi="Times New Roman CYR" w:cs="Times New Roman CYR"/>
          <w:bCs/>
          <w:sz w:val="28"/>
          <w:szCs w:val="28"/>
          <w:lang w:eastAsia="ru-RU"/>
        </w:rPr>
        <w:t xml:space="preserve">1463 </w:t>
      </w:r>
      <w:r w:rsidR="00E71F75" w:rsidRPr="00EF10FB">
        <w:rPr>
          <w:rFonts w:ascii="Times New Roman CYR" w:eastAsiaTheme="minorEastAsia" w:hAnsi="Times New Roman CYR" w:cs="Times New Roman CYR"/>
          <w:bCs/>
          <w:sz w:val="28"/>
          <w:szCs w:val="28"/>
          <w:lang w:eastAsia="ru-RU"/>
        </w:rPr>
        <w:t>человек</w:t>
      </w:r>
      <w:r w:rsidR="00823251" w:rsidRPr="00EF10FB">
        <w:rPr>
          <w:rFonts w:ascii="Times New Roman CYR" w:eastAsiaTheme="minorEastAsia" w:hAnsi="Times New Roman CYR" w:cs="Times New Roman CYR"/>
          <w:bCs/>
          <w:sz w:val="28"/>
          <w:szCs w:val="28"/>
          <w:lang w:eastAsia="ru-RU"/>
        </w:rPr>
        <w:t>а</w:t>
      </w:r>
      <w:r w:rsidR="00C83518" w:rsidRPr="00EF10FB">
        <w:rPr>
          <w:rFonts w:ascii="Times New Roman CYR" w:eastAsiaTheme="minorEastAsia" w:hAnsi="Times New Roman CYR" w:cs="Times New Roman CYR"/>
          <w:bCs/>
          <w:sz w:val="28"/>
          <w:szCs w:val="28"/>
          <w:lang w:eastAsia="ru-RU"/>
        </w:rPr>
        <w:t>.</w:t>
      </w:r>
    </w:p>
    <w:p w:rsidR="00A40147"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bCs/>
          <w:sz w:val="28"/>
          <w:szCs w:val="28"/>
          <w:lang w:eastAsia="ru-RU"/>
        </w:rPr>
      </w:pPr>
      <w:r w:rsidRPr="00EF10FB">
        <w:rPr>
          <w:rFonts w:ascii="Times New Roman CYR" w:eastAsiaTheme="minorEastAsia" w:hAnsi="Times New Roman CYR" w:cs="Times New Roman CYR"/>
          <w:bCs/>
          <w:sz w:val="28"/>
          <w:szCs w:val="28"/>
          <w:lang w:eastAsia="ru-RU"/>
        </w:rPr>
        <w:t>В приложении</w:t>
      </w:r>
      <w:r w:rsidR="00FA4B83" w:rsidRPr="00EF10FB">
        <w:rPr>
          <w:rFonts w:ascii="Times New Roman CYR" w:eastAsiaTheme="minorEastAsia" w:hAnsi="Times New Roman CYR" w:cs="Times New Roman CYR"/>
          <w:bCs/>
          <w:sz w:val="28"/>
          <w:szCs w:val="28"/>
          <w:lang w:eastAsia="ru-RU"/>
        </w:rPr>
        <w:t xml:space="preserve"> 3</w:t>
      </w:r>
      <w:r w:rsidRPr="00EF10FB">
        <w:rPr>
          <w:rFonts w:ascii="Times New Roman CYR" w:eastAsiaTheme="minorEastAsia" w:hAnsi="Times New Roman CYR" w:cs="Times New Roman CYR"/>
          <w:bCs/>
          <w:sz w:val="28"/>
          <w:szCs w:val="28"/>
          <w:lang w:eastAsia="ru-RU"/>
        </w:rPr>
        <w:t xml:space="preserve"> разработана графиче</w:t>
      </w:r>
      <w:r w:rsidR="00E71F75" w:rsidRPr="00EF10FB">
        <w:rPr>
          <w:rFonts w:ascii="Times New Roman CYR" w:eastAsiaTheme="minorEastAsia" w:hAnsi="Times New Roman CYR" w:cs="Times New Roman CYR"/>
          <w:bCs/>
          <w:sz w:val="28"/>
          <w:szCs w:val="28"/>
          <w:lang w:eastAsia="ru-RU"/>
        </w:rPr>
        <w:t xml:space="preserve">ская часть схемы теплоснабжения </w:t>
      </w:r>
      <w:r w:rsidR="00C83518" w:rsidRPr="00EF10FB">
        <w:rPr>
          <w:rFonts w:ascii="Times New Roman CYR" w:eastAsiaTheme="minorEastAsia" w:hAnsi="Times New Roman CYR" w:cs="Times New Roman CYR"/>
          <w:bCs/>
          <w:sz w:val="28"/>
          <w:szCs w:val="28"/>
          <w:lang w:eastAsia="ru-RU"/>
        </w:rPr>
        <w:t>Калтукского</w:t>
      </w:r>
      <w:r w:rsidR="0061775F" w:rsidRPr="00EF10FB">
        <w:rPr>
          <w:rFonts w:ascii="Times New Roman CYR" w:eastAsiaTheme="minorEastAsia" w:hAnsi="Times New Roman CYR" w:cs="Times New Roman CYR"/>
          <w:bCs/>
          <w:sz w:val="28"/>
          <w:szCs w:val="28"/>
          <w:lang w:eastAsia="ru-RU"/>
        </w:rPr>
        <w:t xml:space="preserve"> </w:t>
      </w:r>
      <w:r w:rsidR="00341238" w:rsidRPr="00EF10FB">
        <w:rPr>
          <w:rFonts w:ascii="Times New Roman CYR" w:eastAsiaTheme="minorEastAsia" w:hAnsi="Times New Roman CYR" w:cs="Times New Roman CYR"/>
          <w:bCs/>
          <w:sz w:val="28"/>
          <w:szCs w:val="28"/>
          <w:lang w:eastAsia="ru-RU"/>
        </w:rPr>
        <w:t>муниципального образования</w:t>
      </w:r>
      <w:r w:rsidR="00452223" w:rsidRPr="00EF10FB">
        <w:rPr>
          <w:rFonts w:ascii="Times New Roman CYR" w:eastAsiaTheme="minorEastAsia" w:hAnsi="Times New Roman CYR" w:cs="Times New Roman CYR"/>
          <w:bCs/>
          <w:sz w:val="28"/>
          <w:szCs w:val="28"/>
          <w:lang w:eastAsia="ru-RU"/>
        </w:rPr>
        <w:t>(рабочая схема теплоснабжения).</w:t>
      </w: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A764E5" w:rsidRPr="00EF10FB" w:rsidRDefault="00A764E5"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center"/>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lastRenderedPageBreak/>
        <w:t xml:space="preserve">ТОМ </w:t>
      </w:r>
      <w:r w:rsidRPr="00EF10FB">
        <w:rPr>
          <w:rFonts w:ascii="Times New Roman CYR" w:eastAsiaTheme="minorEastAsia" w:hAnsi="Times New Roman CYR" w:cs="Times New Roman CYR"/>
          <w:b/>
          <w:sz w:val="28"/>
          <w:szCs w:val="28"/>
          <w:lang w:val="en-US" w:eastAsia="ru-RU"/>
        </w:rPr>
        <w:t>IV</w:t>
      </w:r>
    </w:p>
    <w:p w:rsidR="006B434F" w:rsidRPr="00EF10FB" w:rsidRDefault="006B434F"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ГЛАВА 4 "Перспективные балансы тепловой мощности источников теплов</w:t>
      </w:r>
      <w:r w:rsidR="00452223" w:rsidRPr="00EF10FB">
        <w:rPr>
          <w:rFonts w:ascii="Times New Roman CYR" w:eastAsiaTheme="minorEastAsia" w:hAnsi="Times New Roman CYR" w:cs="Times New Roman CYR"/>
          <w:b/>
          <w:sz w:val="28"/>
          <w:szCs w:val="28"/>
          <w:lang w:eastAsia="ru-RU"/>
        </w:rPr>
        <w:t>ой энергии и тепловой нагрузки"</w:t>
      </w:r>
    </w:p>
    <w:p w:rsidR="006F50A6" w:rsidRPr="00EF10FB" w:rsidRDefault="00823251"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bCs/>
          <w:sz w:val="28"/>
          <w:szCs w:val="28"/>
          <w:lang w:eastAsia="ru-RU"/>
        </w:rPr>
      </w:pPr>
      <w:r w:rsidRPr="00EF10FB">
        <w:rPr>
          <w:rFonts w:ascii="Times New Roman CYR" w:eastAsiaTheme="minorEastAsia" w:hAnsi="Times New Roman CYR" w:cs="Times New Roman CYR"/>
          <w:bCs/>
          <w:sz w:val="28"/>
          <w:szCs w:val="28"/>
          <w:lang w:eastAsia="ru-RU"/>
        </w:rPr>
        <w:t>В</w:t>
      </w:r>
      <w:r w:rsidR="006B434F" w:rsidRPr="00EF10FB">
        <w:rPr>
          <w:rFonts w:ascii="Times New Roman CYR" w:eastAsiaTheme="minorEastAsia" w:hAnsi="Times New Roman CYR" w:cs="Times New Roman CYR"/>
          <w:bCs/>
          <w:sz w:val="28"/>
          <w:szCs w:val="28"/>
          <w:lang w:eastAsia="ru-RU"/>
        </w:rPr>
        <w:t xml:space="preserve"> котельн</w:t>
      </w:r>
      <w:r w:rsidRPr="00EF10FB">
        <w:rPr>
          <w:rFonts w:ascii="Times New Roman CYR" w:eastAsiaTheme="minorEastAsia" w:hAnsi="Times New Roman CYR" w:cs="Times New Roman CYR"/>
          <w:bCs/>
          <w:sz w:val="28"/>
          <w:szCs w:val="28"/>
          <w:lang w:eastAsia="ru-RU"/>
        </w:rPr>
        <w:t xml:space="preserve">ых </w:t>
      </w:r>
      <w:r w:rsidR="00C83518" w:rsidRPr="00EF10FB">
        <w:rPr>
          <w:rFonts w:ascii="Times New Roman CYR" w:eastAsiaTheme="minorEastAsia" w:hAnsi="Times New Roman CYR" w:cs="Times New Roman CYR"/>
          <w:bCs/>
          <w:sz w:val="28"/>
          <w:szCs w:val="28"/>
          <w:lang w:eastAsia="ru-RU"/>
        </w:rPr>
        <w:t>Калтукского</w:t>
      </w:r>
      <w:r w:rsidRPr="00EF10FB">
        <w:rPr>
          <w:rFonts w:ascii="Times New Roman CYR" w:eastAsiaTheme="minorEastAsia" w:hAnsi="Times New Roman CYR" w:cs="Times New Roman CYR"/>
          <w:bCs/>
          <w:sz w:val="28"/>
          <w:szCs w:val="28"/>
          <w:lang w:eastAsia="ru-RU"/>
        </w:rPr>
        <w:t xml:space="preserve"> муниципального образования </w:t>
      </w:r>
      <w:r w:rsidR="006B434F" w:rsidRPr="00EF10FB">
        <w:rPr>
          <w:rFonts w:ascii="Times New Roman CYR" w:eastAsiaTheme="minorEastAsia" w:hAnsi="Times New Roman CYR" w:cs="Times New Roman CYR"/>
          <w:bCs/>
          <w:sz w:val="28"/>
          <w:szCs w:val="28"/>
          <w:lang w:eastAsia="ru-RU"/>
        </w:rPr>
        <w:t xml:space="preserve">подключение новых перспективных тепловых потребителей на расчетный срок не </w:t>
      </w:r>
      <w:r w:rsidR="00A40147" w:rsidRPr="00EF10FB">
        <w:rPr>
          <w:rFonts w:ascii="Times New Roman CYR" w:eastAsiaTheme="minorEastAsia" w:hAnsi="Times New Roman CYR" w:cs="Times New Roman CYR"/>
          <w:bCs/>
          <w:sz w:val="28"/>
          <w:szCs w:val="28"/>
          <w:lang w:eastAsia="ru-RU"/>
        </w:rPr>
        <w:t>предвидится</w:t>
      </w:r>
      <w:r w:rsidR="006B434F" w:rsidRPr="00EF10FB">
        <w:rPr>
          <w:rFonts w:ascii="Times New Roman CYR" w:eastAsiaTheme="minorEastAsia" w:hAnsi="Times New Roman CYR" w:cs="Times New Roman CYR"/>
          <w:bCs/>
          <w:sz w:val="28"/>
          <w:szCs w:val="28"/>
          <w:lang w:eastAsia="ru-RU"/>
        </w:rPr>
        <w:t xml:space="preserve">, ввиду </w:t>
      </w:r>
      <w:r w:rsidRPr="00EF10FB">
        <w:rPr>
          <w:rFonts w:ascii="Times New Roman CYR" w:eastAsiaTheme="minorEastAsia" w:hAnsi="Times New Roman CYR" w:cs="Times New Roman CYR"/>
          <w:bCs/>
          <w:sz w:val="28"/>
          <w:szCs w:val="28"/>
          <w:lang w:eastAsia="ru-RU"/>
        </w:rPr>
        <w:t>того</w:t>
      </w:r>
      <w:r w:rsidR="005235C7" w:rsidRPr="00EF10FB">
        <w:rPr>
          <w:rFonts w:ascii="Times New Roman CYR" w:eastAsiaTheme="minorEastAsia" w:hAnsi="Times New Roman CYR" w:cs="Times New Roman CYR"/>
          <w:bCs/>
          <w:sz w:val="28"/>
          <w:szCs w:val="28"/>
          <w:lang w:eastAsia="ru-RU"/>
        </w:rPr>
        <w:t>,</w:t>
      </w:r>
      <w:r w:rsidR="0061775F" w:rsidRPr="00EF10FB">
        <w:rPr>
          <w:rFonts w:ascii="Times New Roman CYR" w:eastAsiaTheme="minorEastAsia" w:hAnsi="Times New Roman CYR" w:cs="Times New Roman CYR"/>
          <w:bCs/>
          <w:sz w:val="28"/>
          <w:szCs w:val="28"/>
          <w:lang w:eastAsia="ru-RU"/>
        </w:rPr>
        <w:t xml:space="preserve"> </w:t>
      </w:r>
      <w:r w:rsidR="005235C7" w:rsidRPr="00EF10FB">
        <w:rPr>
          <w:rFonts w:ascii="Times New Roman CYR" w:eastAsiaTheme="minorEastAsia" w:hAnsi="Times New Roman CYR" w:cs="Times New Roman CYR"/>
          <w:bCs/>
          <w:sz w:val="28"/>
          <w:szCs w:val="28"/>
          <w:lang w:eastAsia="ru-RU"/>
        </w:rPr>
        <w:t>что</w:t>
      </w:r>
      <w:r w:rsidR="0061775F" w:rsidRPr="00EF10FB">
        <w:rPr>
          <w:rFonts w:ascii="Times New Roman CYR" w:eastAsiaTheme="minorEastAsia" w:hAnsi="Times New Roman CYR" w:cs="Times New Roman CYR"/>
          <w:bCs/>
          <w:sz w:val="28"/>
          <w:szCs w:val="28"/>
          <w:lang w:eastAsia="ru-RU"/>
        </w:rPr>
        <w:t xml:space="preserve"> </w:t>
      </w:r>
      <w:r w:rsidR="006B434F" w:rsidRPr="00EF10FB">
        <w:rPr>
          <w:rFonts w:ascii="Times New Roman CYR" w:eastAsiaTheme="minorEastAsia" w:hAnsi="Times New Roman CYR" w:cs="Times New Roman CYR"/>
          <w:bCs/>
          <w:sz w:val="28"/>
          <w:szCs w:val="28"/>
          <w:lang w:eastAsia="ru-RU"/>
        </w:rPr>
        <w:t>отсутств</w:t>
      </w:r>
      <w:r w:rsidRPr="00EF10FB">
        <w:rPr>
          <w:rFonts w:ascii="Times New Roman CYR" w:eastAsiaTheme="minorEastAsia" w:hAnsi="Times New Roman CYR" w:cs="Times New Roman CYR"/>
          <w:bCs/>
          <w:sz w:val="28"/>
          <w:szCs w:val="28"/>
          <w:lang w:eastAsia="ru-RU"/>
        </w:rPr>
        <w:t>уют</w:t>
      </w:r>
      <w:r w:rsidR="006B434F" w:rsidRPr="00EF10FB">
        <w:rPr>
          <w:rFonts w:ascii="Times New Roman CYR" w:eastAsiaTheme="minorEastAsia" w:hAnsi="Times New Roman CYR" w:cs="Times New Roman CYR"/>
          <w:bCs/>
          <w:sz w:val="28"/>
          <w:szCs w:val="28"/>
          <w:lang w:eastAsia="ru-RU"/>
        </w:rPr>
        <w:t xml:space="preserve"> план</w:t>
      </w:r>
      <w:r w:rsidRPr="00EF10FB">
        <w:rPr>
          <w:rFonts w:ascii="Times New Roman CYR" w:eastAsiaTheme="minorEastAsia" w:hAnsi="Times New Roman CYR" w:cs="Times New Roman CYR"/>
          <w:bCs/>
          <w:sz w:val="28"/>
          <w:szCs w:val="28"/>
          <w:lang w:eastAsia="ru-RU"/>
        </w:rPr>
        <w:t xml:space="preserve">ы </w:t>
      </w:r>
      <w:r w:rsidR="006B434F" w:rsidRPr="00EF10FB">
        <w:rPr>
          <w:rFonts w:ascii="Times New Roman CYR" w:eastAsiaTheme="minorEastAsia" w:hAnsi="Times New Roman CYR" w:cs="Times New Roman CYR"/>
          <w:bCs/>
          <w:sz w:val="28"/>
          <w:szCs w:val="28"/>
          <w:lang w:eastAsia="ru-RU"/>
        </w:rPr>
        <w:t>на застройку поселения,</w:t>
      </w:r>
      <w:r w:rsidR="00FA4B83" w:rsidRPr="00EF10FB">
        <w:rPr>
          <w:rFonts w:ascii="Times New Roman CYR" w:eastAsiaTheme="minorEastAsia" w:hAnsi="Times New Roman CYR" w:cs="Times New Roman CYR"/>
          <w:bCs/>
          <w:sz w:val="28"/>
          <w:szCs w:val="28"/>
          <w:lang w:eastAsia="ru-RU"/>
        </w:rPr>
        <w:t xml:space="preserve"> а также ввиду отсутствия заявок на подключения к </w:t>
      </w:r>
      <w:r w:rsidRPr="00EF10FB">
        <w:rPr>
          <w:rFonts w:ascii="Times New Roman CYR" w:eastAsiaTheme="minorEastAsia" w:hAnsi="Times New Roman CYR" w:cs="Times New Roman CYR"/>
          <w:bCs/>
          <w:sz w:val="28"/>
          <w:szCs w:val="28"/>
          <w:lang w:eastAsia="ru-RU"/>
        </w:rPr>
        <w:t>теплоснабжению котельных</w:t>
      </w:r>
      <w:r w:rsidR="00FA4B83" w:rsidRPr="00EF10FB">
        <w:rPr>
          <w:rFonts w:ascii="Times New Roman CYR" w:eastAsiaTheme="minorEastAsia" w:hAnsi="Times New Roman CYR" w:cs="Times New Roman CYR"/>
          <w:bCs/>
          <w:sz w:val="28"/>
          <w:szCs w:val="28"/>
          <w:lang w:eastAsia="ru-RU"/>
        </w:rPr>
        <w:t xml:space="preserve"> от населения,</w:t>
      </w:r>
      <w:r w:rsidR="006B434F" w:rsidRPr="00EF10FB">
        <w:rPr>
          <w:rFonts w:ascii="Times New Roman CYR" w:eastAsiaTheme="minorEastAsia" w:hAnsi="Times New Roman CYR" w:cs="Times New Roman CYR"/>
          <w:bCs/>
          <w:sz w:val="28"/>
          <w:szCs w:val="28"/>
          <w:lang w:eastAsia="ru-RU"/>
        </w:rPr>
        <w:t xml:space="preserve"> поэтому резерв тепловой мощности сохранится на весь расчетный с</w:t>
      </w:r>
      <w:r w:rsidR="00E71F75" w:rsidRPr="00EF10FB">
        <w:rPr>
          <w:rFonts w:ascii="Times New Roman CYR" w:eastAsiaTheme="minorEastAsia" w:hAnsi="Times New Roman CYR" w:cs="Times New Roman CYR"/>
          <w:bCs/>
          <w:sz w:val="28"/>
          <w:szCs w:val="28"/>
          <w:lang w:eastAsia="ru-RU"/>
        </w:rPr>
        <w:t>рок схемы теплоснабжения до 203</w:t>
      </w:r>
      <w:r w:rsidR="00C83518" w:rsidRPr="00EF10FB">
        <w:rPr>
          <w:rFonts w:ascii="Times New Roman CYR" w:eastAsiaTheme="minorEastAsia" w:hAnsi="Times New Roman CYR" w:cs="Times New Roman CYR"/>
          <w:bCs/>
          <w:sz w:val="28"/>
          <w:szCs w:val="28"/>
          <w:lang w:eastAsia="ru-RU"/>
        </w:rPr>
        <w:t>2</w:t>
      </w:r>
      <w:r w:rsidR="006B434F" w:rsidRPr="00EF10FB">
        <w:rPr>
          <w:rFonts w:ascii="Times New Roman CYR" w:eastAsiaTheme="minorEastAsia" w:hAnsi="Times New Roman CYR" w:cs="Times New Roman CYR"/>
          <w:bCs/>
          <w:sz w:val="28"/>
          <w:szCs w:val="28"/>
          <w:lang w:eastAsia="ru-RU"/>
        </w:rPr>
        <w:t xml:space="preserve"> года. </w:t>
      </w: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A764E5" w:rsidRPr="00EF10FB" w:rsidRDefault="00A764E5"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center"/>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lastRenderedPageBreak/>
        <w:t xml:space="preserve">ТОМ </w:t>
      </w:r>
      <w:r w:rsidRPr="00EF10FB">
        <w:rPr>
          <w:rFonts w:ascii="Times New Roman CYR" w:eastAsiaTheme="minorEastAsia" w:hAnsi="Times New Roman CYR" w:cs="Times New Roman CYR"/>
          <w:b/>
          <w:sz w:val="28"/>
          <w:szCs w:val="28"/>
          <w:lang w:val="en-US" w:eastAsia="ru-RU"/>
        </w:rPr>
        <w:t>V</w:t>
      </w:r>
    </w:p>
    <w:p w:rsidR="00AC1BC6" w:rsidRPr="00EF10FB" w:rsidRDefault="006B434F"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 xml:space="preserve">ГЛАВА 5 </w:t>
      </w:r>
      <w:r w:rsidR="00AC1BC6" w:rsidRPr="00EF10FB">
        <w:rPr>
          <w:rFonts w:ascii="Times New Roman CYR" w:eastAsiaTheme="minorEastAsia" w:hAnsi="Times New Roman CYR" w:cs="Times New Roman CYR"/>
          <w:b/>
          <w:sz w:val="28"/>
          <w:szCs w:val="28"/>
          <w:lang w:eastAsia="ru-RU"/>
        </w:rPr>
        <w:t>"Мастер-план развития системы теплоснабжения поселения, городского округа, города федерального значения"</w:t>
      </w:r>
    </w:p>
    <w:p w:rsidR="00AC1BC6" w:rsidRPr="00EF10FB" w:rsidRDefault="00AC1BC6"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p w:rsidR="00D012D2" w:rsidRPr="00EF10FB" w:rsidRDefault="00D012D2"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w:t>
      </w:r>
      <w:r w:rsidR="00C83518" w:rsidRPr="00EF10FB">
        <w:rPr>
          <w:rFonts w:ascii="Times New Roman CYR" w:eastAsiaTheme="minorEastAsia" w:hAnsi="Times New Roman CYR" w:cs="Times New Roman CYR"/>
          <w:sz w:val="28"/>
          <w:szCs w:val="28"/>
          <w:lang w:eastAsia="ru-RU"/>
        </w:rPr>
        <w:t>Калтукском</w:t>
      </w:r>
      <w:r w:rsidRPr="00EF10FB">
        <w:rPr>
          <w:rFonts w:ascii="Times New Roman CYR" w:eastAsiaTheme="minorEastAsia" w:hAnsi="Times New Roman CYR" w:cs="Times New Roman CYR"/>
          <w:sz w:val="28"/>
          <w:szCs w:val="28"/>
          <w:lang w:eastAsia="ru-RU"/>
        </w:rPr>
        <w:t xml:space="preserve"> муниципальном образовании генеральное планирование разработано ООО "Институт Территориального Планирования "Град" в 201</w:t>
      </w:r>
      <w:r w:rsidR="00C83518" w:rsidRPr="00EF10FB">
        <w:rPr>
          <w:rFonts w:ascii="Times New Roman CYR" w:eastAsiaTheme="minorEastAsia" w:hAnsi="Times New Roman CYR" w:cs="Times New Roman CYR"/>
          <w:sz w:val="28"/>
          <w:szCs w:val="28"/>
          <w:lang w:eastAsia="ru-RU"/>
        </w:rPr>
        <w:t>3</w:t>
      </w:r>
      <w:r w:rsidRPr="00EF10FB">
        <w:rPr>
          <w:rFonts w:ascii="Times New Roman CYR" w:eastAsiaTheme="minorEastAsia" w:hAnsi="Times New Roman CYR" w:cs="Times New Roman CYR"/>
          <w:sz w:val="28"/>
          <w:szCs w:val="28"/>
          <w:lang w:eastAsia="ru-RU"/>
        </w:rPr>
        <w:t xml:space="preserve"> году (г. Омск).</w:t>
      </w:r>
    </w:p>
    <w:p w:rsidR="00AC1BC6" w:rsidRPr="00EF10FB" w:rsidRDefault="00AC1BC6"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 Генеральным планом предлагается сохранен</w:t>
      </w:r>
      <w:r w:rsidR="00D012D2" w:rsidRPr="00EF10FB">
        <w:rPr>
          <w:rFonts w:ascii="Times New Roman CYR" w:eastAsiaTheme="minorEastAsia" w:hAnsi="Times New Roman CYR" w:cs="Times New Roman CYR"/>
          <w:sz w:val="28"/>
          <w:szCs w:val="28"/>
          <w:lang w:eastAsia="ru-RU"/>
        </w:rPr>
        <w:t xml:space="preserve">ие отопления </w:t>
      </w:r>
      <w:r w:rsidRPr="00EF10FB">
        <w:rPr>
          <w:rFonts w:ascii="Times New Roman CYR" w:eastAsiaTheme="minorEastAsia" w:hAnsi="Times New Roman CYR" w:cs="Times New Roman CYR"/>
          <w:sz w:val="28"/>
          <w:szCs w:val="28"/>
          <w:lang w:eastAsia="ru-RU"/>
        </w:rPr>
        <w:t xml:space="preserve">объектов общественно-делового назначения </w:t>
      </w:r>
      <w:r w:rsidR="00D012D2" w:rsidRPr="00EF10FB">
        <w:rPr>
          <w:rFonts w:ascii="Times New Roman CYR" w:eastAsiaTheme="minorEastAsia" w:hAnsi="Times New Roman CYR" w:cs="Times New Roman CYR"/>
          <w:sz w:val="28"/>
          <w:szCs w:val="28"/>
          <w:lang w:eastAsia="ru-RU"/>
        </w:rPr>
        <w:t>от действующей ко</w:t>
      </w:r>
      <w:r w:rsidRPr="00EF10FB">
        <w:rPr>
          <w:rFonts w:ascii="Times New Roman CYR" w:eastAsiaTheme="minorEastAsia" w:hAnsi="Times New Roman CYR" w:cs="Times New Roman CYR"/>
          <w:sz w:val="28"/>
          <w:szCs w:val="28"/>
          <w:lang w:eastAsia="ru-RU"/>
        </w:rPr>
        <w:t xml:space="preserve">тельной. Для индивидуальных жилых домов предусматривается </w:t>
      </w:r>
      <w:r w:rsidR="00D012D2" w:rsidRPr="00EF10FB">
        <w:rPr>
          <w:rFonts w:ascii="Times New Roman CYR" w:eastAsiaTheme="minorEastAsia" w:hAnsi="Times New Roman CYR" w:cs="Times New Roman CYR"/>
          <w:sz w:val="28"/>
          <w:szCs w:val="28"/>
          <w:lang w:eastAsia="ru-RU"/>
        </w:rPr>
        <w:t>индивидуальное</w:t>
      </w:r>
      <w:r w:rsidRPr="00EF10FB">
        <w:rPr>
          <w:rFonts w:ascii="Times New Roman CYR" w:eastAsiaTheme="minorEastAsia" w:hAnsi="Times New Roman CYR" w:cs="Times New Roman CYR"/>
          <w:sz w:val="28"/>
          <w:szCs w:val="28"/>
          <w:lang w:eastAsia="ru-RU"/>
        </w:rPr>
        <w:t xml:space="preserve"> теплоснабжение. </w:t>
      </w:r>
    </w:p>
    <w:p w:rsidR="00AC1BC6" w:rsidRPr="00EF10FB" w:rsidRDefault="00AC1BC6"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Возможным сценарием развития теплоснабжения посел</w:t>
      </w:r>
      <w:r w:rsidR="00D012D2" w:rsidRPr="00EF10FB">
        <w:rPr>
          <w:rFonts w:ascii="Times New Roman CYR" w:eastAsiaTheme="minorEastAsia" w:hAnsi="Times New Roman CYR" w:cs="Times New Roman CYR"/>
          <w:sz w:val="28"/>
          <w:szCs w:val="28"/>
          <w:lang w:eastAsia="ru-RU"/>
        </w:rPr>
        <w:t xml:space="preserve">ения является </w:t>
      </w:r>
      <w:r w:rsidRPr="00EF10FB">
        <w:rPr>
          <w:rFonts w:ascii="Times New Roman CYR" w:eastAsiaTheme="minorEastAsia" w:hAnsi="Times New Roman CYR" w:cs="Times New Roman CYR"/>
          <w:sz w:val="28"/>
          <w:szCs w:val="28"/>
          <w:lang w:eastAsia="ru-RU"/>
        </w:rPr>
        <w:t xml:space="preserve">ремонт </w:t>
      </w:r>
      <w:r w:rsidR="00D012D2" w:rsidRPr="00EF10FB">
        <w:rPr>
          <w:rFonts w:ascii="Times New Roman CYR" w:eastAsiaTheme="minorEastAsia" w:hAnsi="Times New Roman CYR" w:cs="Times New Roman CYR"/>
          <w:sz w:val="28"/>
          <w:szCs w:val="28"/>
          <w:lang w:eastAsia="ru-RU"/>
        </w:rPr>
        <w:t>ветх</w:t>
      </w:r>
      <w:r w:rsidR="00527D38" w:rsidRPr="00EF10FB">
        <w:rPr>
          <w:rFonts w:ascii="Times New Roman CYR" w:eastAsiaTheme="minorEastAsia" w:hAnsi="Times New Roman CYR" w:cs="Times New Roman CYR"/>
          <w:sz w:val="28"/>
          <w:szCs w:val="28"/>
          <w:lang w:eastAsia="ru-RU"/>
        </w:rPr>
        <w:t>их</w:t>
      </w:r>
      <w:r w:rsidR="00D012D2" w:rsidRPr="00EF10FB">
        <w:rPr>
          <w:rFonts w:ascii="Times New Roman CYR" w:eastAsiaTheme="minorEastAsia" w:hAnsi="Times New Roman CYR" w:cs="Times New Roman CYR"/>
          <w:sz w:val="28"/>
          <w:szCs w:val="28"/>
          <w:lang w:eastAsia="ru-RU"/>
        </w:rPr>
        <w:t xml:space="preserve"> участ</w:t>
      </w:r>
      <w:r w:rsidR="00527D38" w:rsidRPr="00EF10FB">
        <w:rPr>
          <w:rFonts w:ascii="Times New Roman CYR" w:eastAsiaTheme="minorEastAsia" w:hAnsi="Times New Roman CYR" w:cs="Times New Roman CYR"/>
          <w:sz w:val="28"/>
          <w:szCs w:val="28"/>
          <w:lang w:eastAsia="ru-RU"/>
        </w:rPr>
        <w:t>ков</w:t>
      </w:r>
      <w:r w:rsidR="0061775F"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теплотрассы</w:t>
      </w:r>
      <w:r w:rsidR="00527D38" w:rsidRPr="00EF10FB">
        <w:rPr>
          <w:rFonts w:ascii="Times New Roman CYR" w:eastAsiaTheme="minorEastAsia" w:hAnsi="Times New Roman CYR" w:cs="Times New Roman CYR"/>
          <w:sz w:val="28"/>
          <w:szCs w:val="28"/>
          <w:lang w:eastAsia="ru-RU"/>
        </w:rPr>
        <w:t xml:space="preserve"> котельных</w:t>
      </w:r>
      <w:r w:rsidR="00D012D2"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eastAsia="ru-RU"/>
        </w:rPr>
        <w:t xml:space="preserve"> Другие варианты перспективного развития систем теплоснабжения поселения </w:t>
      </w:r>
      <w:r w:rsidR="00D012D2" w:rsidRPr="00EF10FB">
        <w:rPr>
          <w:rFonts w:ascii="Times New Roman CYR" w:eastAsiaTheme="minorEastAsia" w:hAnsi="Times New Roman CYR" w:cs="Times New Roman CYR"/>
          <w:sz w:val="28"/>
          <w:szCs w:val="28"/>
          <w:lang w:eastAsia="ru-RU"/>
        </w:rPr>
        <w:t xml:space="preserve">Генеральным планированием и </w:t>
      </w:r>
      <w:r w:rsidRPr="00EF10FB">
        <w:rPr>
          <w:rFonts w:ascii="Times New Roman CYR" w:eastAsiaTheme="minorEastAsia" w:hAnsi="Times New Roman CYR" w:cs="Times New Roman CYR"/>
          <w:sz w:val="28"/>
          <w:szCs w:val="28"/>
          <w:lang w:eastAsia="ru-RU"/>
        </w:rPr>
        <w:t>Программой</w:t>
      </w:r>
      <w:r w:rsidR="00D012D2" w:rsidRPr="00EF10FB">
        <w:rPr>
          <w:rFonts w:ascii="Times New Roman CYR" w:eastAsiaTheme="minorEastAsia" w:hAnsi="Times New Roman CYR" w:cs="Times New Roman CYR"/>
          <w:sz w:val="28"/>
          <w:szCs w:val="28"/>
          <w:lang w:eastAsia="ru-RU"/>
        </w:rPr>
        <w:t xml:space="preserve"> комплексного</w:t>
      </w:r>
      <w:r w:rsidRPr="00EF10FB">
        <w:rPr>
          <w:rFonts w:ascii="Times New Roman CYR" w:eastAsiaTheme="minorEastAsia" w:hAnsi="Times New Roman CYR" w:cs="Times New Roman CYR"/>
          <w:sz w:val="28"/>
          <w:szCs w:val="28"/>
          <w:lang w:eastAsia="ru-RU"/>
        </w:rPr>
        <w:t xml:space="preserve"> развития коммунальной инфраструктуры не предусмотрены.</w:t>
      </w:r>
    </w:p>
    <w:p w:rsidR="00AC1BC6" w:rsidRPr="00EF10FB" w:rsidRDefault="00AC1BC6"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Согласно схеме теплоснабжения </w:t>
      </w:r>
      <w:r w:rsidR="00527D38" w:rsidRPr="00EF10FB">
        <w:rPr>
          <w:rFonts w:ascii="Times New Roman CYR" w:eastAsiaTheme="minorEastAsia" w:hAnsi="Times New Roman CYR" w:cs="Times New Roman CYR"/>
          <w:sz w:val="28"/>
          <w:szCs w:val="28"/>
          <w:lang w:eastAsia="ru-RU"/>
        </w:rPr>
        <w:t xml:space="preserve">и программы комплексного развития </w:t>
      </w:r>
      <w:r w:rsidR="00D012D2" w:rsidRPr="00EF10FB">
        <w:rPr>
          <w:rFonts w:ascii="Times New Roman CYR" w:eastAsiaTheme="minorEastAsia" w:hAnsi="Times New Roman CYR" w:cs="Times New Roman CYR"/>
          <w:sz w:val="28"/>
          <w:szCs w:val="28"/>
          <w:lang w:eastAsia="ru-RU"/>
        </w:rPr>
        <w:t>заплани</w:t>
      </w:r>
      <w:r w:rsidRPr="00EF10FB">
        <w:rPr>
          <w:rFonts w:ascii="Times New Roman CYR" w:eastAsiaTheme="minorEastAsia" w:hAnsi="Times New Roman CYR" w:cs="Times New Roman CYR"/>
          <w:sz w:val="28"/>
          <w:szCs w:val="28"/>
          <w:lang w:eastAsia="ru-RU"/>
        </w:rPr>
        <w:t>рованы</w:t>
      </w:r>
      <w:r w:rsidR="00527D38" w:rsidRPr="00EF10FB">
        <w:rPr>
          <w:rFonts w:ascii="Times New Roman CYR" w:eastAsiaTheme="minorEastAsia" w:hAnsi="Times New Roman CYR" w:cs="Times New Roman CYR"/>
          <w:sz w:val="28"/>
          <w:szCs w:val="28"/>
          <w:lang w:eastAsia="ru-RU"/>
        </w:rPr>
        <w:t xml:space="preserve"> 2 варианта мероприятий развития системы теплоснабжения</w:t>
      </w:r>
      <w:r w:rsidRPr="00EF10FB">
        <w:rPr>
          <w:rFonts w:ascii="Times New Roman CYR" w:eastAsiaTheme="minorEastAsia" w:hAnsi="Times New Roman CYR" w:cs="Times New Roman CYR"/>
          <w:sz w:val="28"/>
          <w:szCs w:val="28"/>
          <w:lang w:eastAsia="ru-RU"/>
        </w:rPr>
        <w:t>, а именно:</w:t>
      </w:r>
    </w:p>
    <w:p w:rsidR="00527D38" w:rsidRPr="00EF10FB" w:rsidRDefault="00527D38"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u w:val="single"/>
          <w:lang w:eastAsia="ru-RU"/>
        </w:rPr>
      </w:pPr>
      <w:r w:rsidRPr="00EF10FB">
        <w:rPr>
          <w:rFonts w:ascii="Times New Roman CYR" w:eastAsiaTheme="minorEastAsia" w:hAnsi="Times New Roman CYR" w:cs="Times New Roman CYR"/>
          <w:sz w:val="28"/>
          <w:szCs w:val="28"/>
          <w:u w:val="single"/>
          <w:lang w:eastAsia="ru-RU"/>
        </w:rPr>
        <w:t xml:space="preserve">1 вариант: </w:t>
      </w:r>
    </w:p>
    <w:p w:rsidR="00527D38" w:rsidRPr="00EF10FB" w:rsidRDefault="00527D38"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-замена ветхих сетей теплоснабжения не менее 3000 м.п.</w:t>
      </w:r>
    </w:p>
    <w:p w:rsidR="00527D38" w:rsidRPr="00EF10FB" w:rsidRDefault="00527D38"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u w:val="single"/>
          <w:lang w:eastAsia="ru-RU"/>
        </w:rPr>
      </w:pPr>
      <w:r w:rsidRPr="00EF10FB">
        <w:rPr>
          <w:rFonts w:ascii="Times New Roman CYR" w:eastAsiaTheme="minorEastAsia" w:hAnsi="Times New Roman CYR" w:cs="Times New Roman CYR"/>
          <w:sz w:val="28"/>
          <w:szCs w:val="28"/>
          <w:u w:val="single"/>
          <w:lang w:eastAsia="ru-RU"/>
        </w:rPr>
        <w:t>2 вариант:</w:t>
      </w:r>
    </w:p>
    <w:p w:rsidR="00527D38" w:rsidRPr="00EF10FB" w:rsidRDefault="00527D38"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мероприятия по прокладке новых участков тепловых сетей - перемычки для объединения систем теплоснабжения при реализации Варианта 1;</w:t>
      </w:r>
    </w:p>
    <w:p w:rsidR="00527D38" w:rsidRPr="00EF10FB" w:rsidRDefault="00527D38"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 мероприятия по перекладке существующих участков с увеличением диаметров для повышения пропускной способности при объединении систем </w:t>
      </w:r>
      <w:r w:rsidRPr="00EF10FB">
        <w:rPr>
          <w:rFonts w:ascii="Times New Roman CYR" w:eastAsiaTheme="minorEastAsia" w:hAnsi="Times New Roman CYR" w:cs="Times New Roman CYR"/>
          <w:sz w:val="28"/>
          <w:szCs w:val="28"/>
          <w:lang w:eastAsia="ru-RU"/>
        </w:rPr>
        <w:lastRenderedPageBreak/>
        <w:t>теплоснабжения;</w:t>
      </w:r>
    </w:p>
    <w:p w:rsidR="00527D38" w:rsidRPr="00EF10FB" w:rsidRDefault="00527D38"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мероприятия по перекладке ветхих участков тепловых сетей – одинаковы для обоих рассматриваемых вариантов.</w:t>
      </w:r>
    </w:p>
    <w:p w:rsidR="00527D38" w:rsidRPr="00EF10FB" w:rsidRDefault="00527D38"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За период эксплуатации системы централизованного теплоснабжения с момента разработки документов генерального планирования и по настоящее время варианты развития системы централизованного теплоснабжения так же остаются два (с небольшими дополнениями):</w:t>
      </w:r>
    </w:p>
    <w:p w:rsidR="00527D38" w:rsidRPr="00EF10FB" w:rsidRDefault="00527D38"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 вариант:</w:t>
      </w:r>
    </w:p>
    <w:p w:rsidR="00527D38" w:rsidRPr="00EF10FB" w:rsidRDefault="00527D38"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 - замена ветхих сетей теплоснабжения 4000 м.п.</w:t>
      </w:r>
      <w:r w:rsidR="006B7CF2" w:rsidRPr="00EF10FB">
        <w:rPr>
          <w:rFonts w:ascii="Times New Roman CYR" w:eastAsiaTheme="minorEastAsia" w:hAnsi="Times New Roman CYR" w:cs="Times New Roman CYR"/>
          <w:sz w:val="28"/>
          <w:szCs w:val="28"/>
          <w:lang w:eastAsia="ru-RU"/>
        </w:rPr>
        <w:t xml:space="preserve"> - 38918,8тыс.руб.</w:t>
      </w:r>
    </w:p>
    <w:p w:rsidR="00527D38" w:rsidRPr="00EF10FB" w:rsidRDefault="00527D38"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внедрение резервного источника электрической энергии</w:t>
      </w:r>
      <w:r w:rsidR="006B7CF2" w:rsidRPr="00EF10FB">
        <w:rPr>
          <w:rFonts w:ascii="Times New Roman CYR" w:eastAsiaTheme="minorEastAsia" w:hAnsi="Times New Roman CYR" w:cs="Times New Roman CYR"/>
          <w:sz w:val="28"/>
          <w:szCs w:val="28"/>
          <w:lang w:eastAsia="ru-RU"/>
        </w:rPr>
        <w:t xml:space="preserve"> (100кВт) - 1000,0 тыс.руб.</w:t>
      </w:r>
      <w:r w:rsidRPr="00EF10FB">
        <w:rPr>
          <w:rFonts w:ascii="Times New Roman CYR" w:eastAsiaTheme="minorEastAsia" w:hAnsi="Times New Roman CYR" w:cs="Times New Roman CYR"/>
          <w:sz w:val="28"/>
          <w:szCs w:val="28"/>
          <w:lang w:eastAsia="ru-RU"/>
        </w:rPr>
        <w:t>;</w:t>
      </w:r>
    </w:p>
    <w:p w:rsidR="00527D38" w:rsidRPr="00EF10FB" w:rsidRDefault="00527D38"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внедрение системы хим</w:t>
      </w:r>
      <w:r w:rsidR="0061775F"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подготовки сетевой</w:t>
      </w:r>
      <w:r w:rsidR="006B7CF2" w:rsidRPr="00EF10FB">
        <w:rPr>
          <w:rFonts w:ascii="Times New Roman CYR" w:eastAsiaTheme="minorEastAsia" w:hAnsi="Times New Roman CYR" w:cs="Times New Roman CYR"/>
          <w:sz w:val="28"/>
          <w:szCs w:val="28"/>
          <w:lang w:eastAsia="ru-RU"/>
        </w:rPr>
        <w:t xml:space="preserve"> воды, на Центральной котельной </w:t>
      </w:r>
      <w:r w:rsidR="00DB515F" w:rsidRPr="00EF10FB">
        <w:rPr>
          <w:rFonts w:ascii="Times New Roman CYR" w:eastAsiaTheme="minorEastAsia" w:hAnsi="Times New Roman CYR" w:cs="Times New Roman CYR"/>
          <w:sz w:val="28"/>
          <w:szCs w:val="28"/>
          <w:lang w:eastAsia="ru-RU"/>
        </w:rPr>
        <w:t>490 тыс.руб.</w:t>
      </w:r>
    </w:p>
    <w:p w:rsidR="0078546B" w:rsidRPr="00EF10FB" w:rsidRDefault="0078546B"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переход с открытой системы горячего водоснабжения на закрытую в Центральной котельной и котельной ДС "Светлячок"</w:t>
      </w:r>
      <w:r w:rsidR="00DB515F" w:rsidRPr="00EF10FB">
        <w:rPr>
          <w:rFonts w:ascii="Times New Roman CYR" w:eastAsiaTheme="minorEastAsia" w:hAnsi="Times New Roman CYR" w:cs="Times New Roman CYR"/>
          <w:sz w:val="28"/>
          <w:szCs w:val="28"/>
          <w:lang w:eastAsia="ru-RU"/>
        </w:rPr>
        <w:t xml:space="preserve"> - оценка возможна после проведения проектно-сметных расчетов</w:t>
      </w:r>
      <w:r w:rsidRPr="00EF10FB">
        <w:rPr>
          <w:rFonts w:ascii="Times New Roman CYR" w:eastAsiaTheme="minorEastAsia" w:hAnsi="Times New Roman CYR" w:cs="Times New Roman CYR"/>
          <w:sz w:val="28"/>
          <w:szCs w:val="28"/>
          <w:lang w:eastAsia="ru-RU"/>
        </w:rPr>
        <w:t>.</w:t>
      </w:r>
    </w:p>
    <w:p w:rsidR="00DB515F" w:rsidRPr="00EF10FB" w:rsidRDefault="00DB515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Итого по варианту 1 - 40408,8</w:t>
      </w:r>
      <w:r w:rsidR="008C11BD" w:rsidRPr="00EF10FB">
        <w:rPr>
          <w:rFonts w:ascii="Times New Roman CYR" w:eastAsiaTheme="minorEastAsia" w:hAnsi="Times New Roman CYR" w:cs="Times New Roman CYR"/>
          <w:sz w:val="28"/>
          <w:szCs w:val="28"/>
          <w:lang w:eastAsia="ru-RU"/>
        </w:rPr>
        <w:t xml:space="preserve"> тыс.руб.</w:t>
      </w:r>
    </w:p>
    <w:p w:rsidR="00527D38" w:rsidRPr="00EF10FB" w:rsidRDefault="00527D38"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u w:val="single"/>
          <w:lang w:eastAsia="ru-RU"/>
        </w:rPr>
      </w:pPr>
      <w:r w:rsidRPr="00EF10FB">
        <w:rPr>
          <w:rFonts w:ascii="Times New Roman CYR" w:eastAsiaTheme="minorEastAsia" w:hAnsi="Times New Roman CYR" w:cs="Times New Roman CYR"/>
          <w:sz w:val="28"/>
          <w:szCs w:val="28"/>
          <w:u w:val="single"/>
          <w:lang w:eastAsia="ru-RU"/>
        </w:rPr>
        <w:t>2 вариант:</w:t>
      </w:r>
    </w:p>
    <w:p w:rsidR="00527D38" w:rsidRPr="00EF10FB" w:rsidRDefault="00527D38"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 мероприятия по прокладке новых участков тепловых сетей - перемычки для объединения систем теплоснабжения </w:t>
      </w:r>
      <w:r w:rsidR="00DB515F" w:rsidRPr="00EF10FB">
        <w:rPr>
          <w:rFonts w:ascii="Times New Roman CYR" w:eastAsiaTheme="minorEastAsia" w:hAnsi="Times New Roman CYR" w:cs="Times New Roman CYR"/>
          <w:sz w:val="28"/>
          <w:szCs w:val="28"/>
          <w:lang w:eastAsia="ru-RU"/>
        </w:rPr>
        <w:t>6000 тыс.руб.</w:t>
      </w:r>
      <w:r w:rsidRPr="00EF10FB">
        <w:rPr>
          <w:rFonts w:ascii="Times New Roman CYR" w:eastAsiaTheme="minorEastAsia" w:hAnsi="Times New Roman CYR" w:cs="Times New Roman CYR"/>
          <w:sz w:val="28"/>
          <w:szCs w:val="28"/>
          <w:lang w:eastAsia="ru-RU"/>
        </w:rPr>
        <w:t>;</w:t>
      </w:r>
    </w:p>
    <w:p w:rsidR="00527D38" w:rsidRPr="00EF10FB" w:rsidRDefault="00527D38"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мероприятия по перекладке существующих участков с увеличением диаметров для повышения пропускной способности при объединении систем теплоснабжения</w:t>
      </w:r>
      <w:r w:rsidR="00DB515F" w:rsidRPr="00EF10FB">
        <w:rPr>
          <w:rFonts w:ascii="Times New Roman CYR" w:eastAsiaTheme="minorEastAsia" w:hAnsi="Times New Roman CYR" w:cs="Times New Roman CYR"/>
          <w:sz w:val="28"/>
          <w:szCs w:val="28"/>
          <w:lang w:eastAsia="ru-RU"/>
        </w:rPr>
        <w:t xml:space="preserve"> 9000 тыс.руб.</w:t>
      </w:r>
      <w:r w:rsidRPr="00EF10FB">
        <w:rPr>
          <w:rFonts w:ascii="Times New Roman CYR" w:eastAsiaTheme="minorEastAsia" w:hAnsi="Times New Roman CYR" w:cs="Times New Roman CYR"/>
          <w:sz w:val="28"/>
          <w:szCs w:val="28"/>
          <w:lang w:eastAsia="ru-RU"/>
        </w:rPr>
        <w:t>;</w:t>
      </w:r>
    </w:p>
    <w:p w:rsidR="00DB515F" w:rsidRPr="00EF10FB" w:rsidRDefault="00527D38"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 мероприятия по перекладке ветхих участков тепловых сетей – </w:t>
      </w:r>
      <w:r w:rsidR="00DB515F" w:rsidRPr="00EF10FB">
        <w:rPr>
          <w:rFonts w:ascii="Times New Roman CYR" w:eastAsiaTheme="minorEastAsia" w:hAnsi="Times New Roman CYR" w:cs="Times New Roman CYR"/>
          <w:sz w:val="28"/>
          <w:szCs w:val="28"/>
          <w:lang w:eastAsia="ru-RU"/>
        </w:rPr>
        <w:t>4000 м.п. - 38918,8тыс.руб.</w:t>
      </w:r>
    </w:p>
    <w:p w:rsidR="00DB515F" w:rsidRPr="00EF10FB" w:rsidRDefault="00DB515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внедрение резервного источника электрической энергии (100кВт) - 1000,0 тыс.руб.;</w:t>
      </w:r>
    </w:p>
    <w:p w:rsidR="00DB515F" w:rsidRPr="00EF10FB" w:rsidRDefault="00DB515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внедрение системы хим</w:t>
      </w:r>
      <w:r w:rsidR="0061775F"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подготовки сетевой воды, на Центральной котельной 490 тыс.руб.</w:t>
      </w:r>
    </w:p>
    <w:p w:rsidR="00DB515F" w:rsidRPr="00EF10FB" w:rsidRDefault="00DB515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 переход с открытой системы горячего водоснабжения на закрытую в </w:t>
      </w:r>
      <w:r w:rsidRPr="00EF10FB">
        <w:rPr>
          <w:rFonts w:ascii="Times New Roman CYR" w:eastAsiaTheme="minorEastAsia" w:hAnsi="Times New Roman CYR" w:cs="Times New Roman CYR"/>
          <w:sz w:val="28"/>
          <w:szCs w:val="28"/>
          <w:lang w:eastAsia="ru-RU"/>
        </w:rPr>
        <w:lastRenderedPageBreak/>
        <w:t>Центральной котельной и котельной ДС "Светлячок" - оценка возможна после проведения проектно-сметных расчетов.</w:t>
      </w:r>
    </w:p>
    <w:p w:rsidR="008C11BD" w:rsidRPr="00EF10FB" w:rsidRDefault="008C11BD"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Итого по варианту 2 - 55408,8 тыс.руб.</w:t>
      </w:r>
    </w:p>
    <w:p w:rsidR="00F836F0" w:rsidRPr="00EF10FB" w:rsidRDefault="00AC1BC6"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5.2 Технико-экономическое сравнение вариантов перспективного развития системте</w:t>
      </w:r>
      <w:r w:rsidR="0061775F" w:rsidRPr="00EF10FB">
        <w:rPr>
          <w:rFonts w:ascii="Times New Roman CYR" w:eastAsiaTheme="minorEastAsia" w:hAnsi="Times New Roman CYR" w:cs="Times New Roman CYR"/>
          <w:iCs/>
          <w:sz w:val="28"/>
          <w:szCs w:val="28"/>
          <w:lang w:eastAsia="ru-RU"/>
        </w:rPr>
        <w:t xml:space="preserve"> </w:t>
      </w:r>
      <w:r w:rsidRPr="00EF10FB">
        <w:rPr>
          <w:rFonts w:ascii="Times New Roman CYR" w:eastAsiaTheme="minorEastAsia" w:hAnsi="Times New Roman CYR" w:cs="Times New Roman CYR"/>
          <w:iCs/>
          <w:sz w:val="28"/>
          <w:szCs w:val="28"/>
          <w:lang w:eastAsia="ru-RU"/>
        </w:rPr>
        <w:t>плоснабжения поселения, городского округа, города федерального значения</w:t>
      </w:r>
      <w:r w:rsidR="00F836F0" w:rsidRPr="00EF10FB">
        <w:rPr>
          <w:rFonts w:ascii="Times New Roman CYR" w:eastAsiaTheme="minorEastAsia" w:hAnsi="Times New Roman CYR" w:cs="Times New Roman CYR"/>
          <w:iCs/>
          <w:sz w:val="28"/>
          <w:szCs w:val="28"/>
          <w:lang w:eastAsia="ru-RU"/>
        </w:rPr>
        <w:t>.</w:t>
      </w:r>
    </w:p>
    <w:p w:rsidR="00AC1BC6" w:rsidRPr="00EF10FB" w:rsidRDefault="00AC1BC6"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Конкурентно-способным вариантам предъявляются следующие требования:</w:t>
      </w:r>
    </w:p>
    <w:p w:rsidR="00AC1BC6" w:rsidRPr="00EF10FB" w:rsidRDefault="00AC1BC6"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все варианты выбираемые для сравнения должны отвечать обязательным требованиям и</w:t>
      </w:r>
      <w:r w:rsidR="0061775F"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кроме того обеспечивать в установленные сроки строительство и сдачу объектов в эксплуатацию,</w:t>
      </w:r>
      <w:r w:rsidR="0061775F"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соответствовать требованиям нормативных документов,</w:t>
      </w:r>
    </w:p>
    <w:p w:rsidR="005F5C5C" w:rsidRPr="00EF10FB" w:rsidRDefault="00AC1BC6"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для правильного выбора проектного решения необходимо обеспечить сопоставимость</w:t>
      </w:r>
      <w:r w:rsidR="0061775F"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сравниваемых вариантов.</w:t>
      </w:r>
    </w:p>
    <w:p w:rsidR="00AC1BC6" w:rsidRPr="00EF10FB" w:rsidRDefault="00AC1BC6"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Первый вариант перспективного развития систем теплоснабжения: </w:t>
      </w:r>
      <w:r w:rsidR="0078546B" w:rsidRPr="00EF10FB">
        <w:rPr>
          <w:rFonts w:ascii="Times New Roman CYR" w:eastAsiaTheme="minorEastAsia" w:hAnsi="Times New Roman CYR" w:cs="Times New Roman CYR"/>
          <w:sz w:val="28"/>
          <w:szCs w:val="28"/>
          <w:lang w:eastAsia="ru-RU"/>
        </w:rPr>
        <w:t>является наименее затратным по финансовым показателям</w:t>
      </w:r>
      <w:r w:rsidR="003C6422" w:rsidRPr="00EF10FB">
        <w:rPr>
          <w:rFonts w:ascii="Times New Roman CYR" w:eastAsiaTheme="minorEastAsia" w:hAnsi="Times New Roman CYR" w:cs="Times New Roman CYR"/>
          <w:sz w:val="28"/>
          <w:szCs w:val="28"/>
          <w:lang w:eastAsia="ru-RU"/>
        </w:rPr>
        <w:t>.</w:t>
      </w:r>
    </w:p>
    <w:p w:rsidR="00AC1BC6" w:rsidRPr="00EF10FB" w:rsidRDefault="00AC1BC6"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Второй вариант перспективного развития систем теплоснабжения: </w:t>
      </w:r>
      <w:r w:rsidR="003C6422" w:rsidRPr="00EF10FB">
        <w:rPr>
          <w:rFonts w:ascii="Times New Roman CYR" w:eastAsiaTheme="minorEastAsia" w:hAnsi="Times New Roman CYR" w:cs="Times New Roman CYR"/>
          <w:sz w:val="28"/>
          <w:szCs w:val="28"/>
          <w:lang w:eastAsia="ru-RU"/>
        </w:rPr>
        <w:t>объединение в единую сеть теплоснабжения всех отапливаемых объектов муниципального образования</w:t>
      </w:r>
      <w:r w:rsidR="0078546B" w:rsidRPr="00EF10FB">
        <w:rPr>
          <w:rFonts w:ascii="Times New Roman CYR" w:eastAsiaTheme="minorEastAsia" w:hAnsi="Times New Roman CYR" w:cs="Times New Roman CYR"/>
          <w:sz w:val="28"/>
          <w:szCs w:val="28"/>
          <w:lang w:eastAsia="ru-RU"/>
        </w:rPr>
        <w:t>, требует значительных затрат, по прокладке новых сетей теплоснабжения и модернизации источников централизованного теплоснабжения и кроме того значительно длительным по сроку реализации.</w:t>
      </w:r>
    </w:p>
    <w:p w:rsidR="00AC1BC6" w:rsidRPr="00EF10FB" w:rsidRDefault="003C6422"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Сравнительная часть вариантов перспективного развития системы теплоснабжения, очевидно, склоняется к первому варианту развития системы теплоснабжения, как наименее затратному и более перспективному.</w:t>
      </w:r>
    </w:p>
    <w:p w:rsidR="003C6422" w:rsidRPr="00EF10FB" w:rsidRDefault="003C6422"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 сравнении первого и второго варианта, последний несет большие затраты на его реализацию, в условиях отсутствия потребностей в подключении дополнительных потребителей, а так же потребностей в изменении системы теплоснабжения у существующих потребителей.</w:t>
      </w:r>
    </w:p>
    <w:p w:rsidR="00A764E5" w:rsidRPr="00EF10FB" w:rsidRDefault="00A764E5"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p>
    <w:p w:rsidR="00A764E5" w:rsidRPr="00EF10FB" w:rsidRDefault="00A764E5"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p>
    <w:p w:rsidR="00A764E5" w:rsidRPr="00EF10FB" w:rsidRDefault="00A764E5"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p>
    <w:tbl>
      <w:tblPr>
        <w:tblStyle w:val="a6"/>
        <w:tblW w:w="10173" w:type="dxa"/>
        <w:tblLook w:val="04A0" w:firstRow="1" w:lastRow="0" w:firstColumn="1" w:lastColumn="0" w:noHBand="0" w:noVBand="1"/>
      </w:tblPr>
      <w:tblGrid>
        <w:gridCol w:w="618"/>
        <w:gridCol w:w="5123"/>
        <w:gridCol w:w="2168"/>
        <w:gridCol w:w="2264"/>
      </w:tblGrid>
      <w:tr w:rsidR="008858FA" w:rsidRPr="00EF10FB" w:rsidTr="008858FA">
        <w:tc>
          <w:tcPr>
            <w:tcW w:w="594" w:type="dxa"/>
            <w:vAlign w:val="center"/>
          </w:tcPr>
          <w:p w:rsidR="008858FA" w:rsidRPr="00EF10FB" w:rsidRDefault="008858FA" w:rsidP="002F1B2F">
            <w:pPr>
              <w:widowControl w:val="0"/>
              <w:autoSpaceDE w:val="0"/>
              <w:autoSpaceDN w:val="0"/>
              <w:adjustRightInd w:val="0"/>
              <w:spacing w:before="120" w:after="240"/>
              <w:jc w:val="center"/>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lastRenderedPageBreak/>
              <w:t>№ п/п</w:t>
            </w:r>
          </w:p>
        </w:tc>
        <w:tc>
          <w:tcPr>
            <w:tcW w:w="5140" w:type="dxa"/>
            <w:vAlign w:val="center"/>
          </w:tcPr>
          <w:p w:rsidR="008858FA" w:rsidRPr="00EF10FB" w:rsidRDefault="008858FA" w:rsidP="002F1B2F">
            <w:pPr>
              <w:widowControl w:val="0"/>
              <w:autoSpaceDE w:val="0"/>
              <w:autoSpaceDN w:val="0"/>
              <w:adjustRightInd w:val="0"/>
              <w:spacing w:before="120" w:after="240"/>
              <w:jc w:val="center"/>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Наименование</w:t>
            </w:r>
          </w:p>
        </w:tc>
        <w:tc>
          <w:tcPr>
            <w:tcW w:w="2171" w:type="dxa"/>
            <w:vAlign w:val="center"/>
          </w:tcPr>
          <w:p w:rsidR="008858FA" w:rsidRPr="00EF10FB" w:rsidRDefault="008858FA" w:rsidP="002F1B2F">
            <w:pPr>
              <w:widowControl w:val="0"/>
              <w:autoSpaceDE w:val="0"/>
              <w:autoSpaceDN w:val="0"/>
              <w:adjustRightInd w:val="0"/>
              <w:spacing w:before="120" w:after="240"/>
              <w:jc w:val="center"/>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Вариант 1</w:t>
            </w:r>
          </w:p>
        </w:tc>
        <w:tc>
          <w:tcPr>
            <w:tcW w:w="2268" w:type="dxa"/>
            <w:vAlign w:val="center"/>
          </w:tcPr>
          <w:p w:rsidR="008858FA" w:rsidRPr="00EF10FB" w:rsidRDefault="008858FA" w:rsidP="002F1B2F">
            <w:pPr>
              <w:widowControl w:val="0"/>
              <w:autoSpaceDE w:val="0"/>
              <w:autoSpaceDN w:val="0"/>
              <w:adjustRightInd w:val="0"/>
              <w:spacing w:before="120" w:after="240"/>
              <w:jc w:val="center"/>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Вариант 2*</w:t>
            </w:r>
          </w:p>
        </w:tc>
      </w:tr>
      <w:tr w:rsidR="008858FA" w:rsidRPr="00EF10FB" w:rsidTr="008858FA">
        <w:tc>
          <w:tcPr>
            <w:tcW w:w="594" w:type="dxa"/>
          </w:tcPr>
          <w:p w:rsidR="008858FA" w:rsidRPr="00EF10FB" w:rsidRDefault="008858FA" w:rsidP="002F1B2F">
            <w:pPr>
              <w:widowControl w:val="0"/>
              <w:autoSpaceDE w:val="0"/>
              <w:autoSpaceDN w:val="0"/>
              <w:adjustRightInd w:val="0"/>
              <w:spacing w:before="120" w:after="24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w:t>
            </w:r>
          </w:p>
        </w:tc>
        <w:tc>
          <w:tcPr>
            <w:tcW w:w="5140" w:type="dxa"/>
          </w:tcPr>
          <w:p w:rsidR="008858FA" w:rsidRPr="00EF10FB" w:rsidRDefault="008858FA" w:rsidP="002F1B2F">
            <w:pPr>
              <w:widowControl w:val="0"/>
              <w:autoSpaceDE w:val="0"/>
              <w:autoSpaceDN w:val="0"/>
              <w:adjustRightInd w:val="0"/>
              <w:spacing w:before="120" w:after="24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Капиталовложения, тыс.руб.</w:t>
            </w:r>
          </w:p>
        </w:tc>
        <w:tc>
          <w:tcPr>
            <w:tcW w:w="2171" w:type="dxa"/>
            <w:vAlign w:val="center"/>
          </w:tcPr>
          <w:p w:rsidR="008858FA" w:rsidRPr="00EF10FB" w:rsidRDefault="008C11BD" w:rsidP="002F1B2F">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40408,8</w:t>
            </w:r>
          </w:p>
        </w:tc>
        <w:tc>
          <w:tcPr>
            <w:tcW w:w="2268" w:type="dxa"/>
            <w:vAlign w:val="center"/>
          </w:tcPr>
          <w:p w:rsidR="008858FA" w:rsidRPr="00EF10FB" w:rsidRDefault="008C11BD" w:rsidP="002F1B2F">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55408,8</w:t>
            </w:r>
          </w:p>
        </w:tc>
      </w:tr>
      <w:tr w:rsidR="008858FA" w:rsidRPr="00EF10FB" w:rsidTr="008858FA">
        <w:tc>
          <w:tcPr>
            <w:tcW w:w="594" w:type="dxa"/>
          </w:tcPr>
          <w:p w:rsidR="008858FA" w:rsidRPr="00EF10FB" w:rsidRDefault="008858FA" w:rsidP="002F1B2F">
            <w:pPr>
              <w:widowControl w:val="0"/>
              <w:autoSpaceDE w:val="0"/>
              <w:autoSpaceDN w:val="0"/>
              <w:adjustRightInd w:val="0"/>
              <w:spacing w:before="120" w:after="24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2</w:t>
            </w:r>
          </w:p>
        </w:tc>
        <w:tc>
          <w:tcPr>
            <w:tcW w:w="5140" w:type="dxa"/>
          </w:tcPr>
          <w:p w:rsidR="008858FA" w:rsidRPr="00EF10FB" w:rsidRDefault="008858FA" w:rsidP="002F1B2F">
            <w:pPr>
              <w:widowControl w:val="0"/>
              <w:autoSpaceDE w:val="0"/>
              <w:autoSpaceDN w:val="0"/>
              <w:adjustRightInd w:val="0"/>
              <w:spacing w:before="120" w:after="24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Срок реализации мероприятий, год</w:t>
            </w:r>
          </w:p>
        </w:tc>
        <w:tc>
          <w:tcPr>
            <w:tcW w:w="2171" w:type="dxa"/>
            <w:vAlign w:val="center"/>
          </w:tcPr>
          <w:p w:rsidR="008858FA" w:rsidRPr="00EF10FB" w:rsidRDefault="00F218C5" w:rsidP="002F1B2F">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≤15 лет</w:t>
            </w:r>
          </w:p>
        </w:tc>
        <w:tc>
          <w:tcPr>
            <w:tcW w:w="2268" w:type="dxa"/>
            <w:vAlign w:val="center"/>
          </w:tcPr>
          <w:p w:rsidR="008858FA" w:rsidRPr="00EF10FB" w:rsidRDefault="00F218C5" w:rsidP="002F1B2F">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˃15 лет</w:t>
            </w:r>
          </w:p>
        </w:tc>
      </w:tr>
      <w:tr w:rsidR="008858FA" w:rsidRPr="00EF10FB" w:rsidTr="008858FA">
        <w:tc>
          <w:tcPr>
            <w:tcW w:w="594" w:type="dxa"/>
          </w:tcPr>
          <w:p w:rsidR="008858FA" w:rsidRPr="00EF10FB" w:rsidRDefault="008858FA" w:rsidP="002F1B2F">
            <w:pPr>
              <w:widowControl w:val="0"/>
              <w:autoSpaceDE w:val="0"/>
              <w:autoSpaceDN w:val="0"/>
              <w:adjustRightInd w:val="0"/>
              <w:spacing w:before="120" w:after="24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w:t>
            </w:r>
          </w:p>
        </w:tc>
        <w:tc>
          <w:tcPr>
            <w:tcW w:w="5140" w:type="dxa"/>
          </w:tcPr>
          <w:p w:rsidR="008858FA" w:rsidRPr="00EF10FB" w:rsidRDefault="00F218C5" w:rsidP="002F1B2F">
            <w:pPr>
              <w:widowControl w:val="0"/>
              <w:autoSpaceDE w:val="0"/>
              <w:autoSpaceDN w:val="0"/>
              <w:adjustRightInd w:val="0"/>
              <w:spacing w:before="120" w:after="24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О</w:t>
            </w:r>
            <w:r w:rsidR="008858FA" w:rsidRPr="00EF10FB">
              <w:rPr>
                <w:rFonts w:ascii="Times New Roman CYR" w:eastAsiaTheme="minorEastAsia" w:hAnsi="Times New Roman CYR" w:cs="Times New Roman CYR"/>
                <w:sz w:val="28"/>
                <w:szCs w:val="28"/>
                <w:lang w:eastAsia="ru-RU"/>
              </w:rPr>
              <w:t>купаемост</w:t>
            </w:r>
            <w:r w:rsidRPr="00EF10FB">
              <w:rPr>
                <w:rFonts w:ascii="Times New Roman CYR" w:eastAsiaTheme="minorEastAsia" w:hAnsi="Times New Roman CYR" w:cs="Times New Roman CYR"/>
                <w:sz w:val="28"/>
                <w:szCs w:val="28"/>
                <w:lang w:eastAsia="ru-RU"/>
              </w:rPr>
              <w:t>ь</w:t>
            </w:r>
            <w:r w:rsidR="008858FA" w:rsidRPr="00EF10FB">
              <w:rPr>
                <w:rFonts w:ascii="Times New Roman CYR" w:eastAsiaTheme="minorEastAsia" w:hAnsi="Times New Roman CYR" w:cs="Times New Roman CYR"/>
                <w:sz w:val="28"/>
                <w:szCs w:val="28"/>
                <w:lang w:eastAsia="ru-RU"/>
              </w:rPr>
              <w:t xml:space="preserve"> мероприятий</w:t>
            </w:r>
          </w:p>
        </w:tc>
        <w:tc>
          <w:tcPr>
            <w:tcW w:w="2171" w:type="dxa"/>
            <w:vAlign w:val="center"/>
          </w:tcPr>
          <w:p w:rsidR="008858FA" w:rsidRPr="00EF10FB" w:rsidRDefault="00F218C5" w:rsidP="002F1B2F">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средняя окупаемость</w:t>
            </w:r>
          </w:p>
        </w:tc>
        <w:tc>
          <w:tcPr>
            <w:tcW w:w="2268" w:type="dxa"/>
            <w:vAlign w:val="center"/>
          </w:tcPr>
          <w:p w:rsidR="008858FA" w:rsidRPr="00EF10FB" w:rsidRDefault="008C11BD" w:rsidP="002F1B2F">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средняя окупаемость</w:t>
            </w:r>
          </w:p>
        </w:tc>
      </w:tr>
      <w:tr w:rsidR="008858FA" w:rsidRPr="00EF10FB" w:rsidTr="008858FA">
        <w:tc>
          <w:tcPr>
            <w:tcW w:w="594" w:type="dxa"/>
          </w:tcPr>
          <w:p w:rsidR="008858FA" w:rsidRPr="00EF10FB" w:rsidRDefault="008858FA" w:rsidP="002F1B2F">
            <w:pPr>
              <w:widowControl w:val="0"/>
              <w:autoSpaceDE w:val="0"/>
              <w:autoSpaceDN w:val="0"/>
              <w:adjustRightInd w:val="0"/>
              <w:spacing w:before="120" w:after="24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4</w:t>
            </w:r>
          </w:p>
        </w:tc>
        <w:tc>
          <w:tcPr>
            <w:tcW w:w="5140" w:type="dxa"/>
          </w:tcPr>
          <w:p w:rsidR="008858FA" w:rsidRPr="00EF10FB" w:rsidRDefault="008858FA" w:rsidP="002F1B2F">
            <w:pPr>
              <w:widowControl w:val="0"/>
              <w:autoSpaceDE w:val="0"/>
              <w:autoSpaceDN w:val="0"/>
              <w:adjustRightInd w:val="0"/>
              <w:spacing w:before="120" w:after="24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Потребность (наличие заявок, предложений, запросов</w:t>
            </w:r>
            <w:r w:rsidR="00F218C5" w:rsidRPr="00EF10FB">
              <w:rPr>
                <w:rFonts w:ascii="Times New Roman CYR" w:eastAsiaTheme="minorEastAsia" w:hAnsi="Times New Roman CYR" w:cs="Times New Roman CYR"/>
                <w:sz w:val="28"/>
                <w:szCs w:val="28"/>
                <w:lang w:eastAsia="ru-RU"/>
              </w:rPr>
              <w:t>, предписаний контролирующих органов, запретов</w:t>
            </w:r>
            <w:r w:rsidRPr="00EF10FB">
              <w:rPr>
                <w:rFonts w:ascii="Times New Roman CYR" w:eastAsiaTheme="minorEastAsia" w:hAnsi="Times New Roman CYR" w:cs="Times New Roman CYR"/>
                <w:sz w:val="28"/>
                <w:szCs w:val="28"/>
                <w:lang w:eastAsia="ru-RU"/>
              </w:rPr>
              <w:t xml:space="preserve">) шт. </w:t>
            </w:r>
          </w:p>
        </w:tc>
        <w:tc>
          <w:tcPr>
            <w:tcW w:w="2171" w:type="dxa"/>
            <w:vAlign w:val="center"/>
          </w:tcPr>
          <w:p w:rsidR="008858FA" w:rsidRPr="00EF10FB" w:rsidRDefault="00F218C5" w:rsidP="002F1B2F">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потребность актуальна</w:t>
            </w:r>
          </w:p>
        </w:tc>
        <w:tc>
          <w:tcPr>
            <w:tcW w:w="2268" w:type="dxa"/>
            <w:vAlign w:val="center"/>
          </w:tcPr>
          <w:p w:rsidR="008858FA" w:rsidRPr="00EF10FB" w:rsidRDefault="00F218C5" w:rsidP="002F1B2F">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потребность не актуальна</w:t>
            </w:r>
          </w:p>
        </w:tc>
      </w:tr>
      <w:tr w:rsidR="00D066E4" w:rsidRPr="00EF10FB" w:rsidTr="008858FA">
        <w:tc>
          <w:tcPr>
            <w:tcW w:w="594" w:type="dxa"/>
          </w:tcPr>
          <w:p w:rsidR="00D066E4" w:rsidRPr="00EF10FB" w:rsidRDefault="00D066E4" w:rsidP="002F1B2F">
            <w:pPr>
              <w:widowControl w:val="0"/>
              <w:autoSpaceDE w:val="0"/>
              <w:autoSpaceDN w:val="0"/>
              <w:adjustRightInd w:val="0"/>
              <w:spacing w:before="120" w:after="24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5</w:t>
            </w:r>
          </w:p>
        </w:tc>
        <w:tc>
          <w:tcPr>
            <w:tcW w:w="5140" w:type="dxa"/>
          </w:tcPr>
          <w:p w:rsidR="00D066E4" w:rsidRPr="00EF10FB" w:rsidRDefault="00D066E4" w:rsidP="002F1B2F">
            <w:pPr>
              <w:widowControl w:val="0"/>
              <w:autoSpaceDE w:val="0"/>
              <w:autoSpaceDN w:val="0"/>
              <w:adjustRightInd w:val="0"/>
              <w:spacing w:before="120" w:after="24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Сокращение потерь при передаче тепловой энергии, %</w:t>
            </w:r>
            <w:r w:rsidR="008C11BD" w:rsidRPr="00EF10FB">
              <w:rPr>
                <w:rFonts w:ascii="Times New Roman CYR" w:eastAsiaTheme="minorEastAsia" w:hAnsi="Times New Roman CYR" w:cs="Times New Roman CYR"/>
                <w:sz w:val="28"/>
                <w:szCs w:val="28"/>
                <w:lang w:eastAsia="ru-RU"/>
              </w:rPr>
              <w:t xml:space="preserve"> от существующих показателей</w:t>
            </w:r>
          </w:p>
        </w:tc>
        <w:tc>
          <w:tcPr>
            <w:tcW w:w="2171" w:type="dxa"/>
            <w:vAlign w:val="center"/>
          </w:tcPr>
          <w:p w:rsidR="00D066E4" w:rsidRPr="00EF10FB" w:rsidRDefault="008C11BD" w:rsidP="002F1B2F">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50%</w:t>
            </w:r>
          </w:p>
        </w:tc>
        <w:tc>
          <w:tcPr>
            <w:tcW w:w="2268" w:type="dxa"/>
            <w:vAlign w:val="center"/>
          </w:tcPr>
          <w:p w:rsidR="00D066E4" w:rsidRPr="00EF10FB" w:rsidRDefault="008C11BD" w:rsidP="002F1B2F">
            <w:pPr>
              <w:widowControl w:val="0"/>
              <w:autoSpaceDE w:val="0"/>
              <w:autoSpaceDN w:val="0"/>
              <w:adjustRightInd w:val="0"/>
              <w:jc w:val="center"/>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35%</w:t>
            </w:r>
          </w:p>
        </w:tc>
      </w:tr>
    </w:tbl>
    <w:p w:rsidR="008858FA" w:rsidRPr="00EF10FB" w:rsidRDefault="008858FA"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*параметры рассчитаны ориентировочно по объектам аналога, без индексов дефляторов на следующие года развития.</w:t>
      </w:r>
    </w:p>
    <w:p w:rsidR="003C6422" w:rsidRPr="00EF10FB" w:rsidRDefault="003C6422"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p>
    <w:p w:rsidR="00F218C5" w:rsidRPr="00EF10FB" w:rsidRDefault="00F218C5"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Первый вариант развития рассмотрен с точки зрения обеспечения надежности и бесперебойной работы существующей системы теплоснабжения муниципального образования. </w:t>
      </w:r>
    </w:p>
    <w:p w:rsidR="003C6422" w:rsidRPr="00EF10FB" w:rsidRDefault="003C6422"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Второй вариант соответствует </w:t>
      </w:r>
      <w:r w:rsidR="00F218C5" w:rsidRPr="00EF10FB">
        <w:rPr>
          <w:rFonts w:ascii="Times New Roman CYR" w:eastAsiaTheme="minorEastAsia" w:hAnsi="Times New Roman CYR" w:cs="Times New Roman CYR"/>
          <w:sz w:val="28"/>
          <w:szCs w:val="28"/>
          <w:lang w:eastAsia="ru-RU"/>
        </w:rPr>
        <w:t>требованиям доступности предоставления коммунальны</w:t>
      </w:r>
      <w:r w:rsidR="004F70ED" w:rsidRPr="00EF10FB">
        <w:rPr>
          <w:rFonts w:ascii="Times New Roman CYR" w:eastAsiaTheme="minorEastAsia" w:hAnsi="Times New Roman CYR" w:cs="Times New Roman CYR"/>
          <w:sz w:val="28"/>
          <w:szCs w:val="28"/>
          <w:lang w:eastAsia="ru-RU"/>
        </w:rPr>
        <w:t xml:space="preserve">х </w:t>
      </w:r>
      <w:r w:rsidR="00F218C5" w:rsidRPr="00EF10FB">
        <w:rPr>
          <w:rFonts w:ascii="Times New Roman CYR" w:eastAsiaTheme="minorEastAsia" w:hAnsi="Times New Roman CYR" w:cs="Times New Roman CYR"/>
          <w:sz w:val="28"/>
          <w:szCs w:val="28"/>
          <w:lang w:eastAsia="ru-RU"/>
        </w:rPr>
        <w:t>услуг населени</w:t>
      </w:r>
      <w:r w:rsidR="004F70ED" w:rsidRPr="00EF10FB">
        <w:rPr>
          <w:rFonts w:ascii="Times New Roman CYR" w:eastAsiaTheme="minorEastAsia" w:hAnsi="Times New Roman CYR" w:cs="Times New Roman CYR"/>
          <w:sz w:val="28"/>
          <w:szCs w:val="28"/>
          <w:lang w:eastAsia="ru-RU"/>
        </w:rPr>
        <w:t>ю</w:t>
      </w:r>
      <w:r w:rsidRPr="00EF10FB">
        <w:rPr>
          <w:rFonts w:ascii="Times New Roman CYR" w:eastAsiaTheme="minorEastAsia" w:hAnsi="Times New Roman CYR" w:cs="Times New Roman CYR"/>
          <w:sz w:val="28"/>
          <w:szCs w:val="28"/>
          <w:lang w:eastAsia="ru-RU"/>
        </w:rPr>
        <w:t>, но экономи</w:t>
      </w:r>
      <w:r w:rsidR="00F218C5" w:rsidRPr="00EF10FB">
        <w:rPr>
          <w:rFonts w:ascii="Times New Roman CYR" w:eastAsiaTheme="minorEastAsia" w:hAnsi="Times New Roman CYR" w:cs="Times New Roman CYR"/>
          <w:sz w:val="28"/>
          <w:szCs w:val="28"/>
          <w:lang w:eastAsia="ru-RU"/>
        </w:rPr>
        <w:t>чески не выгодный, т.к. имеет большие первоначальные затраты, при отсутствии спроса.</w:t>
      </w:r>
    </w:p>
    <w:p w:rsidR="003C6422" w:rsidRPr="00EF10FB" w:rsidRDefault="004F70ED"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Схемой теплоснабжения </w:t>
      </w:r>
      <w:r w:rsidR="008C11BD" w:rsidRPr="00EF10FB">
        <w:rPr>
          <w:rFonts w:ascii="Times New Roman CYR" w:eastAsiaTheme="minorEastAsia" w:hAnsi="Times New Roman CYR" w:cs="Times New Roman CYR"/>
          <w:sz w:val="28"/>
          <w:szCs w:val="28"/>
          <w:lang w:eastAsia="ru-RU"/>
        </w:rPr>
        <w:t>Калтукского</w:t>
      </w:r>
      <w:r w:rsidRPr="00EF10FB">
        <w:rPr>
          <w:rFonts w:ascii="Times New Roman CYR" w:eastAsiaTheme="minorEastAsia" w:hAnsi="Times New Roman CYR" w:cs="Times New Roman CYR"/>
          <w:sz w:val="28"/>
          <w:szCs w:val="28"/>
          <w:lang w:eastAsia="ru-RU"/>
        </w:rPr>
        <w:t xml:space="preserve"> муниципального образования </w:t>
      </w:r>
      <w:r w:rsidR="00F218C5" w:rsidRPr="00EF10FB">
        <w:rPr>
          <w:rFonts w:ascii="Times New Roman CYR" w:eastAsiaTheme="minorEastAsia" w:hAnsi="Times New Roman CYR" w:cs="Times New Roman CYR"/>
          <w:sz w:val="28"/>
          <w:szCs w:val="28"/>
          <w:lang w:eastAsia="ru-RU"/>
        </w:rPr>
        <w:t>принят</w:t>
      </w:r>
      <w:r w:rsidRPr="00EF10FB">
        <w:rPr>
          <w:rFonts w:ascii="Times New Roman CYR" w:eastAsiaTheme="minorEastAsia" w:hAnsi="Times New Roman CYR" w:cs="Times New Roman CYR"/>
          <w:sz w:val="28"/>
          <w:szCs w:val="28"/>
          <w:lang w:eastAsia="ru-RU"/>
        </w:rPr>
        <w:t xml:space="preserve"> первый</w:t>
      </w:r>
      <w:r w:rsidR="003C6422" w:rsidRPr="00EF10FB">
        <w:rPr>
          <w:rFonts w:ascii="Times New Roman CYR" w:eastAsiaTheme="minorEastAsia" w:hAnsi="Times New Roman CYR" w:cs="Times New Roman CYR"/>
          <w:sz w:val="28"/>
          <w:szCs w:val="28"/>
          <w:lang w:eastAsia="ru-RU"/>
        </w:rPr>
        <w:t xml:space="preserve"> вариант перспективного развития систем теплоснабжения.</w:t>
      </w: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center"/>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lastRenderedPageBreak/>
        <w:t xml:space="preserve">ТОМ </w:t>
      </w:r>
      <w:r w:rsidRPr="00EF10FB">
        <w:rPr>
          <w:rFonts w:ascii="Times New Roman CYR" w:eastAsiaTheme="minorEastAsia" w:hAnsi="Times New Roman CYR" w:cs="Times New Roman CYR"/>
          <w:b/>
          <w:sz w:val="28"/>
          <w:szCs w:val="28"/>
          <w:lang w:val="en-US" w:eastAsia="ru-RU"/>
        </w:rPr>
        <w:t>VI</w:t>
      </w:r>
    </w:p>
    <w:p w:rsidR="006B434F" w:rsidRPr="00EF10FB" w:rsidRDefault="004F70ED"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 xml:space="preserve">ГЛАВА 6 </w:t>
      </w:r>
      <w:r w:rsidR="006B434F" w:rsidRPr="00EF10FB">
        <w:rPr>
          <w:rFonts w:ascii="Times New Roman CYR" w:eastAsiaTheme="minorEastAsia" w:hAnsi="Times New Roman CYR" w:cs="Times New Roman CYR"/>
          <w:b/>
          <w:sz w:val="28"/>
          <w:szCs w:val="28"/>
          <w:lang w:eastAsia="ru-RU"/>
        </w:rPr>
        <w:t>"</w:t>
      </w:r>
      <w:r w:rsidRPr="00EF10FB">
        <w:rPr>
          <w:rFonts w:ascii="Times New Roman CYR" w:eastAsiaTheme="minorEastAsia" w:hAnsi="Times New Roman CYR" w:cs="Times New Roman CYR"/>
          <w:b/>
          <w:sz w:val="28"/>
          <w:szCs w:val="28"/>
          <w:lang w:eastAsia="ru-RU"/>
        </w:rPr>
        <w:t>Существующие и п</w:t>
      </w:r>
      <w:r w:rsidR="006B434F" w:rsidRPr="00EF10FB">
        <w:rPr>
          <w:rFonts w:ascii="Times New Roman CYR" w:eastAsiaTheme="minorEastAsia" w:hAnsi="Times New Roman CYR" w:cs="Times New Roman CYR"/>
          <w:b/>
          <w:sz w:val="28"/>
          <w:szCs w:val="28"/>
          <w:lang w:eastAsia="ru-RU"/>
        </w:rPr>
        <w:t>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w:t>
      </w:r>
      <w:r w:rsidR="00452223" w:rsidRPr="00EF10FB">
        <w:rPr>
          <w:rFonts w:ascii="Times New Roman CYR" w:eastAsiaTheme="minorEastAsia" w:hAnsi="Times New Roman CYR" w:cs="Times New Roman CYR"/>
          <w:b/>
          <w:sz w:val="28"/>
          <w:szCs w:val="28"/>
          <w:lang w:eastAsia="ru-RU"/>
        </w:rPr>
        <w:t xml:space="preserve"> том числе в аварийных режимах"</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 рассматриваем</w:t>
      </w:r>
      <w:r w:rsidR="00D231FD" w:rsidRPr="00EF10FB">
        <w:rPr>
          <w:rFonts w:ascii="Times New Roman CYR" w:eastAsiaTheme="minorEastAsia" w:hAnsi="Times New Roman CYR" w:cs="Times New Roman CYR"/>
          <w:sz w:val="28"/>
          <w:szCs w:val="28"/>
          <w:lang w:eastAsia="ru-RU"/>
        </w:rPr>
        <w:t>ых</w:t>
      </w:r>
      <w:r w:rsidRPr="00EF10FB">
        <w:rPr>
          <w:rFonts w:ascii="Times New Roman CYR" w:eastAsiaTheme="minorEastAsia" w:hAnsi="Times New Roman CYR" w:cs="Times New Roman CYR"/>
          <w:sz w:val="28"/>
          <w:szCs w:val="28"/>
          <w:lang w:eastAsia="ru-RU"/>
        </w:rPr>
        <w:t xml:space="preserve"> котельн</w:t>
      </w:r>
      <w:r w:rsidR="00D231FD" w:rsidRPr="00EF10FB">
        <w:rPr>
          <w:rFonts w:ascii="Times New Roman CYR" w:eastAsiaTheme="minorEastAsia" w:hAnsi="Times New Roman CYR" w:cs="Times New Roman CYR"/>
          <w:sz w:val="28"/>
          <w:szCs w:val="28"/>
          <w:lang w:eastAsia="ru-RU"/>
        </w:rPr>
        <w:t>ых</w:t>
      </w:r>
      <w:r w:rsidR="008C11BD" w:rsidRPr="00EF10FB">
        <w:rPr>
          <w:rFonts w:ascii="Times New Roman CYR" w:eastAsiaTheme="minorEastAsia" w:hAnsi="Times New Roman CYR" w:cs="Times New Roman CYR"/>
          <w:sz w:val="28"/>
          <w:szCs w:val="28"/>
          <w:lang w:eastAsia="ru-RU"/>
        </w:rPr>
        <w:t xml:space="preserve"> Калтукского муниципального образования</w:t>
      </w:r>
      <w:r w:rsidRPr="00EF10FB">
        <w:rPr>
          <w:rFonts w:ascii="Times New Roman CYR" w:eastAsiaTheme="minorEastAsia" w:hAnsi="Times New Roman CYR" w:cs="Times New Roman CYR"/>
          <w:sz w:val="28"/>
          <w:szCs w:val="28"/>
          <w:lang w:eastAsia="ru-RU"/>
        </w:rPr>
        <w:t xml:space="preserve"> хим</w:t>
      </w:r>
      <w:r w:rsidR="0061775F"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 xml:space="preserve">подготовка сетевой воды  </w:t>
      </w:r>
      <w:r w:rsidR="008C11BD" w:rsidRPr="00EF10FB">
        <w:rPr>
          <w:rFonts w:ascii="Times New Roman CYR" w:eastAsiaTheme="minorEastAsia" w:hAnsi="Times New Roman CYR" w:cs="Times New Roman CYR"/>
          <w:sz w:val="28"/>
          <w:szCs w:val="28"/>
          <w:lang w:eastAsia="ru-RU"/>
        </w:rPr>
        <w:t>отсутствует</w:t>
      </w:r>
      <w:r w:rsidRPr="00EF10FB">
        <w:rPr>
          <w:rFonts w:ascii="Times New Roman CYR" w:eastAsiaTheme="minorEastAsia" w:hAnsi="Times New Roman CYR" w:cs="Times New Roman CYR"/>
          <w:sz w:val="28"/>
          <w:szCs w:val="28"/>
          <w:lang w:eastAsia="ru-RU"/>
        </w:rPr>
        <w:t xml:space="preserve">. Подпитка </w:t>
      </w:r>
      <w:r w:rsidR="005235C7" w:rsidRPr="00EF10FB">
        <w:rPr>
          <w:rFonts w:ascii="Times New Roman CYR" w:eastAsiaTheme="minorEastAsia" w:hAnsi="Times New Roman CYR" w:cs="Times New Roman CYR"/>
          <w:sz w:val="28"/>
          <w:szCs w:val="28"/>
          <w:lang w:eastAsia="ru-RU"/>
        </w:rPr>
        <w:t>тепловых сетей котельных децентрализованного</w:t>
      </w:r>
      <w:r w:rsidR="00C5059F" w:rsidRPr="00EF10FB">
        <w:rPr>
          <w:rFonts w:ascii="Times New Roman CYR" w:eastAsiaTheme="minorEastAsia" w:hAnsi="Times New Roman CYR" w:cs="Times New Roman CYR"/>
          <w:sz w:val="28"/>
          <w:szCs w:val="28"/>
          <w:lang w:eastAsia="ru-RU"/>
        </w:rPr>
        <w:t xml:space="preserve"> (индивидуального)</w:t>
      </w:r>
      <w:r w:rsidR="005235C7" w:rsidRPr="00EF10FB">
        <w:rPr>
          <w:rFonts w:ascii="Times New Roman CYR" w:eastAsiaTheme="minorEastAsia" w:hAnsi="Times New Roman CYR" w:cs="Times New Roman CYR"/>
          <w:sz w:val="28"/>
          <w:szCs w:val="28"/>
          <w:lang w:eastAsia="ru-RU"/>
        </w:rPr>
        <w:t xml:space="preserve"> теплоснабжения </w:t>
      </w:r>
      <w:r w:rsidR="00DC3ECB" w:rsidRPr="00EF10FB">
        <w:rPr>
          <w:rFonts w:ascii="Times New Roman CYR" w:eastAsiaTheme="minorEastAsia" w:hAnsi="Times New Roman CYR" w:cs="Times New Roman CYR"/>
          <w:sz w:val="28"/>
          <w:szCs w:val="28"/>
          <w:lang w:eastAsia="ru-RU"/>
        </w:rPr>
        <w:t xml:space="preserve">производится </w:t>
      </w:r>
      <w:r w:rsidR="004F70ED" w:rsidRPr="00EF10FB">
        <w:rPr>
          <w:rFonts w:ascii="Times New Roman CYR" w:eastAsiaTheme="minorEastAsia" w:hAnsi="Times New Roman CYR" w:cs="Times New Roman CYR"/>
          <w:sz w:val="28"/>
          <w:szCs w:val="28"/>
          <w:lang w:eastAsia="ru-RU"/>
        </w:rPr>
        <w:t>из водопровода ВНБ</w:t>
      </w:r>
      <w:r w:rsidR="00FA4B83" w:rsidRPr="00EF10FB">
        <w:rPr>
          <w:rFonts w:ascii="Times New Roman CYR" w:eastAsiaTheme="minorEastAsia" w:hAnsi="Times New Roman CYR" w:cs="Times New Roman CYR"/>
          <w:sz w:val="28"/>
          <w:szCs w:val="28"/>
          <w:lang w:eastAsia="ru-RU"/>
        </w:rPr>
        <w:t>.</w:t>
      </w:r>
      <w:r w:rsidR="0061775F" w:rsidRPr="00EF10FB">
        <w:rPr>
          <w:rFonts w:ascii="Times New Roman CYR" w:eastAsiaTheme="minorEastAsia" w:hAnsi="Times New Roman CYR" w:cs="Times New Roman CYR"/>
          <w:sz w:val="28"/>
          <w:szCs w:val="28"/>
          <w:lang w:eastAsia="ru-RU"/>
        </w:rPr>
        <w:t xml:space="preserve"> </w:t>
      </w:r>
      <w:r w:rsidR="00B931A1" w:rsidRPr="00EF10FB">
        <w:rPr>
          <w:rFonts w:ascii="Times New Roman CYR" w:eastAsiaTheme="minorEastAsia" w:hAnsi="Times New Roman CYR" w:cs="Times New Roman CYR"/>
          <w:sz w:val="28"/>
          <w:szCs w:val="28"/>
          <w:lang w:eastAsia="ru-RU"/>
        </w:rPr>
        <w:t>Х</w:t>
      </w:r>
      <w:r w:rsidR="004F70ED" w:rsidRPr="00EF10FB">
        <w:rPr>
          <w:rFonts w:ascii="Times New Roman CYR" w:eastAsiaTheme="minorEastAsia" w:hAnsi="Times New Roman CYR" w:cs="Times New Roman CYR"/>
          <w:sz w:val="28"/>
          <w:szCs w:val="28"/>
          <w:lang w:eastAsia="ru-RU"/>
        </w:rPr>
        <w:t>имподготовки нет.</w:t>
      </w:r>
    </w:p>
    <w:p w:rsidR="006B434F" w:rsidRPr="00EF10FB" w:rsidRDefault="004F70ED"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w:t>
      </w:r>
      <w:r w:rsidR="006B434F" w:rsidRPr="00EF10FB">
        <w:rPr>
          <w:rFonts w:ascii="Times New Roman CYR" w:eastAsiaTheme="minorEastAsia" w:hAnsi="Times New Roman CYR" w:cs="Times New Roman CYR"/>
          <w:sz w:val="28"/>
          <w:szCs w:val="28"/>
          <w:lang w:eastAsia="ru-RU"/>
        </w:rPr>
        <w:t>Перспективное увеличение максимального потребления теплоносителя (относительно существующих значений) в рассматриваем</w:t>
      </w:r>
      <w:r w:rsidR="00D231FD" w:rsidRPr="00EF10FB">
        <w:rPr>
          <w:rFonts w:ascii="Times New Roman CYR" w:eastAsiaTheme="minorEastAsia" w:hAnsi="Times New Roman CYR" w:cs="Times New Roman CYR"/>
          <w:sz w:val="28"/>
          <w:szCs w:val="28"/>
          <w:lang w:eastAsia="ru-RU"/>
        </w:rPr>
        <w:t>ых</w:t>
      </w:r>
      <w:r w:rsidR="006B434F" w:rsidRPr="00EF10FB">
        <w:rPr>
          <w:rFonts w:ascii="Times New Roman CYR" w:eastAsiaTheme="minorEastAsia" w:hAnsi="Times New Roman CYR" w:cs="Times New Roman CYR"/>
          <w:sz w:val="28"/>
          <w:szCs w:val="28"/>
          <w:lang w:eastAsia="ru-RU"/>
        </w:rPr>
        <w:t xml:space="preserve"> котельн</w:t>
      </w:r>
      <w:r w:rsidR="00D231FD" w:rsidRPr="00EF10FB">
        <w:rPr>
          <w:rFonts w:ascii="Times New Roman CYR" w:eastAsiaTheme="minorEastAsia" w:hAnsi="Times New Roman CYR" w:cs="Times New Roman CYR"/>
          <w:sz w:val="28"/>
          <w:szCs w:val="28"/>
          <w:lang w:eastAsia="ru-RU"/>
        </w:rPr>
        <w:t>ых</w:t>
      </w:r>
      <w:r w:rsidR="006B434F" w:rsidRPr="00EF10FB">
        <w:rPr>
          <w:rFonts w:ascii="Times New Roman CYR" w:eastAsiaTheme="minorEastAsia" w:hAnsi="Times New Roman CYR" w:cs="Times New Roman CYR"/>
          <w:sz w:val="28"/>
          <w:szCs w:val="28"/>
          <w:lang w:eastAsia="ru-RU"/>
        </w:rPr>
        <w:t xml:space="preserve"> будет </w:t>
      </w:r>
      <w:r w:rsidR="00DC3ECB" w:rsidRPr="00EF10FB">
        <w:rPr>
          <w:rFonts w:ascii="Times New Roman CYR" w:eastAsiaTheme="minorEastAsia" w:hAnsi="Times New Roman CYR" w:cs="Times New Roman CYR"/>
          <w:sz w:val="28"/>
          <w:szCs w:val="28"/>
          <w:lang w:eastAsia="ru-RU"/>
        </w:rPr>
        <w:t>˃</w:t>
      </w:r>
      <w:r w:rsidR="00090F6D" w:rsidRPr="00EF10FB">
        <w:rPr>
          <w:rFonts w:ascii="Times New Roman CYR" w:eastAsiaTheme="minorEastAsia" w:hAnsi="Times New Roman CYR" w:cs="Times New Roman CYR"/>
          <w:sz w:val="28"/>
          <w:szCs w:val="28"/>
          <w:lang w:eastAsia="ru-RU"/>
        </w:rPr>
        <w:t>1м³/сутки.</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Оценка перспективного изменения максимального потребления</w:t>
      </w:r>
      <w:r w:rsidR="009C2895" w:rsidRPr="00EF10FB">
        <w:rPr>
          <w:rFonts w:ascii="Times New Roman CYR" w:eastAsiaTheme="minorEastAsia" w:hAnsi="Times New Roman CYR" w:cs="Times New Roman CYR"/>
          <w:sz w:val="28"/>
          <w:szCs w:val="28"/>
          <w:lang w:eastAsia="ru-RU"/>
        </w:rPr>
        <w:t xml:space="preserve"> теплоносителя в рассматриваемой системе</w:t>
      </w:r>
      <w:r w:rsidRPr="00EF10FB">
        <w:rPr>
          <w:rFonts w:ascii="Times New Roman CYR" w:eastAsiaTheme="minorEastAsia" w:hAnsi="Times New Roman CYR" w:cs="Times New Roman CYR"/>
          <w:sz w:val="28"/>
          <w:szCs w:val="28"/>
          <w:lang w:eastAsia="ru-RU"/>
        </w:rPr>
        <w:t xml:space="preserve"> теплоснабжения представлена в </w:t>
      </w:r>
      <w:r w:rsidR="00A40147" w:rsidRPr="00EF10FB">
        <w:rPr>
          <w:rFonts w:ascii="Times New Roman CYR" w:eastAsiaTheme="minorEastAsia" w:hAnsi="Times New Roman CYR" w:cs="Times New Roman CYR"/>
          <w:sz w:val="28"/>
          <w:szCs w:val="28"/>
          <w:lang w:eastAsia="ru-RU"/>
        </w:rPr>
        <w:t>таблице</w:t>
      </w:r>
      <w:r w:rsidR="00BE354C" w:rsidRPr="00EF10FB">
        <w:rPr>
          <w:rFonts w:ascii="Times New Roman CYR" w:eastAsiaTheme="minorEastAsia" w:hAnsi="Times New Roman CYR" w:cs="Times New Roman CYR"/>
          <w:sz w:val="28"/>
          <w:szCs w:val="28"/>
          <w:lang w:eastAsia="ru-RU"/>
        </w:rPr>
        <w:t>6</w:t>
      </w:r>
      <w:r w:rsidRPr="00EF10FB">
        <w:rPr>
          <w:rFonts w:ascii="Times New Roman CYR" w:eastAsiaTheme="minorEastAsia" w:hAnsi="Times New Roman CYR" w:cs="Times New Roman CYR"/>
          <w:sz w:val="28"/>
          <w:szCs w:val="28"/>
          <w:lang w:eastAsia="ru-RU"/>
        </w:rPr>
        <w:t>.1.</w:t>
      </w:r>
    </w:p>
    <w:p w:rsidR="006B434F" w:rsidRPr="00EF10FB" w:rsidRDefault="00452223" w:rsidP="002F1B2F">
      <w:pPr>
        <w:keepLines/>
        <w:widowControl w:val="0"/>
        <w:autoSpaceDE w:val="0"/>
        <w:autoSpaceDN w:val="0"/>
        <w:adjustRightInd w:val="0"/>
        <w:spacing w:before="5" w:after="0" w:line="240" w:lineRule="auto"/>
        <w:ind w:right="-143" w:firstLine="720"/>
        <w:jc w:val="right"/>
        <w:rPr>
          <w:rFonts w:ascii="Times New Roman CYR" w:eastAsiaTheme="minorEastAsia" w:hAnsi="Times New Roman CYR" w:cs="Times New Roman CYR"/>
          <w:b/>
          <w:sz w:val="28"/>
          <w:szCs w:val="24"/>
          <w:lang w:eastAsia="ru-RU"/>
        </w:rPr>
      </w:pPr>
      <w:r w:rsidRPr="00EF10FB">
        <w:rPr>
          <w:rFonts w:ascii="Times New Roman CYR" w:eastAsiaTheme="minorEastAsia" w:hAnsi="Times New Roman CYR" w:cs="Times New Roman CYR"/>
          <w:b/>
          <w:sz w:val="28"/>
          <w:szCs w:val="24"/>
          <w:lang w:eastAsia="ru-RU"/>
        </w:rPr>
        <w:t xml:space="preserve">Табл. </w:t>
      </w:r>
      <w:r w:rsidR="00BE354C" w:rsidRPr="00EF10FB">
        <w:rPr>
          <w:rFonts w:ascii="Times New Roman CYR" w:eastAsiaTheme="minorEastAsia" w:hAnsi="Times New Roman CYR" w:cs="Times New Roman CYR"/>
          <w:b/>
          <w:sz w:val="28"/>
          <w:szCs w:val="24"/>
          <w:lang w:eastAsia="ru-RU"/>
        </w:rPr>
        <w:t>6</w:t>
      </w:r>
      <w:r w:rsidRPr="00EF10FB">
        <w:rPr>
          <w:rFonts w:ascii="Times New Roman CYR" w:eastAsiaTheme="minorEastAsia" w:hAnsi="Times New Roman CYR" w:cs="Times New Roman CYR"/>
          <w:b/>
          <w:sz w:val="28"/>
          <w:szCs w:val="24"/>
          <w:lang w:eastAsia="ru-RU"/>
        </w:rPr>
        <w:t xml:space="preserve">.1 </w:t>
      </w:r>
      <w:r w:rsidR="006B434F" w:rsidRPr="00EF10FB">
        <w:rPr>
          <w:rFonts w:ascii="Times New Roman CYR" w:eastAsiaTheme="minorEastAsia" w:hAnsi="Times New Roman CYR" w:cs="Times New Roman CYR"/>
          <w:b/>
          <w:sz w:val="28"/>
          <w:szCs w:val="24"/>
          <w:lang w:eastAsia="ru-RU"/>
        </w:rPr>
        <w:t>Перспективные балансы</w:t>
      </w:r>
      <w:r w:rsidR="009C2895" w:rsidRPr="00EF10FB">
        <w:rPr>
          <w:rFonts w:ascii="Times New Roman CYR" w:eastAsiaTheme="minorEastAsia" w:hAnsi="Times New Roman CYR" w:cs="Times New Roman CYR"/>
          <w:b/>
          <w:sz w:val="28"/>
          <w:szCs w:val="24"/>
          <w:lang w:eastAsia="ru-RU"/>
        </w:rPr>
        <w:t xml:space="preserve"> подпиточной воды для теплосети</w:t>
      </w:r>
      <w:r w:rsidR="006B434F" w:rsidRPr="00EF10FB">
        <w:rPr>
          <w:rFonts w:ascii="Times New Roman CYR" w:eastAsiaTheme="minorEastAsia" w:hAnsi="Times New Roman CYR" w:cs="Times New Roman CYR"/>
          <w:b/>
          <w:sz w:val="28"/>
          <w:szCs w:val="24"/>
          <w:lang w:eastAsia="ru-RU"/>
        </w:rPr>
        <w:t>,</w:t>
      </w:r>
      <w:r w:rsidR="00FA4B83" w:rsidRPr="00EF10FB">
        <w:rPr>
          <w:rFonts w:ascii="Times New Roman CYR" w:eastAsiaTheme="minorEastAsia" w:hAnsi="Times New Roman CYR" w:cs="Times New Roman CYR"/>
          <w:b/>
          <w:sz w:val="28"/>
          <w:szCs w:val="24"/>
          <w:lang w:eastAsia="ru-RU"/>
        </w:rPr>
        <w:t>м³</w:t>
      </w:r>
    </w:p>
    <w:tbl>
      <w:tblPr>
        <w:tblStyle w:val="TableNormal"/>
        <w:tblW w:w="101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692"/>
        <w:gridCol w:w="850"/>
        <w:gridCol w:w="850"/>
        <w:gridCol w:w="991"/>
        <w:gridCol w:w="850"/>
        <w:gridCol w:w="991"/>
        <w:gridCol w:w="852"/>
        <w:gridCol w:w="933"/>
        <w:gridCol w:w="1133"/>
        <w:gridCol w:w="6"/>
      </w:tblGrid>
      <w:tr w:rsidR="002B1EC9" w:rsidRPr="00EF10FB" w:rsidTr="00057E66">
        <w:trPr>
          <w:gridAfter w:val="1"/>
          <w:wAfter w:w="6" w:type="dxa"/>
          <w:trHeight w:val="299"/>
          <w:tblHeader/>
        </w:trPr>
        <w:tc>
          <w:tcPr>
            <w:tcW w:w="2692" w:type="dxa"/>
            <w:vMerge w:val="restart"/>
            <w:shd w:val="clear" w:color="auto" w:fill="FFFFFF" w:themeFill="background1"/>
          </w:tcPr>
          <w:p w:rsidR="002B1EC9" w:rsidRPr="00EF10FB" w:rsidRDefault="002B1EC9" w:rsidP="002F1B2F">
            <w:pPr>
              <w:keepLines/>
              <w:spacing w:before="60" w:after="60"/>
              <w:rPr>
                <w:rFonts w:ascii="Times New Roman" w:eastAsia="Times New Roman" w:hAnsi="Times New Roman" w:cs="Times New Roman"/>
                <w:b/>
                <w:sz w:val="25"/>
                <w:lang w:val="ru-RU"/>
              </w:rPr>
            </w:pPr>
          </w:p>
          <w:p w:rsidR="002B1EC9" w:rsidRPr="00EF10FB" w:rsidRDefault="002B1EC9" w:rsidP="002F1B2F">
            <w:pPr>
              <w:keepLines/>
              <w:spacing w:before="60" w:after="60"/>
              <w:ind w:left="470"/>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Структура подпитки</w:t>
            </w:r>
          </w:p>
        </w:tc>
        <w:tc>
          <w:tcPr>
            <w:tcW w:w="7450" w:type="dxa"/>
            <w:gridSpan w:val="8"/>
            <w:shd w:val="clear" w:color="auto" w:fill="FFFFFF" w:themeFill="background1"/>
          </w:tcPr>
          <w:p w:rsidR="002B1EC9" w:rsidRPr="00EF10FB" w:rsidRDefault="002B1EC9" w:rsidP="002F1B2F">
            <w:pPr>
              <w:keepLines/>
              <w:spacing w:before="60" w:after="60"/>
              <w:ind w:left="2468" w:right="2459"/>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Год (период)</w:t>
            </w:r>
          </w:p>
        </w:tc>
      </w:tr>
      <w:tr w:rsidR="002B1EC9" w:rsidRPr="00EF10FB" w:rsidTr="00057E66">
        <w:trPr>
          <w:trHeight w:val="290"/>
          <w:tblHeader/>
        </w:trPr>
        <w:tc>
          <w:tcPr>
            <w:tcW w:w="2692" w:type="dxa"/>
            <w:vMerge/>
            <w:shd w:val="clear" w:color="auto" w:fill="FFFFFF" w:themeFill="background1"/>
          </w:tcPr>
          <w:p w:rsidR="002B1EC9" w:rsidRPr="00EF10FB" w:rsidRDefault="002B1EC9" w:rsidP="002F1B2F">
            <w:pPr>
              <w:keepLines/>
              <w:adjustRightInd w:val="0"/>
              <w:spacing w:before="60" w:after="60"/>
              <w:ind w:firstLine="720"/>
              <w:jc w:val="both"/>
              <w:rPr>
                <w:rFonts w:ascii="Times New Roman CYR" w:eastAsiaTheme="minorEastAsia" w:hAnsi="Times New Roman CYR" w:cs="Times New Roman CYR"/>
                <w:sz w:val="2"/>
                <w:szCs w:val="2"/>
                <w:lang w:val="ru-RU" w:eastAsia="ru-RU"/>
              </w:rPr>
            </w:pPr>
          </w:p>
        </w:tc>
        <w:tc>
          <w:tcPr>
            <w:tcW w:w="850" w:type="dxa"/>
            <w:shd w:val="clear" w:color="auto" w:fill="FFFFFF" w:themeFill="background1"/>
            <w:vAlign w:val="center"/>
          </w:tcPr>
          <w:p w:rsidR="002B1EC9" w:rsidRPr="00EF10FB" w:rsidRDefault="002B1EC9" w:rsidP="002F1B2F">
            <w:pPr>
              <w:keepLines/>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2018</w:t>
            </w:r>
          </w:p>
        </w:tc>
        <w:tc>
          <w:tcPr>
            <w:tcW w:w="850" w:type="dxa"/>
            <w:shd w:val="clear" w:color="auto" w:fill="FFFFFF" w:themeFill="background1"/>
            <w:vAlign w:val="center"/>
          </w:tcPr>
          <w:p w:rsidR="002B1EC9" w:rsidRPr="00EF10FB" w:rsidRDefault="002B1EC9" w:rsidP="002F1B2F">
            <w:pPr>
              <w:keepLines/>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2019</w:t>
            </w:r>
          </w:p>
        </w:tc>
        <w:tc>
          <w:tcPr>
            <w:tcW w:w="991" w:type="dxa"/>
            <w:shd w:val="clear" w:color="auto" w:fill="FFFFFF" w:themeFill="background1"/>
            <w:vAlign w:val="center"/>
          </w:tcPr>
          <w:p w:rsidR="002B1EC9" w:rsidRPr="00EF10FB" w:rsidRDefault="002B1EC9" w:rsidP="002F1B2F">
            <w:pPr>
              <w:keepLines/>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2020</w:t>
            </w:r>
          </w:p>
        </w:tc>
        <w:tc>
          <w:tcPr>
            <w:tcW w:w="850" w:type="dxa"/>
            <w:shd w:val="clear" w:color="auto" w:fill="FFFFFF" w:themeFill="background1"/>
            <w:vAlign w:val="center"/>
          </w:tcPr>
          <w:p w:rsidR="002B1EC9" w:rsidRPr="00EF10FB" w:rsidRDefault="002B1EC9" w:rsidP="002F1B2F">
            <w:pPr>
              <w:keepLines/>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2021</w:t>
            </w:r>
          </w:p>
        </w:tc>
        <w:tc>
          <w:tcPr>
            <w:tcW w:w="991" w:type="dxa"/>
            <w:shd w:val="clear" w:color="auto" w:fill="FFFFFF" w:themeFill="background1"/>
            <w:vAlign w:val="center"/>
          </w:tcPr>
          <w:p w:rsidR="002B1EC9" w:rsidRPr="00EF10FB" w:rsidRDefault="002B1EC9" w:rsidP="002F1B2F">
            <w:pPr>
              <w:keepLines/>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2022</w:t>
            </w:r>
          </w:p>
        </w:tc>
        <w:tc>
          <w:tcPr>
            <w:tcW w:w="852" w:type="dxa"/>
            <w:shd w:val="clear" w:color="auto" w:fill="FFFFFF" w:themeFill="background1"/>
            <w:vAlign w:val="center"/>
          </w:tcPr>
          <w:p w:rsidR="002B1EC9" w:rsidRPr="00EF10FB" w:rsidRDefault="002B1EC9" w:rsidP="002F1B2F">
            <w:pPr>
              <w:keepLines/>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2023</w:t>
            </w:r>
          </w:p>
        </w:tc>
        <w:tc>
          <w:tcPr>
            <w:tcW w:w="933" w:type="dxa"/>
            <w:shd w:val="clear" w:color="auto" w:fill="FFFFFF" w:themeFill="background1"/>
            <w:vAlign w:val="center"/>
          </w:tcPr>
          <w:p w:rsidR="002B1EC9" w:rsidRPr="00EF10FB" w:rsidRDefault="002B1EC9" w:rsidP="002F1B2F">
            <w:pPr>
              <w:keepLines/>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2024-2028</w:t>
            </w:r>
          </w:p>
        </w:tc>
        <w:tc>
          <w:tcPr>
            <w:tcW w:w="1139" w:type="dxa"/>
            <w:gridSpan w:val="2"/>
            <w:shd w:val="clear" w:color="auto" w:fill="FFFFFF" w:themeFill="background1"/>
            <w:vAlign w:val="center"/>
          </w:tcPr>
          <w:p w:rsidR="002B1EC9" w:rsidRPr="00EF10FB" w:rsidRDefault="002B1EC9" w:rsidP="002F1B2F">
            <w:pPr>
              <w:keepLines/>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2028-2032</w:t>
            </w:r>
          </w:p>
        </w:tc>
      </w:tr>
      <w:tr w:rsidR="002B1EC9" w:rsidRPr="00EF10FB" w:rsidTr="00057E66">
        <w:trPr>
          <w:gridAfter w:val="1"/>
          <w:wAfter w:w="6" w:type="dxa"/>
          <w:trHeight w:val="375"/>
        </w:trPr>
        <w:tc>
          <w:tcPr>
            <w:tcW w:w="10142" w:type="dxa"/>
            <w:gridSpan w:val="9"/>
            <w:shd w:val="clear" w:color="auto" w:fill="FFFFFF" w:themeFill="background1"/>
          </w:tcPr>
          <w:p w:rsidR="002B1EC9" w:rsidRPr="00EF10FB" w:rsidRDefault="002B1EC9" w:rsidP="002F1B2F">
            <w:pPr>
              <w:keepLines/>
              <w:spacing w:before="60" w:after="60"/>
              <w:rPr>
                <w:rFonts w:ascii="Times New Roman" w:eastAsia="Times New Roman" w:hAnsi="Times New Roman" w:cs="Times New Roman"/>
                <w:sz w:val="26"/>
                <w:lang w:val="ru-RU"/>
              </w:rPr>
            </w:pPr>
            <w:r w:rsidRPr="00EF10FB">
              <w:rPr>
                <w:rFonts w:ascii="Times New Roman" w:eastAsia="Times New Roman" w:hAnsi="Times New Roman" w:cs="Times New Roman"/>
                <w:b/>
                <w:sz w:val="28"/>
                <w:lang w:val="ru-RU"/>
              </w:rPr>
              <w:t>Котельная Центральная</w:t>
            </w:r>
          </w:p>
        </w:tc>
      </w:tr>
      <w:tr w:rsidR="002B1EC9" w:rsidRPr="00EF10FB" w:rsidTr="00057E66">
        <w:trPr>
          <w:gridAfter w:val="1"/>
          <w:wAfter w:w="6" w:type="dxa"/>
          <w:trHeight w:val="300"/>
        </w:trPr>
        <w:tc>
          <w:tcPr>
            <w:tcW w:w="2692" w:type="dxa"/>
            <w:shd w:val="clear" w:color="auto" w:fill="FFFFFF" w:themeFill="background1"/>
          </w:tcPr>
          <w:p w:rsidR="002B1EC9" w:rsidRPr="00EF10FB" w:rsidRDefault="002B1EC9" w:rsidP="002F1B2F">
            <w:pPr>
              <w:keepLines/>
              <w:spacing w:before="60" w:after="60"/>
              <w:ind w:left="107"/>
              <w:rPr>
                <w:rFonts w:ascii="Times New Roman" w:eastAsia="Times New Roman" w:hAnsi="Times New Roman" w:cs="Times New Roman"/>
                <w:lang w:val="ru-RU"/>
              </w:rPr>
            </w:pPr>
            <w:r w:rsidRPr="00EF10FB">
              <w:rPr>
                <w:rFonts w:ascii="Times New Roman" w:eastAsia="Times New Roman" w:hAnsi="Times New Roman" w:cs="Times New Roman"/>
                <w:lang w:val="ru-RU"/>
              </w:rPr>
              <w:t>Утечки в теплосе</w:t>
            </w:r>
            <w:r w:rsidRPr="00EF10FB">
              <w:rPr>
                <w:rFonts w:ascii="Times New Roman" w:eastAsia="Times New Roman" w:hAnsi="Times New Roman" w:cs="Times New Roman"/>
              </w:rPr>
              <w:t>т</w:t>
            </w:r>
            <w:r w:rsidRPr="00EF10FB">
              <w:rPr>
                <w:rFonts w:ascii="Times New Roman" w:eastAsia="Times New Roman" w:hAnsi="Times New Roman" w:cs="Times New Roman"/>
                <w:lang w:val="ru-RU"/>
              </w:rPr>
              <w:t>и</w:t>
            </w:r>
          </w:p>
        </w:tc>
        <w:tc>
          <w:tcPr>
            <w:tcW w:w="850" w:type="dxa"/>
            <w:shd w:val="clear" w:color="auto" w:fill="FFFFFF" w:themeFill="background1"/>
            <w:vAlign w:val="center"/>
          </w:tcPr>
          <w:p w:rsidR="002B1EC9" w:rsidRPr="00EF10FB" w:rsidRDefault="002B1EC9"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w:t>
            </w:r>
          </w:p>
        </w:tc>
        <w:tc>
          <w:tcPr>
            <w:tcW w:w="850" w:type="dxa"/>
            <w:shd w:val="clear" w:color="auto" w:fill="FFFFFF" w:themeFill="background1"/>
            <w:vAlign w:val="center"/>
          </w:tcPr>
          <w:p w:rsidR="002B1EC9" w:rsidRPr="00EF10FB" w:rsidRDefault="002B1EC9" w:rsidP="002F1B2F">
            <w:pPr>
              <w:jc w:val="center"/>
            </w:pPr>
            <w:r w:rsidRPr="00EF10FB">
              <w:rPr>
                <w:rFonts w:ascii="Times New Roman" w:eastAsia="Times New Roman" w:hAnsi="Times New Roman" w:cs="Times New Roman"/>
                <w:lang w:val="ru-RU"/>
              </w:rPr>
              <w:t>0,0</w:t>
            </w:r>
          </w:p>
        </w:tc>
        <w:tc>
          <w:tcPr>
            <w:tcW w:w="991" w:type="dxa"/>
            <w:shd w:val="clear" w:color="auto" w:fill="FFFFFF" w:themeFill="background1"/>
            <w:vAlign w:val="center"/>
          </w:tcPr>
          <w:p w:rsidR="002B1EC9" w:rsidRPr="00EF10FB" w:rsidRDefault="002B1EC9" w:rsidP="002F1B2F">
            <w:pPr>
              <w:jc w:val="center"/>
            </w:pPr>
            <w:r w:rsidRPr="00EF10FB">
              <w:rPr>
                <w:rFonts w:ascii="Times New Roman" w:eastAsia="Times New Roman" w:hAnsi="Times New Roman" w:cs="Times New Roman"/>
                <w:lang w:val="ru-RU"/>
              </w:rPr>
              <w:t>0,0</w:t>
            </w:r>
          </w:p>
        </w:tc>
        <w:tc>
          <w:tcPr>
            <w:tcW w:w="850" w:type="dxa"/>
            <w:shd w:val="clear" w:color="auto" w:fill="FFFFFF" w:themeFill="background1"/>
            <w:vAlign w:val="center"/>
          </w:tcPr>
          <w:p w:rsidR="002B1EC9" w:rsidRPr="00EF10FB" w:rsidRDefault="002B1EC9" w:rsidP="002F1B2F">
            <w:pPr>
              <w:jc w:val="center"/>
            </w:pPr>
            <w:r w:rsidRPr="00EF10FB">
              <w:rPr>
                <w:rFonts w:ascii="Times New Roman" w:eastAsia="Times New Roman" w:hAnsi="Times New Roman" w:cs="Times New Roman"/>
                <w:lang w:val="ru-RU"/>
              </w:rPr>
              <w:t>0,0</w:t>
            </w:r>
          </w:p>
        </w:tc>
        <w:tc>
          <w:tcPr>
            <w:tcW w:w="991" w:type="dxa"/>
            <w:shd w:val="clear" w:color="auto" w:fill="FFFFFF" w:themeFill="background1"/>
            <w:vAlign w:val="center"/>
          </w:tcPr>
          <w:p w:rsidR="002B1EC9" w:rsidRPr="00EF10FB" w:rsidRDefault="002B1EC9" w:rsidP="002F1B2F">
            <w:pPr>
              <w:jc w:val="center"/>
            </w:pPr>
            <w:r w:rsidRPr="00EF10FB">
              <w:rPr>
                <w:rFonts w:ascii="Times New Roman" w:eastAsia="Times New Roman" w:hAnsi="Times New Roman" w:cs="Times New Roman"/>
                <w:lang w:val="ru-RU"/>
              </w:rPr>
              <w:t>0,0</w:t>
            </w:r>
          </w:p>
        </w:tc>
        <w:tc>
          <w:tcPr>
            <w:tcW w:w="852" w:type="dxa"/>
            <w:shd w:val="clear" w:color="auto" w:fill="FFFFFF" w:themeFill="background1"/>
            <w:vAlign w:val="center"/>
          </w:tcPr>
          <w:p w:rsidR="002B1EC9" w:rsidRPr="00EF10FB" w:rsidRDefault="002B1EC9" w:rsidP="002F1B2F">
            <w:pPr>
              <w:jc w:val="center"/>
            </w:pPr>
            <w:r w:rsidRPr="00EF10FB">
              <w:rPr>
                <w:rFonts w:ascii="Times New Roman" w:eastAsia="Times New Roman" w:hAnsi="Times New Roman" w:cs="Times New Roman"/>
                <w:lang w:val="ru-RU"/>
              </w:rPr>
              <w:t>0,0</w:t>
            </w:r>
          </w:p>
        </w:tc>
        <w:tc>
          <w:tcPr>
            <w:tcW w:w="933" w:type="dxa"/>
            <w:shd w:val="clear" w:color="auto" w:fill="FFFFFF" w:themeFill="background1"/>
            <w:vAlign w:val="center"/>
          </w:tcPr>
          <w:p w:rsidR="002B1EC9" w:rsidRPr="00EF10FB" w:rsidRDefault="002B1EC9" w:rsidP="002F1B2F">
            <w:pPr>
              <w:jc w:val="center"/>
            </w:pPr>
            <w:r w:rsidRPr="00EF10FB">
              <w:rPr>
                <w:rFonts w:ascii="Times New Roman" w:eastAsia="Times New Roman" w:hAnsi="Times New Roman" w:cs="Times New Roman"/>
                <w:lang w:val="ru-RU"/>
              </w:rPr>
              <w:t>0,0</w:t>
            </w:r>
          </w:p>
        </w:tc>
        <w:tc>
          <w:tcPr>
            <w:tcW w:w="1133" w:type="dxa"/>
            <w:shd w:val="clear" w:color="auto" w:fill="FFFFFF" w:themeFill="background1"/>
            <w:vAlign w:val="center"/>
          </w:tcPr>
          <w:p w:rsidR="002B1EC9" w:rsidRPr="00EF10FB" w:rsidRDefault="002B1EC9" w:rsidP="002F1B2F">
            <w:pPr>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w:t>
            </w:r>
          </w:p>
        </w:tc>
      </w:tr>
      <w:tr w:rsidR="002B1EC9" w:rsidRPr="00EF10FB" w:rsidTr="00057E66">
        <w:trPr>
          <w:gridAfter w:val="1"/>
          <w:wAfter w:w="6" w:type="dxa"/>
          <w:trHeight w:val="299"/>
        </w:trPr>
        <w:tc>
          <w:tcPr>
            <w:tcW w:w="2692" w:type="dxa"/>
            <w:shd w:val="clear" w:color="auto" w:fill="FFFFFF" w:themeFill="background1"/>
          </w:tcPr>
          <w:p w:rsidR="002B1EC9" w:rsidRPr="00EF10FB" w:rsidRDefault="002B1EC9" w:rsidP="002F1B2F">
            <w:pPr>
              <w:keepLines/>
              <w:spacing w:before="60" w:after="60"/>
              <w:ind w:left="107"/>
              <w:rPr>
                <w:rFonts w:ascii="Times New Roman" w:eastAsia="Times New Roman" w:hAnsi="Times New Roman" w:cs="Times New Roman"/>
              </w:rPr>
            </w:pPr>
            <w:r w:rsidRPr="00EF10FB">
              <w:rPr>
                <w:rFonts w:ascii="Times New Roman" w:eastAsia="Times New Roman" w:hAnsi="Times New Roman" w:cs="Times New Roman"/>
              </w:rPr>
              <w:t>Утечки в зданиях</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w:t>
            </w:r>
          </w:p>
        </w:tc>
        <w:tc>
          <w:tcPr>
            <w:tcW w:w="852"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w:t>
            </w:r>
          </w:p>
        </w:tc>
        <w:tc>
          <w:tcPr>
            <w:tcW w:w="9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w:t>
            </w:r>
          </w:p>
        </w:tc>
        <w:tc>
          <w:tcPr>
            <w:tcW w:w="11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w:t>
            </w:r>
          </w:p>
        </w:tc>
      </w:tr>
      <w:tr w:rsidR="002B1EC9" w:rsidRPr="00EF10FB" w:rsidTr="00057E66">
        <w:trPr>
          <w:gridAfter w:val="1"/>
          <w:wAfter w:w="6" w:type="dxa"/>
          <w:trHeight w:val="299"/>
        </w:trPr>
        <w:tc>
          <w:tcPr>
            <w:tcW w:w="2692" w:type="dxa"/>
            <w:shd w:val="clear" w:color="auto" w:fill="FFFFFF" w:themeFill="background1"/>
          </w:tcPr>
          <w:p w:rsidR="002B1EC9" w:rsidRPr="00EF10FB" w:rsidRDefault="002B1EC9" w:rsidP="002F1B2F">
            <w:pPr>
              <w:keepLines/>
              <w:spacing w:before="60" w:after="60"/>
              <w:ind w:left="107"/>
              <w:rPr>
                <w:rFonts w:ascii="Times New Roman" w:eastAsia="Times New Roman" w:hAnsi="Times New Roman" w:cs="Times New Roman"/>
              </w:rPr>
            </w:pPr>
            <w:r w:rsidRPr="00EF10FB">
              <w:rPr>
                <w:rFonts w:ascii="Times New Roman" w:eastAsia="Times New Roman" w:hAnsi="Times New Roman" w:cs="Times New Roman"/>
              </w:rPr>
              <w:t>Нужды ГВС</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852"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9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11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r>
      <w:tr w:rsidR="002B1EC9" w:rsidRPr="00EF10FB" w:rsidTr="00057E66">
        <w:trPr>
          <w:gridAfter w:val="1"/>
          <w:wAfter w:w="6" w:type="dxa"/>
          <w:trHeight w:val="315"/>
        </w:trPr>
        <w:tc>
          <w:tcPr>
            <w:tcW w:w="2692" w:type="dxa"/>
            <w:shd w:val="clear" w:color="auto" w:fill="FFFFFF" w:themeFill="background1"/>
          </w:tcPr>
          <w:p w:rsidR="002B1EC9" w:rsidRPr="00EF10FB" w:rsidRDefault="002B1EC9" w:rsidP="002F1B2F">
            <w:pPr>
              <w:keepLines/>
              <w:spacing w:before="60" w:after="60" w:line="234" w:lineRule="exact"/>
              <w:ind w:left="107"/>
              <w:rPr>
                <w:rFonts w:ascii="Times New Roman" w:eastAsia="Times New Roman" w:hAnsi="Times New Roman" w:cs="Times New Roman"/>
                <w:b/>
              </w:rPr>
            </w:pPr>
            <w:r w:rsidRPr="00EF10FB">
              <w:rPr>
                <w:rFonts w:ascii="Times New Roman" w:eastAsia="Times New Roman" w:hAnsi="Times New Roman" w:cs="Times New Roman"/>
                <w:b/>
              </w:rPr>
              <w:t>Общийрасходподпитки</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852"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9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c>
          <w:tcPr>
            <w:tcW w:w="11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1581,596</w:t>
            </w:r>
          </w:p>
        </w:tc>
      </w:tr>
      <w:tr w:rsidR="002B1EC9" w:rsidRPr="00EF10FB" w:rsidTr="00057E66">
        <w:trPr>
          <w:gridAfter w:val="1"/>
          <w:wAfter w:w="6" w:type="dxa"/>
          <w:trHeight w:val="315"/>
        </w:trPr>
        <w:tc>
          <w:tcPr>
            <w:tcW w:w="10142" w:type="dxa"/>
            <w:gridSpan w:val="9"/>
            <w:shd w:val="clear" w:color="auto" w:fill="FFFFFF" w:themeFill="background1"/>
          </w:tcPr>
          <w:p w:rsidR="002B1EC9" w:rsidRPr="00EF10FB" w:rsidRDefault="002B1EC9" w:rsidP="002F1B2F">
            <w:pPr>
              <w:keepLines/>
              <w:spacing w:before="60" w:after="60" w:line="234" w:lineRule="exact"/>
              <w:rPr>
                <w:rFonts w:ascii="Times New Roman" w:eastAsia="Times New Roman" w:hAnsi="Times New Roman" w:cs="Times New Roman"/>
                <w:b/>
                <w:lang w:val="ru-RU"/>
              </w:rPr>
            </w:pPr>
            <w:r w:rsidRPr="00EF10FB">
              <w:rPr>
                <w:rFonts w:ascii="Times New Roman" w:eastAsia="Times New Roman" w:hAnsi="Times New Roman" w:cs="Times New Roman"/>
                <w:b/>
                <w:sz w:val="28"/>
                <w:lang w:val="ru-RU"/>
              </w:rPr>
              <w:t>Котельная Школы</w:t>
            </w:r>
          </w:p>
        </w:tc>
      </w:tr>
      <w:tr w:rsidR="002B1EC9" w:rsidRPr="00EF10FB" w:rsidTr="00057E66">
        <w:trPr>
          <w:gridAfter w:val="1"/>
          <w:wAfter w:w="6" w:type="dxa"/>
          <w:trHeight w:val="315"/>
        </w:trPr>
        <w:tc>
          <w:tcPr>
            <w:tcW w:w="2692" w:type="dxa"/>
            <w:shd w:val="clear" w:color="auto" w:fill="FFFFFF" w:themeFill="background1"/>
          </w:tcPr>
          <w:p w:rsidR="002B1EC9" w:rsidRPr="00EF10FB" w:rsidRDefault="002B1EC9" w:rsidP="002F1B2F">
            <w:pPr>
              <w:keepLines/>
              <w:spacing w:before="60" w:after="60"/>
              <w:ind w:left="107"/>
              <w:rPr>
                <w:rFonts w:ascii="Times New Roman" w:eastAsia="Times New Roman" w:hAnsi="Times New Roman" w:cs="Times New Roman"/>
                <w:lang w:val="ru-RU"/>
              </w:rPr>
            </w:pPr>
            <w:r w:rsidRPr="00EF10FB">
              <w:rPr>
                <w:rFonts w:ascii="Times New Roman" w:eastAsia="Times New Roman" w:hAnsi="Times New Roman" w:cs="Times New Roman"/>
                <w:lang w:val="ru-RU"/>
              </w:rPr>
              <w:t>Утечки в теплосе</w:t>
            </w:r>
            <w:r w:rsidRPr="00EF10FB">
              <w:rPr>
                <w:rFonts w:ascii="Times New Roman" w:eastAsia="Times New Roman" w:hAnsi="Times New Roman" w:cs="Times New Roman"/>
              </w:rPr>
              <w:t>т</w:t>
            </w:r>
            <w:r w:rsidRPr="00EF10FB">
              <w:rPr>
                <w:rFonts w:ascii="Times New Roman" w:eastAsia="Times New Roman" w:hAnsi="Times New Roman" w:cs="Times New Roman"/>
                <w:lang w:val="ru-RU"/>
              </w:rPr>
              <w:t>и</w:t>
            </w:r>
          </w:p>
        </w:tc>
        <w:tc>
          <w:tcPr>
            <w:tcW w:w="850" w:type="dxa"/>
            <w:shd w:val="clear" w:color="auto" w:fill="FFFFFF" w:themeFill="background1"/>
            <w:vAlign w:val="center"/>
          </w:tcPr>
          <w:p w:rsidR="002B1EC9" w:rsidRPr="00EF10FB" w:rsidRDefault="002B1EC9"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b/>
                <w:lang w:val="ru-RU"/>
              </w:rPr>
              <w:t>57,905</w:t>
            </w:r>
          </w:p>
        </w:tc>
        <w:tc>
          <w:tcPr>
            <w:tcW w:w="850" w:type="dxa"/>
            <w:shd w:val="clear" w:color="auto" w:fill="FFFFFF" w:themeFill="background1"/>
            <w:vAlign w:val="center"/>
          </w:tcPr>
          <w:p w:rsidR="002B1EC9" w:rsidRPr="00EF10FB" w:rsidRDefault="002B1EC9"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b/>
                <w:lang w:val="ru-RU"/>
              </w:rPr>
              <w:t>57,905</w:t>
            </w:r>
          </w:p>
        </w:tc>
        <w:tc>
          <w:tcPr>
            <w:tcW w:w="991" w:type="dxa"/>
            <w:shd w:val="clear" w:color="auto" w:fill="FFFFFF" w:themeFill="background1"/>
            <w:vAlign w:val="center"/>
          </w:tcPr>
          <w:p w:rsidR="002B1EC9" w:rsidRPr="00EF10FB" w:rsidRDefault="002B1EC9"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b/>
                <w:lang w:val="ru-RU"/>
              </w:rPr>
              <w:t>57,905</w:t>
            </w:r>
          </w:p>
        </w:tc>
        <w:tc>
          <w:tcPr>
            <w:tcW w:w="850" w:type="dxa"/>
            <w:shd w:val="clear" w:color="auto" w:fill="FFFFFF" w:themeFill="background1"/>
            <w:vAlign w:val="center"/>
          </w:tcPr>
          <w:p w:rsidR="002B1EC9" w:rsidRPr="00EF10FB" w:rsidRDefault="002B1EC9"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b/>
                <w:lang w:val="ru-RU"/>
              </w:rPr>
              <w:t>57,905</w:t>
            </w:r>
          </w:p>
        </w:tc>
        <w:tc>
          <w:tcPr>
            <w:tcW w:w="991" w:type="dxa"/>
            <w:shd w:val="clear" w:color="auto" w:fill="FFFFFF" w:themeFill="background1"/>
            <w:vAlign w:val="center"/>
          </w:tcPr>
          <w:p w:rsidR="002B1EC9" w:rsidRPr="00EF10FB" w:rsidRDefault="002B1EC9"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b/>
                <w:lang w:val="ru-RU"/>
              </w:rPr>
              <w:t>57,905</w:t>
            </w:r>
          </w:p>
        </w:tc>
        <w:tc>
          <w:tcPr>
            <w:tcW w:w="852" w:type="dxa"/>
            <w:shd w:val="clear" w:color="auto" w:fill="FFFFFF" w:themeFill="background1"/>
            <w:vAlign w:val="center"/>
          </w:tcPr>
          <w:p w:rsidR="002B1EC9" w:rsidRPr="00EF10FB" w:rsidRDefault="002B1EC9"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b/>
                <w:lang w:val="ru-RU"/>
              </w:rPr>
              <w:t>57,905</w:t>
            </w:r>
          </w:p>
        </w:tc>
        <w:tc>
          <w:tcPr>
            <w:tcW w:w="933" w:type="dxa"/>
            <w:shd w:val="clear" w:color="auto" w:fill="FFFFFF" w:themeFill="background1"/>
            <w:vAlign w:val="center"/>
          </w:tcPr>
          <w:p w:rsidR="002B1EC9" w:rsidRPr="00EF10FB" w:rsidRDefault="002B1EC9"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b/>
                <w:lang w:val="ru-RU"/>
              </w:rPr>
              <w:t>57,905</w:t>
            </w:r>
          </w:p>
        </w:tc>
        <w:tc>
          <w:tcPr>
            <w:tcW w:w="1133" w:type="dxa"/>
            <w:shd w:val="clear" w:color="auto" w:fill="FFFFFF" w:themeFill="background1"/>
            <w:vAlign w:val="center"/>
          </w:tcPr>
          <w:p w:rsidR="002B1EC9" w:rsidRPr="00EF10FB" w:rsidRDefault="002B1EC9"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b/>
                <w:lang w:val="ru-RU"/>
              </w:rPr>
              <w:t>57,905</w:t>
            </w:r>
          </w:p>
        </w:tc>
      </w:tr>
      <w:tr w:rsidR="002B1EC9" w:rsidRPr="00EF10FB" w:rsidTr="00057E66">
        <w:trPr>
          <w:gridAfter w:val="1"/>
          <w:wAfter w:w="6" w:type="dxa"/>
          <w:trHeight w:val="315"/>
        </w:trPr>
        <w:tc>
          <w:tcPr>
            <w:tcW w:w="2692" w:type="dxa"/>
            <w:shd w:val="clear" w:color="auto" w:fill="FFFFFF" w:themeFill="background1"/>
          </w:tcPr>
          <w:p w:rsidR="002B1EC9" w:rsidRPr="00EF10FB" w:rsidRDefault="002B1EC9" w:rsidP="002F1B2F">
            <w:pPr>
              <w:keepLines/>
              <w:spacing w:before="60" w:after="60"/>
              <w:ind w:left="107"/>
              <w:rPr>
                <w:rFonts w:ascii="Times New Roman" w:eastAsia="Times New Roman" w:hAnsi="Times New Roman" w:cs="Times New Roman"/>
              </w:rPr>
            </w:pPr>
            <w:r w:rsidRPr="00EF10FB">
              <w:rPr>
                <w:rFonts w:ascii="Times New Roman" w:eastAsia="Times New Roman" w:hAnsi="Times New Roman" w:cs="Times New Roman"/>
              </w:rPr>
              <w:t>Утечки в зданиях</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lang w:val="ru-RU"/>
              </w:rPr>
              <w:t>0,00</w:t>
            </w:r>
          </w:p>
        </w:tc>
        <w:tc>
          <w:tcPr>
            <w:tcW w:w="852"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11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r>
      <w:tr w:rsidR="002B1EC9" w:rsidRPr="00EF10FB" w:rsidTr="00057E66">
        <w:trPr>
          <w:gridAfter w:val="1"/>
          <w:wAfter w:w="6" w:type="dxa"/>
          <w:trHeight w:val="315"/>
        </w:trPr>
        <w:tc>
          <w:tcPr>
            <w:tcW w:w="2692" w:type="dxa"/>
            <w:shd w:val="clear" w:color="auto" w:fill="FFFFFF" w:themeFill="background1"/>
          </w:tcPr>
          <w:p w:rsidR="002B1EC9" w:rsidRPr="00EF10FB" w:rsidRDefault="002B1EC9" w:rsidP="002F1B2F">
            <w:pPr>
              <w:keepLines/>
              <w:spacing w:before="60" w:after="60"/>
              <w:ind w:left="107"/>
              <w:rPr>
                <w:rFonts w:ascii="Times New Roman" w:eastAsia="Times New Roman" w:hAnsi="Times New Roman" w:cs="Times New Roman"/>
              </w:rPr>
            </w:pPr>
            <w:r w:rsidRPr="00EF10FB">
              <w:rPr>
                <w:rFonts w:ascii="Times New Roman" w:eastAsia="Times New Roman" w:hAnsi="Times New Roman" w:cs="Times New Roman"/>
              </w:rPr>
              <w:t>Нужды ГВС</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2"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11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r>
      <w:tr w:rsidR="002B1EC9" w:rsidRPr="00EF10FB" w:rsidTr="00057E66">
        <w:trPr>
          <w:gridAfter w:val="1"/>
          <w:wAfter w:w="6" w:type="dxa"/>
          <w:trHeight w:val="315"/>
        </w:trPr>
        <w:tc>
          <w:tcPr>
            <w:tcW w:w="2692" w:type="dxa"/>
            <w:shd w:val="clear" w:color="auto" w:fill="FFFFFF" w:themeFill="background1"/>
          </w:tcPr>
          <w:p w:rsidR="002B1EC9" w:rsidRPr="00EF10FB" w:rsidRDefault="002B1EC9" w:rsidP="002F1B2F">
            <w:pPr>
              <w:keepLines/>
              <w:spacing w:before="60" w:after="60" w:line="234" w:lineRule="exact"/>
              <w:ind w:left="107"/>
              <w:rPr>
                <w:rFonts w:ascii="Times New Roman" w:eastAsia="Times New Roman" w:hAnsi="Times New Roman" w:cs="Times New Roman"/>
                <w:b/>
              </w:rPr>
            </w:pPr>
            <w:r w:rsidRPr="00EF10FB">
              <w:rPr>
                <w:rFonts w:ascii="Times New Roman" w:eastAsia="Times New Roman" w:hAnsi="Times New Roman" w:cs="Times New Roman"/>
                <w:b/>
              </w:rPr>
              <w:lastRenderedPageBreak/>
              <w:t>Общий</w:t>
            </w:r>
            <w:r w:rsidR="00D81C83" w:rsidRPr="00EF10FB">
              <w:rPr>
                <w:rFonts w:ascii="Times New Roman" w:eastAsia="Times New Roman" w:hAnsi="Times New Roman" w:cs="Times New Roman"/>
                <w:b/>
                <w:lang w:val="ru-RU"/>
              </w:rPr>
              <w:t xml:space="preserve"> </w:t>
            </w:r>
            <w:r w:rsidRPr="00EF10FB">
              <w:rPr>
                <w:rFonts w:ascii="Times New Roman" w:eastAsia="Times New Roman" w:hAnsi="Times New Roman" w:cs="Times New Roman"/>
                <w:b/>
              </w:rPr>
              <w:t>расход</w:t>
            </w:r>
            <w:r w:rsidR="00D81C83" w:rsidRPr="00EF10FB">
              <w:rPr>
                <w:rFonts w:ascii="Times New Roman" w:eastAsia="Times New Roman" w:hAnsi="Times New Roman" w:cs="Times New Roman"/>
                <w:b/>
                <w:lang w:val="ru-RU"/>
              </w:rPr>
              <w:t xml:space="preserve"> </w:t>
            </w:r>
            <w:r w:rsidRPr="00EF10FB">
              <w:rPr>
                <w:rFonts w:ascii="Times New Roman" w:eastAsia="Times New Roman" w:hAnsi="Times New Roman" w:cs="Times New Roman"/>
                <w:b/>
              </w:rPr>
              <w:t>подпитки</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57,905</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57,905</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57,905</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57,905</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57,905</w:t>
            </w:r>
          </w:p>
        </w:tc>
        <w:tc>
          <w:tcPr>
            <w:tcW w:w="852"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57,905</w:t>
            </w:r>
          </w:p>
        </w:tc>
        <w:tc>
          <w:tcPr>
            <w:tcW w:w="9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57,905</w:t>
            </w:r>
          </w:p>
        </w:tc>
        <w:tc>
          <w:tcPr>
            <w:tcW w:w="11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57,905</w:t>
            </w:r>
          </w:p>
        </w:tc>
      </w:tr>
      <w:tr w:rsidR="002B1EC9" w:rsidRPr="00EF10FB" w:rsidTr="00057E66">
        <w:trPr>
          <w:gridAfter w:val="1"/>
          <w:wAfter w:w="6" w:type="dxa"/>
          <w:trHeight w:val="315"/>
        </w:trPr>
        <w:tc>
          <w:tcPr>
            <w:tcW w:w="10142" w:type="dxa"/>
            <w:gridSpan w:val="9"/>
            <w:shd w:val="clear" w:color="auto" w:fill="FFFFFF" w:themeFill="background1"/>
          </w:tcPr>
          <w:p w:rsidR="002B1EC9" w:rsidRPr="00EF10FB" w:rsidRDefault="002B1EC9" w:rsidP="002F1B2F">
            <w:pPr>
              <w:keepLines/>
              <w:spacing w:before="60" w:after="60" w:line="234" w:lineRule="exact"/>
              <w:rPr>
                <w:rFonts w:ascii="Times New Roman" w:eastAsia="Times New Roman" w:hAnsi="Times New Roman" w:cs="Times New Roman"/>
                <w:b/>
                <w:lang w:val="ru-RU"/>
              </w:rPr>
            </w:pPr>
            <w:r w:rsidRPr="00EF10FB">
              <w:rPr>
                <w:rFonts w:ascii="Times New Roman" w:eastAsia="Times New Roman" w:hAnsi="Times New Roman" w:cs="Times New Roman"/>
                <w:b/>
                <w:sz w:val="28"/>
                <w:lang w:val="ru-RU"/>
              </w:rPr>
              <w:t>Котельная ДС "Светлячок"</w:t>
            </w:r>
          </w:p>
        </w:tc>
      </w:tr>
      <w:tr w:rsidR="002B1EC9" w:rsidRPr="00EF10FB" w:rsidTr="00057E66">
        <w:trPr>
          <w:gridAfter w:val="1"/>
          <w:wAfter w:w="6" w:type="dxa"/>
          <w:trHeight w:val="315"/>
        </w:trPr>
        <w:tc>
          <w:tcPr>
            <w:tcW w:w="2692" w:type="dxa"/>
            <w:shd w:val="clear" w:color="auto" w:fill="FFFFFF" w:themeFill="background1"/>
          </w:tcPr>
          <w:p w:rsidR="002B1EC9" w:rsidRPr="00EF10FB" w:rsidRDefault="002B1EC9" w:rsidP="002F1B2F">
            <w:pPr>
              <w:keepLines/>
              <w:spacing w:before="60" w:after="60"/>
              <w:ind w:left="107"/>
              <w:rPr>
                <w:rFonts w:ascii="Times New Roman" w:eastAsia="Times New Roman" w:hAnsi="Times New Roman" w:cs="Times New Roman"/>
                <w:lang w:val="ru-RU"/>
              </w:rPr>
            </w:pPr>
            <w:r w:rsidRPr="00EF10FB">
              <w:rPr>
                <w:rFonts w:ascii="Times New Roman" w:eastAsia="Times New Roman" w:hAnsi="Times New Roman" w:cs="Times New Roman"/>
                <w:lang w:val="ru-RU"/>
              </w:rPr>
              <w:t>Утечки в теплосе</w:t>
            </w:r>
            <w:r w:rsidRPr="00EF10FB">
              <w:rPr>
                <w:rFonts w:ascii="Times New Roman" w:eastAsia="Times New Roman" w:hAnsi="Times New Roman" w:cs="Times New Roman"/>
              </w:rPr>
              <w:t>т</w:t>
            </w:r>
            <w:r w:rsidRPr="00EF10FB">
              <w:rPr>
                <w:rFonts w:ascii="Times New Roman" w:eastAsia="Times New Roman" w:hAnsi="Times New Roman" w:cs="Times New Roman"/>
                <w:lang w:val="ru-RU"/>
              </w:rPr>
              <w:t>и</w:t>
            </w:r>
          </w:p>
        </w:tc>
        <w:tc>
          <w:tcPr>
            <w:tcW w:w="850" w:type="dxa"/>
            <w:shd w:val="clear" w:color="auto" w:fill="FFFFFF" w:themeFill="background1"/>
            <w:vAlign w:val="center"/>
          </w:tcPr>
          <w:p w:rsidR="002B1EC9" w:rsidRPr="00EF10FB" w:rsidRDefault="002B1EC9"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2B1EC9" w:rsidRPr="00EF10FB" w:rsidRDefault="002B1EC9"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2B1EC9" w:rsidRPr="00EF10FB" w:rsidRDefault="002B1EC9"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2B1EC9" w:rsidRPr="00EF10FB" w:rsidRDefault="002B1EC9"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2B1EC9" w:rsidRPr="00EF10FB" w:rsidRDefault="002B1EC9"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2" w:type="dxa"/>
            <w:shd w:val="clear" w:color="auto" w:fill="FFFFFF" w:themeFill="background1"/>
            <w:vAlign w:val="center"/>
          </w:tcPr>
          <w:p w:rsidR="002B1EC9" w:rsidRPr="00EF10FB" w:rsidRDefault="002B1EC9"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33" w:type="dxa"/>
            <w:shd w:val="clear" w:color="auto" w:fill="FFFFFF" w:themeFill="background1"/>
            <w:vAlign w:val="center"/>
          </w:tcPr>
          <w:p w:rsidR="002B1EC9" w:rsidRPr="00EF10FB" w:rsidRDefault="002B1EC9"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1133" w:type="dxa"/>
            <w:shd w:val="clear" w:color="auto" w:fill="FFFFFF" w:themeFill="background1"/>
            <w:vAlign w:val="center"/>
          </w:tcPr>
          <w:p w:rsidR="002B1EC9" w:rsidRPr="00EF10FB" w:rsidRDefault="002B1EC9" w:rsidP="002F1B2F">
            <w:pPr>
              <w:keepLines/>
              <w:spacing w:before="60" w:after="60" w:line="236"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r>
      <w:tr w:rsidR="002B1EC9" w:rsidRPr="00EF10FB" w:rsidTr="00057E66">
        <w:trPr>
          <w:gridAfter w:val="1"/>
          <w:wAfter w:w="6" w:type="dxa"/>
          <w:trHeight w:val="315"/>
        </w:trPr>
        <w:tc>
          <w:tcPr>
            <w:tcW w:w="2692" w:type="dxa"/>
            <w:shd w:val="clear" w:color="auto" w:fill="FFFFFF" w:themeFill="background1"/>
          </w:tcPr>
          <w:p w:rsidR="002B1EC9" w:rsidRPr="00EF10FB" w:rsidRDefault="002B1EC9" w:rsidP="002F1B2F">
            <w:pPr>
              <w:keepLines/>
              <w:spacing w:before="60" w:after="60"/>
              <w:ind w:left="107"/>
              <w:rPr>
                <w:rFonts w:ascii="Times New Roman" w:eastAsia="Times New Roman" w:hAnsi="Times New Roman" w:cs="Times New Roman"/>
              </w:rPr>
            </w:pPr>
            <w:r w:rsidRPr="00EF10FB">
              <w:rPr>
                <w:rFonts w:ascii="Times New Roman" w:eastAsia="Times New Roman" w:hAnsi="Times New Roman" w:cs="Times New Roman"/>
              </w:rPr>
              <w:t>Утечки в зданиях</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2"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11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r>
      <w:tr w:rsidR="002B1EC9" w:rsidRPr="00EF10FB" w:rsidTr="00057E66">
        <w:trPr>
          <w:gridAfter w:val="1"/>
          <w:wAfter w:w="6" w:type="dxa"/>
          <w:trHeight w:val="315"/>
        </w:trPr>
        <w:tc>
          <w:tcPr>
            <w:tcW w:w="2692" w:type="dxa"/>
            <w:shd w:val="clear" w:color="auto" w:fill="FFFFFF" w:themeFill="background1"/>
          </w:tcPr>
          <w:p w:rsidR="002B1EC9" w:rsidRPr="00EF10FB" w:rsidRDefault="002B1EC9" w:rsidP="002F1B2F">
            <w:pPr>
              <w:keepLines/>
              <w:spacing w:before="60" w:after="60"/>
              <w:ind w:left="107"/>
              <w:rPr>
                <w:rFonts w:ascii="Times New Roman" w:eastAsia="Times New Roman" w:hAnsi="Times New Roman" w:cs="Times New Roman"/>
              </w:rPr>
            </w:pPr>
            <w:r w:rsidRPr="00EF10FB">
              <w:rPr>
                <w:rFonts w:ascii="Times New Roman" w:eastAsia="Times New Roman" w:hAnsi="Times New Roman" w:cs="Times New Roman"/>
              </w:rPr>
              <w:t>Нужды ГВС</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852"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9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11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r>
      <w:tr w:rsidR="002B1EC9" w:rsidRPr="00EF10FB" w:rsidTr="00057E66">
        <w:trPr>
          <w:gridAfter w:val="1"/>
          <w:wAfter w:w="6" w:type="dxa"/>
          <w:trHeight w:val="315"/>
        </w:trPr>
        <w:tc>
          <w:tcPr>
            <w:tcW w:w="2692" w:type="dxa"/>
            <w:shd w:val="clear" w:color="auto" w:fill="FFFFFF" w:themeFill="background1"/>
          </w:tcPr>
          <w:p w:rsidR="002B1EC9" w:rsidRPr="00EF10FB" w:rsidRDefault="002B1EC9" w:rsidP="002F1B2F">
            <w:pPr>
              <w:keepLines/>
              <w:spacing w:before="60" w:after="60" w:line="234" w:lineRule="exact"/>
              <w:ind w:left="107"/>
              <w:rPr>
                <w:rFonts w:ascii="Times New Roman" w:eastAsia="Times New Roman" w:hAnsi="Times New Roman" w:cs="Times New Roman"/>
                <w:b/>
              </w:rPr>
            </w:pPr>
            <w:r w:rsidRPr="00EF10FB">
              <w:rPr>
                <w:rFonts w:ascii="Times New Roman" w:eastAsia="Times New Roman" w:hAnsi="Times New Roman" w:cs="Times New Roman"/>
                <w:b/>
              </w:rPr>
              <w:t>Общий</w:t>
            </w:r>
            <w:r w:rsidR="00D81C83" w:rsidRPr="00EF10FB">
              <w:rPr>
                <w:rFonts w:ascii="Times New Roman" w:eastAsia="Times New Roman" w:hAnsi="Times New Roman" w:cs="Times New Roman"/>
                <w:b/>
                <w:lang w:val="ru-RU"/>
              </w:rPr>
              <w:t xml:space="preserve"> </w:t>
            </w:r>
            <w:r w:rsidRPr="00EF10FB">
              <w:rPr>
                <w:rFonts w:ascii="Times New Roman" w:eastAsia="Times New Roman" w:hAnsi="Times New Roman" w:cs="Times New Roman"/>
                <w:b/>
              </w:rPr>
              <w:t>расход</w:t>
            </w:r>
            <w:r w:rsidR="00D81C83" w:rsidRPr="00EF10FB">
              <w:rPr>
                <w:rFonts w:ascii="Times New Roman" w:eastAsia="Times New Roman" w:hAnsi="Times New Roman" w:cs="Times New Roman"/>
                <w:b/>
                <w:lang w:val="ru-RU"/>
              </w:rPr>
              <w:t xml:space="preserve"> </w:t>
            </w:r>
            <w:r w:rsidRPr="00EF10FB">
              <w:rPr>
                <w:rFonts w:ascii="Times New Roman" w:eastAsia="Times New Roman" w:hAnsi="Times New Roman" w:cs="Times New Roman"/>
                <w:b/>
              </w:rPr>
              <w:t>подпитки</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852"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9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c>
          <w:tcPr>
            <w:tcW w:w="11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26,626</w:t>
            </w:r>
          </w:p>
        </w:tc>
      </w:tr>
      <w:tr w:rsidR="002B1EC9" w:rsidRPr="00EF10FB" w:rsidTr="00057E66">
        <w:trPr>
          <w:gridAfter w:val="1"/>
          <w:wAfter w:w="6" w:type="dxa"/>
          <w:trHeight w:val="315"/>
        </w:trPr>
        <w:tc>
          <w:tcPr>
            <w:tcW w:w="10142" w:type="dxa"/>
            <w:gridSpan w:val="9"/>
            <w:shd w:val="clear" w:color="auto" w:fill="FFFFFF" w:themeFill="background1"/>
          </w:tcPr>
          <w:p w:rsidR="002B1EC9" w:rsidRPr="00EF10FB" w:rsidRDefault="002B1EC9" w:rsidP="002F1B2F">
            <w:pPr>
              <w:keepLines/>
              <w:spacing w:before="60" w:after="60" w:line="234" w:lineRule="exact"/>
              <w:rPr>
                <w:rFonts w:ascii="Times New Roman" w:eastAsia="Times New Roman" w:hAnsi="Times New Roman" w:cs="Times New Roman"/>
                <w:b/>
                <w:lang w:val="ru-RU"/>
              </w:rPr>
            </w:pPr>
            <w:r w:rsidRPr="00EF10FB">
              <w:rPr>
                <w:rFonts w:ascii="Times New Roman" w:eastAsia="Times New Roman" w:hAnsi="Times New Roman" w:cs="Times New Roman"/>
                <w:b/>
                <w:sz w:val="28"/>
                <w:lang w:val="ru-RU"/>
              </w:rPr>
              <w:t>Котельная КДЦ</w:t>
            </w:r>
          </w:p>
        </w:tc>
      </w:tr>
      <w:tr w:rsidR="002B1EC9" w:rsidRPr="00EF10FB" w:rsidTr="00057E66">
        <w:trPr>
          <w:gridAfter w:val="1"/>
          <w:wAfter w:w="6" w:type="dxa"/>
          <w:trHeight w:val="315"/>
        </w:trPr>
        <w:tc>
          <w:tcPr>
            <w:tcW w:w="2692" w:type="dxa"/>
            <w:shd w:val="clear" w:color="auto" w:fill="FFFFFF" w:themeFill="background1"/>
          </w:tcPr>
          <w:p w:rsidR="002B1EC9" w:rsidRPr="00EF10FB" w:rsidRDefault="002B1EC9" w:rsidP="002F1B2F">
            <w:pPr>
              <w:keepLines/>
              <w:spacing w:before="60" w:after="60"/>
              <w:ind w:left="107"/>
              <w:rPr>
                <w:rFonts w:ascii="Times New Roman" w:eastAsia="Times New Roman" w:hAnsi="Times New Roman" w:cs="Times New Roman"/>
                <w:lang w:val="ru-RU"/>
              </w:rPr>
            </w:pPr>
            <w:r w:rsidRPr="00EF10FB">
              <w:rPr>
                <w:rFonts w:ascii="Times New Roman" w:eastAsia="Times New Roman" w:hAnsi="Times New Roman" w:cs="Times New Roman"/>
                <w:lang w:val="ru-RU"/>
              </w:rPr>
              <w:t>Утечки в теплосе</w:t>
            </w:r>
            <w:r w:rsidRPr="00EF10FB">
              <w:rPr>
                <w:rFonts w:ascii="Times New Roman" w:eastAsia="Times New Roman" w:hAnsi="Times New Roman" w:cs="Times New Roman"/>
              </w:rPr>
              <w:t>т</w:t>
            </w:r>
            <w:r w:rsidRPr="00EF10FB">
              <w:rPr>
                <w:rFonts w:ascii="Times New Roman" w:eastAsia="Times New Roman" w:hAnsi="Times New Roman" w:cs="Times New Roman"/>
                <w:lang w:val="ru-RU"/>
              </w:rPr>
              <w:t>и</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852"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9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11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r>
      <w:tr w:rsidR="002B1EC9" w:rsidRPr="00EF10FB" w:rsidTr="00057E66">
        <w:trPr>
          <w:gridAfter w:val="1"/>
          <w:wAfter w:w="6" w:type="dxa"/>
          <w:trHeight w:val="315"/>
        </w:trPr>
        <w:tc>
          <w:tcPr>
            <w:tcW w:w="2692" w:type="dxa"/>
            <w:shd w:val="clear" w:color="auto" w:fill="FFFFFF" w:themeFill="background1"/>
          </w:tcPr>
          <w:p w:rsidR="002B1EC9" w:rsidRPr="00EF10FB" w:rsidRDefault="002B1EC9" w:rsidP="002F1B2F">
            <w:pPr>
              <w:keepLines/>
              <w:spacing w:before="60" w:after="60"/>
              <w:ind w:left="107"/>
              <w:rPr>
                <w:rFonts w:ascii="Times New Roman" w:eastAsia="Times New Roman" w:hAnsi="Times New Roman" w:cs="Times New Roman"/>
              </w:rPr>
            </w:pPr>
            <w:r w:rsidRPr="00EF10FB">
              <w:rPr>
                <w:rFonts w:ascii="Times New Roman" w:eastAsia="Times New Roman" w:hAnsi="Times New Roman" w:cs="Times New Roman"/>
              </w:rPr>
              <w:t>Утечки в зданиях</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2"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11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r>
      <w:tr w:rsidR="002B1EC9" w:rsidRPr="00EF10FB" w:rsidTr="00057E66">
        <w:trPr>
          <w:gridAfter w:val="1"/>
          <w:wAfter w:w="6" w:type="dxa"/>
          <w:trHeight w:val="315"/>
        </w:trPr>
        <w:tc>
          <w:tcPr>
            <w:tcW w:w="2692" w:type="dxa"/>
            <w:shd w:val="clear" w:color="auto" w:fill="FFFFFF" w:themeFill="background1"/>
          </w:tcPr>
          <w:p w:rsidR="002B1EC9" w:rsidRPr="00EF10FB" w:rsidRDefault="002B1EC9" w:rsidP="002F1B2F">
            <w:pPr>
              <w:keepLines/>
              <w:spacing w:before="60" w:after="60"/>
              <w:ind w:left="107"/>
              <w:rPr>
                <w:rFonts w:ascii="Times New Roman" w:eastAsia="Times New Roman" w:hAnsi="Times New Roman" w:cs="Times New Roman"/>
              </w:rPr>
            </w:pPr>
            <w:r w:rsidRPr="00EF10FB">
              <w:rPr>
                <w:rFonts w:ascii="Times New Roman" w:eastAsia="Times New Roman" w:hAnsi="Times New Roman" w:cs="Times New Roman"/>
              </w:rPr>
              <w:t>Нужды ГВС</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2"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11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r>
      <w:tr w:rsidR="002B1EC9" w:rsidRPr="00EF10FB" w:rsidTr="00057E66">
        <w:trPr>
          <w:gridAfter w:val="1"/>
          <w:wAfter w:w="6" w:type="dxa"/>
          <w:trHeight w:val="315"/>
        </w:trPr>
        <w:tc>
          <w:tcPr>
            <w:tcW w:w="2692" w:type="dxa"/>
            <w:shd w:val="clear" w:color="auto" w:fill="FFFFFF" w:themeFill="background1"/>
          </w:tcPr>
          <w:p w:rsidR="002B1EC9" w:rsidRPr="00EF10FB" w:rsidRDefault="002B1EC9" w:rsidP="002F1B2F">
            <w:pPr>
              <w:keepLines/>
              <w:spacing w:before="60" w:after="60" w:line="234" w:lineRule="exact"/>
              <w:ind w:left="107"/>
              <w:rPr>
                <w:rFonts w:ascii="Times New Roman" w:eastAsia="Times New Roman" w:hAnsi="Times New Roman" w:cs="Times New Roman"/>
                <w:b/>
              </w:rPr>
            </w:pPr>
            <w:r w:rsidRPr="00EF10FB">
              <w:rPr>
                <w:rFonts w:ascii="Times New Roman" w:eastAsia="Times New Roman" w:hAnsi="Times New Roman" w:cs="Times New Roman"/>
                <w:b/>
              </w:rPr>
              <w:t>Общий</w:t>
            </w:r>
            <w:r w:rsidR="00D81C83" w:rsidRPr="00EF10FB">
              <w:rPr>
                <w:rFonts w:ascii="Times New Roman" w:eastAsia="Times New Roman" w:hAnsi="Times New Roman" w:cs="Times New Roman"/>
                <w:b/>
                <w:lang w:val="ru-RU"/>
              </w:rPr>
              <w:t xml:space="preserve"> </w:t>
            </w:r>
            <w:r w:rsidRPr="00EF10FB">
              <w:rPr>
                <w:rFonts w:ascii="Times New Roman" w:eastAsia="Times New Roman" w:hAnsi="Times New Roman" w:cs="Times New Roman"/>
                <w:b/>
              </w:rPr>
              <w:t>расход</w:t>
            </w:r>
            <w:r w:rsidR="00D81C83" w:rsidRPr="00EF10FB">
              <w:rPr>
                <w:rFonts w:ascii="Times New Roman" w:eastAsia="Times New Roman" w:hAnsi="Times New Roman" w:cs="Times New Roman"/>
                <w:b/>
                <w:lang w:val="ru-RU"/>
              </w:rPr>
              <w:t xml:space="preserve"> </w:t>
            </w:r>
            <w:r w:rsidRPr="00EF10FB">
              <w:rPr>
                <w:rFonts w:ascii="Times New Roman" w:eastAsia="Times New Roman" w:hAnsi="Times New Roman" w:cs="Times New Roman"/>
                <w:b/>
              </w:rPr>
              <w:t>подпитки</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852"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9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c>
          <w:tcPr>
            <w:tcW w:w="11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13,176</w:t>
            </w:r>
          </w:p>
        </w:tc>
      </w:tr>
      <w:tr w:rsidR="002B1EC9" w:rsidRPr="00EF10FB" w:rsidTr="00057E66">
        <w:trPr>
          <w:gridAfter w:val="1"/>
          <w:wAfter w:w="6" w:type="dxa"/>
          <w:trHeight w:val="315"/>
        </w:trPr>
        <w:tc>
          <w:tcPr>
            <w:tcW w:w="10142" w:type="dxa"/>
            <w:gridSpan w:val="9"/>
            <w:shd w:val="clear" w:color="auto" w:fill="FFFFFF" w:themeFill="background1"/>
          </w:tcPr>
          <w:p w:rsidR="002B1EC9" w:rsidRPr="00EF10FB" w:rsidRDefault="002B1EC9" w:rsidP="002F1B2F">
            <w:pPr>
              <w:keepLines/>
              <w:spacing w:before="60" w:after="60" w:line="234" w:lineRule="exact"/>
              <w:rPr>
                <w:rFonts w:ascii="Times New Roman" w:eastAsia="Times New Roman" w:hAnsi="Times New Roman" w:cs="Times New Roman"/>
                <w:b/>
                <w:lang w:val="ru-RU"/>
              </w:rPr>
            </w:pPr>
            <w:r w:rsidRPr="00EF10FB">
              <w:rPr>
                <w:rFonts w:ascii="Times New Roman" w:eastAsia="Times New Roman" w:hAnsi="Times New Roman" w:cs="Times New Roman"/>
                <w:b/>
                <w:sz w:val="28"/>
                <w:lang w:val="ru-RU"/>
              </w:rPr>
              <w:t>Котельная Больницы</w:t>
            </w:r>
          </w:p>
        </w:tc>
      </w:tr>
      <w:tr w:rsidR="002B1EC9" w:rsidRPr="00EF10FB" w:rsidTr="00057E66">
        <w:trPr>
          <w:gridAfter w:val="1"/>
          <w:wAfter w:w="6" w:type="dxa"/>
          <w:trHeight w:val="315"/>
        </w:trPr>
        <w:tc>
          <w:tcPr>
            <w:tcW w:w="2692" w:type="dxa"/>
            <w:shd w:val="clear" w:color="auto" w:fill="FFFFFF" w:themeFill="background1"/>
          </w:tcPr>
          <w:p w:rsidR="002B1EC9" w:rsidRPr="00EF10FB" w:rsidRDefault="002B1EC9" w:rsidP="002F1B2F">
            <w:pPr>
              <w:keepLines/>
              <w:spacing w:before="60" w:after="60"/>
              <w:ind w:left="107"/>
              <w:rPr>
                <w:rFonts w:ascii="Times New Roman" w:eastAsia="Times New Roman" w:hAnsi="Times New Roman" w:cs="Times New Roman"/>
                <w:lang w:val="ru-RU"/>
              </w:rPr>
            </w:pPr>
            <w:r w:rsidRPr="00EF10FB">
              <w:rPr>
                <w:rFonts w:ascii="Times New Roman" w:eastAsia="Times New Roman" w:hAnsi="Times New Roman" w:cs="Times New Roman"/>
                <w:lang w:val="ru-RU"/>
              </w:rPr>
              <w:t>Утечки в теплосе</w:t>
            </w:r>
            <w:r w:rsidRPr="00EF10FB">
              <w:rPr>
                <w:rFonts w:ascii="Times New Roman" w:eastAsia="Times New Roman" w:hAnsi="Times New Roman" w:cs="Times New Roman"/>
              </w:rPr>
              <w:t>т</w:t>
            </w:r>
            <w:r w:rsidRPr="00EF10FB">
              <w:rPr>
                <w:rFonts w:ascii="Times New Roman" w:eastAsia="Times New Roman" w:hAnsi="Times New Roman" w:cs="Times New Roman"/>
                <w:lang w:val="ru-RU"/>
              </w:rPr>
              <w:t>и</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852"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9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11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r>
      <w:tr w:rsidR="002B1EC9" w:rsidRPr="00EF10FB" w:rsidTr="00057E66">
        <w:trPr>
          <w:gridAfter w:val="1"/>
          <w:wAfter w:w="6" w:type="dxa"/>
          <w:trHeight w:val="315"/>
        </w:trPr>
        <w:tc>
          <w:tcPr>
            <w:tcW w:w="2692" w:type="dxa"/>
            <w:shd w:val="clear" w:color="auto" w:fill="FFFFFF" w:themeFill="background1"/>
          </w:tcPr>
          <w:p w:rsidR="002B1EC9" w:rsidRPr="00EF10FB" w:rsidRDefault="002B1EC9" w:rsidP="002F1B2F">
            <w:pPr>
              <w:keepLines/>
              <w:spacing w:before="60" w:after="60"/>
              <w:ind w:left="107"/>
              <w:rPr>
                <w:rFonts w:ascii="Times New Roman" w:eastAsia="Times New Roman" w:hAnsi="Times New Roman" w:cs="Times New Roman"/>
              </w:rPr>
            </w:pPr>
            <w:r w:rsidRPr="00EF10FB">
              <w:rPr>
                <w:rFonts w:ascii="Times New Roman" w:eastAsia="Times New Roman" w:hAnsi="Times New Roman" w:cs="Times New Roman"/>
              </w:rPr>
              <w:t>Утечки в зданиях</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2"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11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r>
      <w:tr w:rsidR="002B1EC9" w:rsidRPr="00EF10FB" w:rsidTr="00057E66">
        <w:trPr>
          <w:gridAfter w:val="1"/>
          <w:wAfter w:w="6" w:type="dxa"/>
          <w:trHeight w:val="315"/>
        </w:trPr>
        <w:tc>
          <w:tcPr>
            <w:tcW w:w="2692" w:type="dxa"/>
            <w:shd w:val="clear" w:color="auto" w:fill="FFFFFF" w:themeFill="background1"/>
          </w:tcPr>
          <w:p w:rsidR="002B1EC9" w:rsidRPr="00EF10FB" w:rsidRDefault="002B1EC9" w:rsidP="002F1B2F">
            <w:pPr>
              <w:keepLines/>
              <w:spacing w:before="60" w:after="60"/>
              <w:ind w:left="107"/>
              <w:rPr>
                <w:rFonts w:ascii="Times New Roman" w:eastAsia="Times New Roman" w:hAnsi="Times New Roman" w:cs="Times New Roman"/>
              </w:rPr>
            </w:pPr>
            <w:r w:rsidRPr="00EF10FB">
              <w:rPr>
                <w:rFonts w:ascii="Times New Roman" w:eastAsia="Times New Roman" w:hAnsi="Times New Roman" w:cs="Times New Roman"/>
              </w:rPr>
              <w:t>Нужды ГВС</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852"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9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c>
          <w:tcPr>
            <w:tcW w:w="11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lang w:val="ru-RU"/>
              </w:rPr>
            </w:pPr>
            <w:r w:rsidRPr="00EF10FB">
              <w:rPr>
                <w:rFonts w:ascii="Times New Roman" w:eastAsia="Times New Roman" w:hAnsi="Times New Roman" w:cs="Times New Roman"/>
                <w:lang w:val="ru-RU"/>
              </w:rPr>
              <w:t>0,00</w:t>
            </w:r>
          </w:p>
        </w:tc>
      </w:tr>
      <w:tr w:rsidR="002B1EC9" w:rsidRPr="00EF10FB" w:rsidTr="00057E66">
        <w:trPr>
          <w:gridAfter w:val="1"/>
          <w:wAfter w:w="6" w:type="dxa"/>
          <w:trHeight w:val="315"/>
        </w:trPr>
        <w:tc>
          <w:tcPr>
            <w:tcW w:w="2692" w:type="dxa"/>
            <w:shd w:val="clear" w:color="auto" w:fill="FFFFFF" w:themeFill="background1"/>
          </w:tcPr>
          <w:p w:rsidR="002B1EC9" w:rsidRPr="00EF10FB" w:rsidRDefault="002B1EC9" w:rsidP="00D81C83">
            <w:pPr>
              <w:keepLines/>
              <w:spacing w:before="60" w:after="60" w:line="234" w:lineRule="exact"/>
              <w:ind w:left="107"/>
              <w:rPr>
                <w:rFonts w:ascii="Times New Roman" w:eastAsia="Times New Roman" w:hAnsi="Times New Roman" w:cs="Times New Roman"/>
                <w:b/>
              </w:rPr>
            </w:pPr>
            <w:r w:rsidRPr="00EF10FB">
              <w:rPr>
                <w:rFonts w:ascii="Times New Roman" w:eastAsia="Times New Roman" w:hAnsi="Times New Roman" w:cs="Times New Roman"/>
                <w:b/>
              </w:rPr>
              <w:t>Общий</w:t>
            </w:r>
            <w:r w:rsidR="00D81C83" w:rsidRPr="00EF10FB">
              <w:rPr>
                <w:rFonts w:ascii="Times New Roman" w:eastAsia="Times New Roman" w:hAnsi="Times New Roman" w:cs="Times New Roman"/>
                <w:b/>
                <w:lang w:val="ru-RU"/>
              </w:rPr>
              <w:t xml:space="preserve"> </w:t>
            </w:r>
            <w:r w:rsidRPr="00EF10FB">
              <w:rPr>
                <w:rFonts w:ascii="Times New Roman" w:eastAsia="Times New Roman" w:hAnsi="Times New Roman" w:cs="Times New Roman"/>
                <w:b/>
              </w:rPr>
              <w:t>расхо</w:t>
            </w:r>
            <w:r w:rsidR="00D81C83" w:rsidRPr="00EF10FB">
              <w:rPr>
                <w:rFonts w:ascii="Times New Roman" w:eastAsia="Times New Roman" w:hAnsi="Times New Roman" w:cs="Times New Roman"/>
                <w:b/>
                <w:lang w:val="ru-RU"/>
              </w:rPr>
              <w:t xml:space="preserve">д </w:t>
            </w:r>
            <w:r w:rsidRPr="00EF10FB">
              <w:rPr>
                <w:rFonts w:ascii="Times New Roman" w:eastAsia="Times New Roman" w:hAnsi="Times New Roman" w:cs="Times New Roman"/>
                <w:b/>
              </w:rPr>
              <w:t>подпитки</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850"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991"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852"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9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c>
          <w:tcPr>
            <w:tcW w:w="1133" w:type="dxa"/>
            <w:shd w:val="clear" w:color="auto" w:fill="FFFFFF" w:themeFill="background1"/>
            <w:vAlign w:val="center"/>
          </w:tcPr>
          <w:p w:rsidR="002B1EC9" w:rsidRPr="00EF10FB" w:rsidRDefault="002B1EC9" w:rsidP="002F1B2F">
            <w:pPr>
              <w:keepLines/>
              <w:spacing w:before="60" w:after="60" w:line="234" w:lineRule="exact"/>
              <w:jc w:val="center"/>
              <w:rPr>
                <w:rFonts w:ascii="Times New Roman" w:eastAsia="Times New Roman" w:hAnsi="Times New Roman" w:cs="Times New Roman"/>
                <w:b/>
                <w:lang w:val="ru-RU"/>
              </w:rPr>
            </w:pPr>
            <w:r w:rsidRPr="00EF10FB">
              <w:rPr>
                <w:rFonts w:ascii="Times New Roman" w:eastAsia="Times New Roman" w:hAnsi="Times New Roman" w:cs="Times New Roman"/>
                <w:b/>
                <w:lang w:val="ru-RU"/>
              </w:rPr>
              <w:t>87,984</w:t>
            </w:r>
          </w:p>
        </w:tc>
      </w:tr>
    </w:tbl>
    <w:p w:rsidR="00BE354C" w:rsidRPr="00EF10FB" w:rsidRDefault="00BE354C"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Согласно СП 124.13330.2012 «Тепловые сети» (п.6.16) расчетный расход среднегодовой утечки воды, м3/ч для подпитки тепловых сетей следует принимать 0,25 % фактического объема воды в трубопроводах тепловых сетей и присоединенных к ним системах отопления и вентиляции </w:t>
      </w:r>
      <w:r w:rsidR="002B1EC9" w:rsidRPr="00EF10FB">
        <w:rPr>
          <w:rFonts w:ascii="Times New Roman CYR" w:eastAsiaTheme="minorEastAsia" w:hAnsi="Times New Roman CYR" w:cs="Times New Roman CYR"/>
          <w:sz w:val="28"/>
          <w:szCs w:val="28"/>
          <w:lang w:eastAsia="ru-RU"/>
        </w:rPr>
        <w:t>зданий</w:t>
      </w:r>
      <w:r w:rsidR="009B533E" w:rsidRPr="00EF10FB">
        <w:rPr>
          <w:rFonts w:ascii="Times New Roman CYR" w:eastAsiaTheme="minorEastAsia" w:hAnsi="Times New Roman CYR" w:cs="Times New Roman CYR"/>
          <w:sz w:val="28"/>
          <w:szCs w:val="28"/>
          <w:lang w:eastAsia="ru-RU"/>
        </w:rPr>
        <w:t>.</w:t>
      </w:r>
    </w:p>
    <w:p w:rsidR="006B434F" w:rsidRPr="00EF10FB" w:rsidRDefault="00FA4B83"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Из таблицы следует, что </w:t>
      </w:r>
      <w:r w:rsidR="00F6785C" w:rsidRPr="00EF10FB">
        <w:rPr>
          <w:rFonts w:ascii="Times New Roman CYR" w:eastAsiaTheme="minorEastAsia" w:hAnsi="Times New Roman CYR" w:cs="Times New Roman CYR"/>
          <w:sz w:val="28"/>
          <w:szCs w:val="28"/>
          <w:lang w:eastAsia="ru-RU"/>
        </w:rPr>
        <w:t>расход теплоносителя к 203</w:t>
      </w:r>
      <w:r w:rsidR="001F073C" w:rsidRPr="00EF10FB">
        <w:rPr>
          <w:rFonts w:ascii="Times New Roman CYR" w:eastAsiaTheme="minorEastAsia" w:hAnsi="Times New Roman CYR" w:cs="Times New Roman CYR"/>
          <w:sz w:val="28"/>
          <w:szCs w:val="28"/>
          <w:lang w:eastAsia="ru-RU"/>
        </w:rPr>
        <w:t>2</w:t>
      </w:r>
      <w:r w:rsidR="006B434F" w:rsidRPr="00EF10FB">
        <w:rPr>
          <w:rFonts w:ascii="Times New Roman CYR" w:eastAsiaTheme="minorEastAsia" w:hAnsi="Times New Roman CYR" w:cs="Times New Roman CYR"/>
          <w:sz w:val="28"/>
          <w:szCs w:val="28"/>
          <w:lang w:eastAsia="ru-RU"/>
        </w:rPr>
        <w:t xml:space="preserve"> году не изменится, в связи отсутствия перспективных абонентов и новых подключений к теплосет</w:t>
      </w:r>
      <w:r w:rsidR="006C5A14" w:rsidRPr="00EF10FB">
        <w:rPr>
          <w:rFonts w:ascii="Times New Roman CYR" w:eastAsiaTheme="minorEastAsia" w:hAnsi="Times New Roman CYR" w:cs="Times New Roman CYR"/>
          <w:sz w:val="28"/>
          <w:szCs w:val="28"/>
          <w:lang w:eastAsia="ru-RU"/>
        </w:rPr>
        <w:t>ям</w:t>
      </w:r>
      <w:r w:rsidR="00090F6D" w:rsidRPr="00EF10FB">
        <w:rPr>
          <w:rFonts w:ascii="Times New Roman CYR" w:eastAsiaTheme="minorEastAsia" w:hAnsi="Times New Roman CYR" w:cs="Times New Roman CYR"/>
          <w:sz w:val="28"/>
          <w:szCs w:val="28"/>
          <w:lang w:eastAsia="ru-RU"/>
        </w:rPr>
        <w:t>.</w:t>
      </w:r>
      <w:r w:rsidR="003772FD" w:rsidRPr="00EF10FB">
        <w:rPr>
          <w:rFonts w:ascii="Times New Roman CYR" w:eastAsiaTheme="minorEastAsia" w:hAnsi="Times New Roman CYR" w:cs="Times New Roman CYR"/>
          <w:sz w:val="28"/>
          <w:szCs w:val="28"/>
          <w:lang w:eastAsia="ru-RU"/>
        </w:rPr>
        <w:t xml:space="preserve"> Возможны незначительные изменения годовых объемов подпитки, в связи проведение плановых ремонтов на котельных в период эксплуатации, но не в значительной степени.</w:t>
      </w:r>
    </w:p>
    <w:p w:rsidR="001F073C" w:rsidRPr="00EF10FB" w:rsidRDefault="001F073C" w:rsidP="002F1B2F">
      <w:pPr>
        <w:widowControl w:val="0"/>
        <w:autoSpaceDE w:val="0"/>
        <w:autoSpaceDN w:val="0"/>
        <w:adjustRightInd w:val="0"/>
        <w:spacing w:before="120" w:after="240"/>
        <w:ind w:firstLine="720"/>
        <w:jc w:val="center"/>
        <w:rPr>
          <w:rFonts w:ascii="Times New Roman CYR" w:eastAsiaTheme="minorEastAsia" w:hAnsi="Times New Roman CYR" w:cs="Times New Roman CYR"/>
          <w:b/>
          <w:sz w:val="28"/>
          <w:szCs w:val="28"/>
          <w:lang w:eastAsia="ru-RU"/>
        </w:rPr>
      </w:pPr>
    </w:p>
    <w:p w:rsidR="001F073C" w:rsidRPr="00EF10FB" w:rsidRDefault="001F073C" w:rsidP="002F1B2F">
      <w:pPr>
        <w:widowControl w:val="0"/>
        <w:autoSpaceDE w:val="0"/>
        <w:autoSpaceDN w:val="0"/>
        <w:adjustRightInd w:val="0"/>
        <w:spacing w:before="120" w:after="240"/>
        <w:ind w:firstLine="720"/>
        <w:jc w:val="center"/>
        <w:rPr>
          <w:rFonts w:ascii="Times New Roman CYR" w:eastAsiaTheme="minorEastAsia" w:hAnsi="Times New Roman CYR" w:cs="Times New Roman CYR"/>
          <w:b/>
          <w:sz w:val="28"/>
          <w:szCs w:val="28"/>
          <w:lang w:eastAsia="ru-RU"/>
        </w:rPr>
      </w:pPr>
    </w:p>
    <w:p w:rsidR="001F073C" w:rsidRPr="00EF10FB" w:rsidRDefault="001F073C" w:rsidP="002F1B2F">
      <w:pPr>
        <w:widowControl w:val="0"/>
        <w:autoSpaceDE w:val="0"/>
        <w:autoSpaceDN w:val="0"/>
        <w:adjustRightInd w:val="0"/>
        <w:spacing w:before="120" w:after="240"/>
        <w:ind w:firstLine="720"/>
        <w:jc w:val="center"/>
        <w:rPr>
          <w:rFonts w:ascii="Times New Roman CYR" w:eastAsiaTheme="minorEastAsia" w:hAnsi="Times New Roman CYR" w:cs="Times New Roman CYR"/>
          <w:b/>
          <w:sz w:val="28"/>
          <w:szCs w:val="28"/>
          <w:lang w:eastAsia="ru-RU"/>
        </w:rPr>
      </w:pPr>
    </w:p>
    <w:p w:rsidR="001F073C" w:rsidRPr="00EF10FB" w:rsidRDefault="001F073C" w:rsidP="002F1B2F">
      <w:pPr>
        <w:widowControl w:val="0"/>
        <w:autoSpaceDE w:val="0"/>
        <w:autoSpaceDN w:val="0"/>
        <w:adjustRightInd w:val="0"/>
        <w:spacing w:before="120" w:after="240"/>
        <w:ind w:firstLine="720"/>
        <w:jc w:val="center"/>
        <w:rPr>
          <w:rFonts w:ascii="Times New Roman CYR" w:eastAsiaTheme="minorEastAsia" w:hAnsi="Times New Roman CYR" w:cs="Times New Roman CYR"/>
          <w:b/>
          <w:sz w:val="28"/>
          <w:szCs w:val="28"/>
          <w:lang w:eastAsia="ru-RU"/>
        </w:rPr>
      </w:pPr>
    </w:p>
    <w:p w:rsidR="00A764E5" w:rsidRPr="00EF10FB" w:rsidRDefault="00A764E5" w:rsidP="002F1B2F">
      <w:pPr>
        <w:widowControl w:val="0"/>
        <w:autoSpaceDE w:val="0"/>
        <w:autoSpaceDN w:val="0"/>
        <w:adjustRightInd w:val="0"/>
        <w:spacing w:before="120" w:after="240"/>
        <w:ind w:firstLine="720"/>
        <w:jc w:val="center"/>
        <w:rPr>
          <w:rFonts w:ascii="Times New Roman CYR" w:eastAsiaTheme="minorEastAsia" w:hAnsi="Times New Roman CYR" w:cs="Times New Roman CYR"/>
          <w:b/>
          <w:sz w:val="28"/>
          <w:szCs w:val="28"/>
          <w:lang w:eastAsia="ru-RU"/>
        </w:rPr>
      </w:pPr>
    </w:p>
    <w:p w:rsidR="00B931A1" w:rsidRPr="00EF10FB" w:rsidRDefault="00B931A1" w:rsidP="002F1B2F">
      <w:pPr>
        <w:widowControl w:val="0"/>
        <w:autoSpaceDE w:val="0"/>
        <w:autoSpaceDN w:val="0"/>
        <w:adjustRightInd w:val="0"/>
        <w:spacing w:before="120" w:after="240"/>
        <w:ind w:firstLine="720"/>
        <w:jc w:val="center"/>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ind w:firstLine="720"/>
        <w:jc w:val="center"/>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lastRenderedPageBreak/>
        <w:t xml:space="preserve">ТОМ </w:t>
      </w:r>
      <w:r w:rsidRPr="00EF10FB">
        <w:rPr>
          <w:rFonts w:ascii="Times New Roman CYR" w:eastAsiaTheme="minorEastAsia" w:hAnsi="Times New Roman CYR" w:cs="Times New Roman CYR"/>
          <w:b/>
          <w:sz w:val="28"/>
          <w:szCs w:val="28"/>
          <w:lang w:val="en-US" w:eastAsia="ru-RU"/>
        </w:rPr>
        <w:t>VII</w:t>
      </w:r>
    </w:p>
    <w:p w:rsidR="006B434F" w:rsidRPr="00EF10FB" w:rsidRDefault="006B434F" w:rsidP="002F1B2F">
      <w:pPr>
        <w:widowControl w:val="0"/>
        <w:autoSpaceDE w:val="0"/>
        <w:autoSpaceDN w:val="0"/>
        <w:adjustRightInd w:val="0"/>
        <w:spacing w:before="120" w:after="240"/>
        <w:ind w:firstLine="72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ГЛАВА </w:t>
      </w:r>
      <w:r w:rsidR="00D65037" w:rsidRPr="00EF10FB">
        <w:rPr>
          <w:rFonts w:ascii="Times New Roman CYR" w:eastAsiaTheme="minorEastAsia" w:hAnsi="Times New Roman CYR" w:cs="Times New Roman CYR"/>
          <w:b/>
          <w:sz w:val="28"/>
          <w:szCs w:val="28"/>
          <w:lang w:eastAsia="ru-RU"/>
        </w:rPr>
        <w:t>7</w:t>
      </w:r>
      <w:r w:rsidRPr="00EF10FB">
        <w:rPr>
          <w:rFonts w:ascii="Times New Roman CYR" w:eastAsiaTheme="minorEastAsia" w:hAnsi="Times New Roman CYR" w:cs="Times New Roman CYR"/>
          <w:b/>
          <w:sz w:val="28"/>
          <w:szCs w:val="28"/>
          <w:lang w:eastAsia="ru-RU"/>
        </w:rPr>
        <w:t xml:space="preserve"> "Предложения по строительству, реконструкции и техническому перевооружен</w:t>
      </w:r>
      <w:r w:rsidR="00452223" w:rsidRPr="00EF10FB">
        <w:rPr>
          <w:rFonts w:ascii="Times New Roman CYR" w:eastAsiaTheme="minorEastAsia" w:hAnsi="Times New Roman CYR" w:cs="Times New Roman CYR"/>
          <w:b/>
          <w:sz w:val="28"/>
          <w:szCs w:val="28"/>
          <w:lang w:eastAsia="ru-RU"/>
        </w:rPr>
        <w:t>ию источников тепловой энергии"</w:t>
      </w:r>
    </w:p>
    <w:p w:rsidR="00D8559D" w:rsidRPr="00EF10FB" w:rsidRDefault="00D8559D"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p>
    <w:p w:rsidR="00D8559D" w:rsidRPr="00EF10FB" w:rsidRDefault="00D8559D"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Существующие зоны централизованного теплоснабжения и нагрузка потребителей </w:t>
      </w:r>
      <w:r w:rsidR="001F073C" w:rsidRPr="00EF10FB">
        <w:rPr>
          <w:rFonts w:ascii="Times New Roman CYR" w:eastAsiaTheme="minorEastAsia" w:hAnsi="Times New Roman CYR" w:cs="Times New Roman CYR"/>
          <w:sz w:val="28"/>
          <w:szCs w:val="28"/>
          <w:lang w:eastAsia="ru-RU"/>
        </w:rPr>
        <w:t xml:space="preserve">Калтукского </w:t>
      </w:r>
      <w:r w:rsidRPr="00EF10FB">
        <w:rPr>
          <w:rFonts w:ascii="Times New Roman CYR" w:eastAsiaTheme="minorEastAsia" w:hAnsi="Times New Roman CYR" w:cs="Times New Roman CYR"/>
          <w:sz w:val="28"/>
          <w:szCs w:val="28"/>
          <w:lang w:eastAsia="ru-RU"/>
        </w:rPr>
        <w:t>муниципального образования сохранятся на расчетный период.</w:t>
      </w:r>
    </w:p>
    <w:p w:rsidR="00D8559D" w:rsidRPr="00EF10FB" w:rsidRDefault="00D8559D"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Потребители с индивидуальным теплоснабжением – это объекты социально-бытового назначения, частные одноэтажные дома с неплотной застройкой, где индивидуальное теплоснабжение останутся на том же уровне на расчетный период на территории </w:t>
      </w:r>
      <w:r w:rsidR="001F073C" w:rsidRPr="00EF10FB">
        <w:rPr>
          <w:rFonts w:ascii="Times New Roman CYR" w:eastAsiaTheme="minorEastAsia" w:hAnsi="Times New Roman CYR" w:cs="Times New Roman CYR"/>
          <w:sz w:val="28"/>
          <w:szCs w:val="28"/>
          <w:lang w:eastAsia="ru-RU"/>
        </w:rPr>
        <w:t xml:space="preserve">Калтукского </w:t>
      </w:r>
      <w:r w:rsidRPr="00EF10FB">
        <w:rPr>
          <w:rFonts w:ascii="Times New Roman CYR" w:eastAsiaTheme="minorEastAsia" w:hAnsi="Times New Roman CYR" w:cs="Times New Roman CYR"/>
          <w:sz w:val="28"/>
          <w:szCs w:val="28"/>
          <w:lang w:eastAsia="ru-RU"/>
        </w:rPr>
        <w:t>муниципального образования.</w:t>
      </w:r>
    </w:p>
    <w:p w:rsidR="00D8559D" w:rsidRPr="00EF10FB" w:rsidRDefault="00D8559D"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Покрытие зоны перспективной тепловой нагрузки, не обеспеченной тепловой мощностью, ожидается от индивидуальных источников теплоснабжения.</w:t>
      </w:r>
    </w:p>
    <w:p w:rsidR="00D8559D" w:rsidRPr="00EF10FB" w:rsidRDefault="00D8559D"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 </w:t>
      </w:r>
    </w:p>
    <w:p w:rsidR="00D8559D" w:rsidRPr="00EF10FB" w:rsidRDefault="00D8559D"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Решения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 на территории </w:t>
      </w:r>
      <w:r w:rsidRPr="00EF10FB">
        <w:rPr>
          <w:rFonts w:ascii="Times New Roman CYR" w:eastAsiaTheme="minorEastAsia" w:hAnsi="Times New Roman CYR" w:cs="Times New Roman CYR"/>
          <w:sz w:val="28"/>
          <w:szCs w:val="28"/>
          <w:lang w:eastAsia="ru-RU"/>
        </w:rPr>
        <w:lastRenderedPageBreak/>
        <w:t>муниципального образования, отсутствуют.</w:t>
      </w:r>
    </w:p>
    <w:p w:rsidR="00D8559D" w:rsidRPr="00EF10FB" w:rsidRDefault="00D8559D"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обеспечениям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p>
    <w:p w:rsidR="00D8559D" w:rsidRPr="00EF10FB" w:rsidRDefault="00D8559D"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До конца расчетного периода в </w:t>
      </w:r>
      <w:r w:rsidR="001F073C" w:rsidRPr="00EF10FB">
        <w:rPr>
          <w:rFonts w:ascii="Times New Roman CYR" w:eastAsiaTheme="minorEastAsia" w:hAnsi="Times New Roman CYR" w:cs="Times New Roman CYR"/>
          <w:sz w:val="28"/>
          <w:szCs w:val="28"/>
          <w:lang w:eastAsia="ru-RU"/>
        </w:rPr>
        <w:t>Калтукском</w:t>
      </w:r>
      <w:r w:rsidR="00E256AA" w:rsidRPr="00EF10FB">
        <w:rPr>
          <w:rFonts w:ascii="Times New Roman CYR" w:eastAsiaTheme="minorEastAsia" w:hAnsi="Times New Roman CYR" w:cs="Times New Roman CYR"/>
          <w:sz w:val="28"/>
          <w:szCs w:val="28"/>
          <w:lang w:eastAsia="ru-RU"/>
        </w:rPr>
        <w:t xml:space="preserve"> муниципальном образовании</w:t>
      </w:r>
      <w:r w:rsidR="00D81C83"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случаев отнесения генерирующего объекта к объектам, вывод которых из эксплуатации может привести к нарушению</w:t>
      </w:r>
      <w:r w:rsidR="00D81C83"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надежности теплоснабжения, не ожидается.</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7.4.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на расчетный период не планируется.</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утвержденной схемой и программой развития Единой энергетической системы </w:t>
      </w:r>
      <w:r w:rsidR="002034D1" w:rsidRPr="00EF10FB">
        <w:rPr>
          <w:rFonts w:ascii="Times New Roman CYR" w:eastAsiaTheme="minorEastAsia" w:hAnsi="Times New Roman CYR" w:cs="Times New Roman CYR"/>
          <w:sz w:val="28"/>
          <w:szCs w:val="28"/>
          <w:lang w:eastAsia="ru-RU"/>
        </w:rPr>
        <w:t>Калтукского</w:t>
      </w:r>
      <w:r w:rsidRPr="00EF10FB">
        <w:rPr>
          <w:rFonts w:ascii="Times New Roman CYR" w:eastAsiaTheme="minorEastAsia" w:hAnsi="Times New Roman CYR" w:cs="Times New Roman CYR"/>
          <w:sz w:val="28"/>
          <w:szCs w:val="28"/>
          <w:lang w:eastAsia="ru-RU"/>
        </w:rPr>
        <w:t xml:space="preserve"> муниципального образования не приведены в связи с отсутствием источников тепловой энергии с комбинированной выработкой тепловой и электрической энергии.</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На территории </w:t>
      </w:r>
      <w:r w:rsidR="001F073C" w:rsidRPr="00EF10FB">
        <w:rPr>
          <w:rFonts w:ascii="Times New Roman CYR" w:eastAsiaTheme="minorEastAsia" w:hAnsi="Times New Roman CYR" w:cs="Times New Roman CYR"/>
          <w:sz w:val="28"/>
          <w:szCs w:val="28"/>
          <w:lang w:eastAsia="ru-RU"/>
        </w:rPr>
        <w:t xml:space="preserve">Калтукского </w:t>
      </w:r>
      <w:r w:rsidRPr="00EF10FB">
        <w:rPr>
          <w:rFonts w:ascii="Times New Roman CYR" w:eastAsiaTheme="minorEastAsia" w:hAnsi="Times New Roman CYR" w:cs="Times New Roman CYR"/>
          <w:sz w:val="28"/>
          <w:szCs w:val="28"/>
          <w:lang w:eastAsia="ru-RU"/>
        </w:rPr>
        <w:t>муниципального образования отсутствуют источники, сооружаемые в технологически изолированной территориальной энергетической системе.</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Востребованность электрической энергии (мощности), вырабатываемой </w:t>
      </w:r>
      <w:r w:rsidRPr="00EF10FB">
        <w:rPr>
          <w:rFonts w:ascii="Times New Roman CYR" w:eastAsiaTheme="minorEastAsia" w:hAnsi="Times New Roman CYR" w:cs="Times New Roman CYR"/>
          <w:sz w:val="28"/>
          <w:szCs w:val="28"/>
          <w:lang w:eastAsia="ru-RU"/>
        </w:rPr>
        <w:lastRenderedPageBreak/>
        <w:t>генерирующим оборудованием источников тепловой энергии, функционирующих в режиме комбинированной выработки электрической и тепловой энергии в муниципальном образовании, так же отсутствует.</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Максимальная выработка электрической энергии на базе прироста теплового потребления на коллекторах существующих источников тепловой энергии не приведена ввиду отсутствия источников тепловой энергии, функционирующих в режиме комбинированной выработки электрической и тепловой энергии.</w:t>
      </w:r>
    </w:p>
    <w:p w:rsidR="00D65037"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7.5. Обоснование предлагаемых для реконструкции действующих источников тепловой энергии скомбинированной выработкой тепловой и электрической энергии для обеспечения перспективных</w:t>
      </w:r>
      <w:r w:rsidR="001F256D" w:rsidRPr="00EF10FB">
        <w:rPr>
          <w:rFonts w:ascii="Times New Roman CYR" w:eastAsiaTheme="minorEastAsia" w:hAnsi="Times New Roman CYR" w:cs="Times New Roman CYR"/>
          <w:iCs/>
          <w:sz w:val="28"/>
          <w:szCs w:val="28"/>
          <w:lang w:eastAsia="ru-RU"/>
        </w:rPr>
        <w:t xml:space="preserve"> </w:t>
      </w:r>
      <w:r w:rsidRPr="00EF10FB">
        <w:rPr>
          <w:rFonts w:ascii="Times New Roman CYR" w:eastAsiaTheme="minorEastAsia" w:hAnsi="Times New Roman CYR" w:cs="Times New Roman CYR"/>
          <w:iCs/>
          <w:sz w:val="28"/>
          <w:szCs w:val="28"/>
          <w:lang w:eastAsia="ru-RU"/>
        </w:rPr>
        <w:t>приростов тепловых нагрузок</w:t>
      </w:r>
      <w:r w:rsidR="00D65037" w:rsidRPr="00EF10FB">
        <w:rPr>
          <w:rFonts w:ascii="Times New Roman CYR" w:eastAsiaTheme="minorEastAsia" w:hAnsi="Times New Roman CYR" w:cs="Times New Roman CYR"/>
          <w:iCs/>
          <w:sz w:val="28"/>
          <w:szCs w:val="28"/>
          <w:lang w:eastAsia="ru-RU"/>
        </w:rPr>
        <w:t>.</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Реконструкция действующих источников тепловой энергии с комбинированной выработкой</w:t>
      </w:r>
      <w:r w:rsidR="001F256D"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тепловой и электрической энергии для обеспечения перспектив</w:t>
      </w:r>
      <w:r w:rsidR="00D65037" w:rsidRPr="00EF10FB">
        <w:rPr>
          <w:rFonts w:ascii="Times New Roman CYR" w:eastAsiaTheme="minorEastAsia" w:hAnsi="Times New Roman CYR" w:cs="Times New Roman CYR"/>
          <w:sz w:val="28"/>
          <w:szCs w:val="28"/>
          <w:lang w:eastAsia="ru-RU"/>
        </w:rPr>
        <w:t>ных тепловых нагрузок на расчет</w:t>
      </w:r>
      <w:r w:rsidRPr="00EF10FB">
        <w:rPr>
          <w:rFonts w:ascii="Times New Roman CYR" w:eastAsiaTheme="minorEastAsia" w:hAnsi="Times New Roman CYR" w:cs="Times New Roman CYR"/>
          <w:sz w:val="28"/>
          <w:szCs w:val="28"/>
          <w:lang w:eastAsia="ru-RU"/>
        </w:rPr>
        <w:t>ный период не планируется.</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Источники тепловой энергии, функционирующие в режиме комбинированной выработки</w:t>
      </w:r>
      <w:r w:rsidR="001F256D"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электрической и тепловой энергии</w:t>
      </w:r>
      <w:r w:rsidR="00D65037"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eastAsia="ru-RU"/>
        </w:rPr>
        <w:t xml:space="preserve"> отсутствуют.</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Перспективные потребители тепловой нагрузки </w:t>
      </w:r>
      <w:r w:rsidR="00D65037" w:rsidRPr="00EF10FB">
        <w:rPr>
          <w:rFonts w:ascii="Times New Roman CYR" w:eastAsiaTheme="minorEastAsia" w:hAnsi="Times New Roman CYR" w:cs="Times New Roman CYR"/>
          <w:sz w:val="28"/>
          <w:szCs w:val="28"/>
          <w:lang w:eastAsia="ru-RU"/>
        </w:rPr>
        <w:t>не планируются</w:t>
      </w:r>
      <w:r w:rsidRPr="00EF10FB">
        <w:rPr>
          <w:rFonts w:ascii="Times New Roman CYR" w:eastAsiaTheme="minorEastAsia" w:hAnsi="Times New Roman CYR" w:cs="Times New Roman CYR"/>
          <w:sz w:val="28"/>
          <w:szCs w:val="28"/>
          <w:lang w:eastAsia="ru-RU"/>
        </w:rPr>
        <w:t>.</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Реконструкция котельных для выработки электроэнергии в комбинированном цикле на базе существующих и перспективных нагрузок на расчетный период не планируется.</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Перспективные режимы загрузки источников тепловой энергии по присоединенной тепловой нагрузке останутся без изменений до конца расчетного периода.</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lastRenderedPageBreak/>
        <w:t xml:space="preserve">7.7.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 </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На территории </w:t>
      </w:r>
      <w:r w:rsidR="001F073C" w:rsidRPr="00EF10FB">
        <w:rPr>
          <w:rFonts w:ascii="Times New Roman CYR" w:eastAsiaTheme="minorEastAsia" w:hAnsi="Times New Roman CYR" w:cs="Times New Roman CYR"/>
          <w:sz w:val="28"/>
          <w:szCs w:val="28"/>
          <w:lang w:eastAsia="ru-RU"/>
        </w:rPr>
        <w:t>Калтукского</w:t>
      </w:r>
      <w:r w:rsidR="00494E48" w:rsidRPr="00EF10FB">
        <w:rPr>
          <w:rFonts w:ascii="Times New Roman CYR" w:eastAsiaTheme="minorEastAsia" w:hAnsi="Times New Roman CYR" w:cs="Times New Roman CYR"/>
          <w:sz w:val="28"/>
          <w:szCs w:val="28"/>
          <w:lang w:eastAsia="ru-RU"/>
        </w:rPr>
        <w:t xml:space="preserve"> муниципального образования</w:t>
      </w:r>
      <w:r w:rsidRPr="00EF10FB">
        <w:rPr>
          <w:rFonts w:ascii="Times New Roman CYR" w:eastAsiaTheme="minorEastAsia" w:hAnsi="Times New Roman CYR" w:cs="Times New Roman CYR"/>
          <w:sz w:val="28"/>
          <w:szCs w:val="28"/>
          <w:lang w:eastAsia="ru-RU"/>
        </w:rPr>
        <w:t xml:space="preserve"> увеличение зоны действия централизованных источников теплоснабжения путем включения в нее зон действия существующих источников тепловой энергии не планируется.</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Источников тепловой энергии с комбинированной выработкой тепловой и электрической энергии в </w:t>
      </w:r>
      <w:r w:rsidR="001F073C" w:rsidRPr="00EF10FB">
        <w:rPr>
          <w:rFonts w:ascii="Times New Roman CYR" w:eastAsiaTheme="minorEastAsia" w:hAnsi="Times New Roman CYR" w:cs="Times New Roman CYR"/>
          <w:sz w:val="28"/>
          <w:szCs w:val="28"/>
          <w:lang w:eastAsia="ru-RU"/>
        </w:rPr>
        <w:t>Калтукском</w:t>
      </w:r>
      <w:r w:rsidRPr="00EF10FB">
        <w:rPr>
          <w:rFonts w:ascii="Times New Roman CYR" w:eastAsiaTheme="minorEastAsia" w:hAnsi="Times New Roman CYR" w:cs="Times New Roman CYR"/>
          <w:sz w:val="28"/>
          <w:szCs w:val="28"/>
          <w:lang w:eastAsia="ru-RU"/>
        </w:rPr>
        <w:t xml:space="preserve"> муниципальном образовании нет, перевод в пиковый режим работы котельных не требуется.</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Источники тепловой энергии с комбинированной выработкой тепловой и электрической энергии отсутствуют.</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Передача тепловых нагрузок на другие источники тепловой энергии на расчетный период не предполагается. Вывод в резерв и (или) вывода из эксплуатации котельных не требуется.</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7.11 Обоснование организации индивидуального теплоснабжения в зонах застройки поселения малоэтажными жилыми зданиями.</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Покрытие возможной перспективной тепловой нагрузки частного сектора, в настоящее время не обеспеченной тепловой мощностью централизованных источников, планируется индивидуальным теплоснабжением, так как эти зоны на расчетный период не планируется отапливать от централизованных систем</w:t>
      </w:r>
      <w:r w:rsidR="001F073C" w:rsidRPr="00EF10FB">
        <w:rPr>
          <w:rFonts w:ascii="Times New Roman CYR" w:eastAsiaTheme="minorEastAsia" w:hAnsi="Times New Roman CYR" w:cs="Times New Roman CYR"/>
          <w:sz w:val="28"/>
          <w:szCs w:val="28"/>
          <w:lang w:eastAsia="ru-RU"/>
        </w:rPr>
        <w:t xml:space="preserve"> ввиду отсутствия спроса</w:t>
      </w:r>
      <w:r w:rsidRPr="00EF10FB">
        <w:rPr>
          <w:rFonts w:ascii="Times New Roman CYR" w:eastAsiaTheme="minorEastAsia" w:hAnsi="Times New Roman CYR" w:cs="Times New Roman CYR"/>
          <w:sz w:val="28"/>
          <w:szCs w:val="28"/>
          <w:lang w:eastAsia="ru-RU"/>
        </w:rPr>
        <w:t>.</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lastRenderedPageBreak/>
        <w:t>7.12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и ежегодное распределение объемов тепловой нагрузки между источниками тепловой энергии.</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Увеличение перспективной тепловой нагрузки не предполагается.</w:t>
      </w:r>
    </w:p>
    <w:p w:rsidR="00E256AA"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Перспективные балансы тепловой мощности источников тепловой энергии и теплоносителя и присоединенной тепловой нагрузки в системе теплоснабжения </w:t>
      </w:r>
      <w:r w:rsidR="0007766F" w:rsidRPr="00EF10FB">
        <w:rPr>
          <w:rFonts w:ascii="Times New Roman CYR" w:eastAsiaTheme="minorEastAsia" w:hAnsi="Times New Roman CYR" w:cs="Times New Roman CYR"/>
          <w:sz w:val="28"/>
          <w:szCs w:val="28"/>
          <w:lang w:eastAsia="ru-RU"/>
        </w:rPr>
        <w:t xml:space="preserve">на расчетный период </w:t>
      </w:r>
      <w:r w:rsidRPr="00EF10FB">
        <w:rPr>
          <w:rFonts w:ascii="Times New Roman CYR" w:eastAsiaTheme="minorEastAsia" w:hAnsi="Times New Roman CYR" w:cs="Times New Roman CYR"/>
          <w:sz w:val="28"/>
          <w:szCs w:val="28"/>
          <w:lang w:eastAsia="ru-RU"/>
        </w:rPr>
        <w:t>остаются неизменными.</w:t>
      </w:r>
    </w:p>
    <w:p w:rsidR="0007766F" w:rsidRPr="00EF10FB" w:rsidRDefault="0007766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7.13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07766F" w:rsidRPr="00EF10FB" w:rsidRDefault="0007766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 качес</w:t>
      </w:r>
      <w:r w:rsidR="001F073C" w:rsidRPr="00EF10FB">
        <w:rPr>
          <w:rFonts w:ascii="Times New Roman CYR" w:eastAsiaTheme="minorEastAsia" w:hAnsi="Times New Roman CYR" w:cs="Times New Roman CYR"/>
          <w:sz w:val="28"/>
          <w:szCs w:val="28"/>
          <w:lang w:eastAsia="ru-RU"/>
        </w:rPr>
        <w:t xml:space="preserve">тве основного топлива котельных Калтукского муниципального образования </w:t>
      </w:r>
      <w:r w:rsidRPr="00EF10FB">
        <w:rPr>
          <w:rFonts w:ascii="Times New Roman CYR" w:eastAsiaTheme="minorEastAsia" w:hAnsi="Times New Roman CYR" w:cs="Times New Roman CYR"/>
          <w:sz w:val="28"/>
          <w:szCs w:val="28"/>
          <w:lang w:eastAsia="ru-RU"/>
        </w:rPr>
        <w:t xml:space="preserve">используют </w:t>
      </w:r>
      <w:r w:rsidR="007767FC" w:rsidRPr="00EF10FB">
        <w:rPr>
          <w:rFonts w:ascii="Times New Roman CYR" w:eastAsiaTheme="minorEastAsia" w:hAnsi="Times New Roman CYR" w:cs="Times New Roman CYR"/>
          <w:sz w:val="28"/>
          <w:szCs w:val="28"/>
          <w:lang w:eastAsia="ru-RU"/>
        </w:rPr>
        <w:t>уголь</w:t>
      </w:r>
      <w:r w:rsidRPr="00EF10FB">
        <w:rPr>
          <w:rFonts w:ascii="Times New Roman CYR" w:eastAsiaTheme="minorEastAsia" w:hAnsi="Times New Roman CYR" w:cs="Times New Roman CYR"/>
          <w:sz w:val="28"/>
          <w:szCs w:val="28"/>
          <w:lang w:eastAsia="ru-RU"/>
        </w:rPr>
        <w:t xml:space="preserve">. Газификация поселка в настоящий момент не осуществлена. Использование угля в качестве </w:t>
      </w:r>
      <w:r w:rsidR="001F073C" w:rsidRPr="00EF10FB">
        <w:rPr>
          <w:rFonts w:ascii="Times New Roman CYR" w:eastAsiaTheme="minorEastAsia" w:hAnsi="Times New Roman CYR" w:cs="Times New Roman CYR"/>
          <w:sz w:val="28"/>
          <w:szCs w:val="28"/>
          <w:lang w:eastAsia="ru-RU"/>
        </w:rPr>
        <w:t xml:space="preserve">основного вида топлива для котельных, является </w:t>
      </w:r>
      <w:r w:rsidRPr="00EF10FB">
        <w:rPr>
          <w:rFonts w:ascii="Times New Roman CYR" w:eastAsiaTheme="minorEastAsia" w:hAnsi="Times New Roman CYR" w:cs="Times New Roman CYR"/>
          <w:sz w:val="28"/>
          <w:szCs w:val="28"/>
          <w:lang w:eastAsia="ru-RU"/>
        </w:rPr>
        <w:t>наиболее эффективн</w:t>
      </w:r>
      <w:r w:rsidR="001F073C" w:rsidRPr="00EF10FB">
        <w:rPr>
          <w:rFonts w:ascii="Times New Roman CYR" w:eastAsiaTheme="minorEastAsia" w:hAnsi="Times New Roman CYR" w:cs="Times New Roman CYR"/>
          <w:sz w:val="28"/>
          <w:szCs w:val="28"/>
          <w:lang w:eastAsia="ru-RU"/>
        </w:rPr>
        <w:t>ым</w:t>
      </w:r>
      <w:r w:rsidRPr="00EF10FB">
        <w:rPr>
          <w:rFonts w:ascii="Times New Roman CYR" w:eastAsiaTheme="minorEastAsia" w:hAnsi="Times New Roman CYR" w:cs="Times New Roman CYR"/>
          <w:sz w:val="28"/>
          <w:szCs w:val="28"/>
          <w:lang w:eastAsia="ru-RU"/>
        </w:rPr>
        <w:t>, в сравнении с местным топливом (дровами) по своему КПД.</w:t>
      </w:r>
    </w:p>
    <w:p w:rsidR="0007766F" w:rsidRPr="00EF10FB" w:rsidRDefault="0007766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Перевод централизованн</w:t>
      </w:r>
      <w:r w:rsidR="001F073C" w:rsidRPr="00EF10FB">
        <w:rPr>
          <w:rFonts w:ascii="Times New Roman CYR" w:eastAsiaTheme="minorEastAsia" w:hAnsi="Times New Roman CYR" w:cs="Times New Roman CYR"/>
          <w:sz w:val="28"/>
          <w:szCs w:val="28"/>
          <w:lang w:eastAsia="ru-RU"/>
        </w:rPr>
        <w:t>ого</w:t>
      </w:r>
      <w:r w:rsidRPr="00EF10FB">
        <w:rPr>
          <w:rFonts w:ascii="Times New Roman CYR" w:eastAsiaTheme="minorEastAsia" w:hAnsi="Times New Roman CYR" w:cs="Times New Roman CYR"/>
          <w:sz w:val="28"/>
          <w:szCs w:val="28"/>
          <w:lang w:eastAsia="ru-RU"/>
        </w:rPr>
        <w:t xml:space="preserve"> источника тепловой энергии на другое топливо нецелесообразно.</w:t>
      </w:r>
    </w:p>
    <w:p w:rsidR="0007766F" w:rsidRPr="00EF10FB" w:rsidRDefault="0007766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Индивидуальные котельные в настоящее время в качестве основного топлива используют - </w:t>
      </w:r>
      <w:r w:rsidR="007767FC" w:rsidRPr="00EF10FB">
        <w:rPr>
          <w:rFonts w:ascii="Times New Roman CYR" w:eastAsiaTheme="minorEastAsia" w:hAnsi="Times New Roman CYR" w:cs="Times New Roman CYR"/>
          <w:sz w:val="28"/>
          <w:szCs w:val="28"/>
          <w:lang w:eastAsia="ru-RU"/>
        </w:rPr>
        <w:t>уголь</w:t>
      </w:r>
      <w:r w:rsidRPr="00EF10FB">
        <w:rPr>
          <w:rFonts w:ascii="Times New Roman CYR" w:eastAsiaTheme="minorEastAsia" w:hAnsi="Times New Roman CYR" w:cs="Times New Roman CYR"/>
          <w:sz w:val="28"/>
          <w:szCs w:val="28"/>
          <w:lang w:eastAsia="ru-RU"/>
        </w:rPr>
        <w:t>. Переход на другой вид топлива на расчетный срок не планируется. Источники тепловой энергии с использованием возобновляемых источников энергии отсутствуют. Ввод новых источников тепловой энергии с использованием возобновляемых источников энергии не целесообразен ввиду отсутствия необходимых условий.</w:t>
      </w:r>
    </w:p>
    <w:p w:rsidR="0007766F" w:rsidRPr="00EF10FB" w:rsidRDefault="0007766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7.14 Обоснование организации теплоснабжения в производственных зонах на территории поселения.</w:t>
      </w:r>
    </w:p>
    <w:p w:rsidR="0007766F" w:rsidRPr="00EF10FB" w:rsidRDefault="0007766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Организация теплоснабжения в производственных зонах на территории поселения на расчетный период не требуется.</w:t>
      </w:r>
    </w:p>
    <w:p w:rsidR="0007766F" w:rsidRPr="00EF10FB" w:rsidRDefault="0007766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7.15 Результаты расчетов радиуса эффективного теплоснабжения.</w:t>
      </w:r>
    </w:p>
    <w:p w:rsidR="006535A1" w:rsidRPr="00EF10FB" w:rsidRDefault="006535A1"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соответствии с федеральным законом «О теплоснабжении» радиусом </w:t>
      </w:r>
      <w:r w:rsidRPr="00EF10FB">
        <w:rPr>
          <w:rFonts w:ascii="Times New Roman CYR" w:eastAsiaTheme="minorEastAsia" w:hAnsi="Times New Roman CYR" w:cs="Times New Roman CYR"/>
          <w:sz w:val="28"/>
          <w:szCs w:val="28"/>
          <w:lang w:eastAsia="ru-RU"/>
        </w:rPr>
        <w:lastRenderedPageBreak/>
        <w:t>эффективного теплоснабжения (далее РЭТ) называется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В связи с этим требуется внести некоторые пояснения об использовании нормативного определения «радиус эффективного теплоснабжения» в схемах теплоснабжения.</w:t>
      </w:r>
    </w:p>
    <w:p w:rsidR="006535A1" w:rsidRPr="00EF10FB" w:rsidRDefault="006535A1"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Вопросы с использованием понятия «радиус эффективного теплоснабжения» в схемах теплоснабжения наиболее часто возникают в трех случаях:</w:t>
      </w:r>
    </w:p>
    <w:p w:rsidR="006535A1" w:rsidRPr="00EF10FB" w:rsidRDefault="006535A1"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1. При определении фактического (сложившегося) радиуса теплоснабжения в зоне действия источника тепловой мощности и сравнении его с РЭТ</w:t>
      </w:r>
    </w:p>
    <w:p w:rsidR="006535A1" w:rsidRPr="00EF10FB" w:rsidRDefault="006535A1"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2. При определении возможности расширения зоны действия источника тепловой мощности, с целью обеспечении новых потребителей, планируемых к строительству вне существующей зоны действия источника</w:t>
      </w:r>
    </w:p>
    <w:p w:rsidR="006535A1" w:rsidRPr="00EF10FB" w:rsidRDefault="006535A1"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3. При оценке эффектов, возникающих при принятии решения о перераспределении тепловой нагрузки между источниками, с пресекающимися (или вложенными) зонами действия</w:t>
      </w:r>
    </w:p>
    <w:p w:rsidR="006535A1" w:rsidRPr="00EF10FB" w:rsidRDefault="006535A1"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В схеме теплоснабжения </w:t>
      </w:r>
      <w:r w:rsidR="00057E66" w:rsidRPr="00EF10FB">
        <w:rPr>
          <w:rFonts w:ascii="Times New Roman CYR" w:eastAsiaTheme="minorEastAsia" w:hAnsi="Times New Roman CYR" w:cs="Times New Roman CYR"/>
          <w:sz w:val="28"/>
          <w:szCs w:val="28"/>
          <w:lang w:eastAsia="ru-RU"/>
        </w:rPr>
        <w:t>Калтукского</w:t>
      </w:r>
      <w:r w:rsidRPr="00EF10FB">
        <w:rPr>
          <w:rFonts w:ascii="Times New Roman CYR" w:eastAsiaTheme="minorEastAsia" w:hAnsi="Times New Roman CYR" w:cs="Times New Roman CYR"/>
          <w:sz w:val="28"/>
          <w:szCs w:val="28"/>
          <w:lang w:eastAsia="ru-RU"/>
        </w:rPr>
        <w:t xml:space="preserve"> муниципального образования ввиду отсутствия перспективы расширения зон действия существующего источника тепловой </w:t>
      </w:r>
      <w:r w:rsidR="00D65037" w:rsidRPr="00EF10FB">
        <w:rPr>
          <w:rFonts w:ascii="Times New Roman CYR" w:eastAsiaTheme="minorEastAsia" w:hAnsi="Times New Roman CYR" w:cs="Times New Roman CYR"/>
          <w:sz w:val="28"/>
          <w:szCs w:val="28"/>
          <w:lang w:eastAsia="ru-RU"/>
        </w:rPr>
        <w:t>энергии</w:t>
      </w:r>
      <w:r w:rsidRPr="00EF10FB">
        <w:rPr>
          <w:rFonts w:ascii="Times New Roman CYR" w:eastAsiaTheme="minorEastAsia" w:hAnsi="Times New Roman CYR" w:cs="Times New Roman CYR"/>
          <w:sz w:val="28"/>
          <w:szCs w:val="28"/>
          <w:lang w:eastAsia="ru-RU"/>
        </w:rPr>
        <w:t>, а так же планов по перераспределению тепловой нагрузки между источниками, эффективная зона действия рассчитана по фактическому (сложившемуся) радиусу теплоснабжения в зоне действия существующего источника</w:t>
      </w:r>
      <w:r w:rsidR="00D65037" w:rsidRPr="00EF10FB">
        <w:rPr>
          <w:rFonts w:ascii="Times New Roman CYR" w:eastAsiaTheme="minorEastAsia" w:hAnsi="Times New Roman CYR" w:cs="Times New Roman CYR"/>
          <w:sz w:val="28"/>
          <w:szCs w:val="28"/>
          <w:lang w:eastAsia="ru-RU"/>
        </w:rPr>
        <w:t xml:space="preserve"> централизованного</w:t>
      </w:r>
      <w:r w:rsidR="001F256D" w:rsidRPr="00EF10FB">
        <w:rPr>
          <w:rFonts w:ascii="Times New Roman CYR" w:eastAsiaTheme="minorEastAsia" w:hAnsi="Times New Roman CYR" w:cs="Times New Roman CYR"/>
          <w:sz w:val="28"/>
          <w:szCs w:val="28"/>
          <w:lang w:eastAsia="ru-RU"/>
        </w:rPr>
        <w:t xml:space="preserve"> </w:t>
      </w:r>
      <w:r w:rsidR="00D65037" w:rsidRPr="00EF10FB">
        <w:rPr>
          <w:rFonts w:ascii="Times New Roman CYR" w:eastAsiaTheme="minorEastAsia" w:hAnsi="Times New Roman CYR" w:cs="Times New Roman CYR"/>
          <w:sz w:val="28"/>
          <w:szCs w:val="28"/>
          <w:lang w:eastAsia="ru-RU"/>
        </w:rPr>
        <w:t>теплоснабжения</w:t>
      </w:r>
      <w:r w:rsidRPr="00EF10FB">
        <w:rPr>
          <w:rFonts w:ascii="Times New Roman CYR" w:eastAsiaTheme="minorEastAsia" w:hAnsi="Times New Roman CYR" w:cs="Times New Roman CYR"/>
          <w:sz w:val="28"/>
          <w:szCs w:val="28"/>
          <w:lang w:eastAsia="ru-RU"/>
        </w:rPr>
        <w:t>.</w:t>
      </w:r>
    </w:p>
    <w:p w:rsidR="0007766F" w:rsidRPr="00EF10FB" w:rsidRDefault="0007766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Индивидуальные котельные встроены в здание потребителя</w:t>
      </w:r>
      <w:r w:rsidR="00D65037"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eastAsia="ru-RU"/>
        </w:rPr>
        <w:t xml:space="preserve"> как </w:t>
      </w:r>
      <w:r w:rsidR="00D65037" w:rsidRPr="00EF10FB">
        <w:rPr>
          <w:rFonts w:ascii="Times New Roman CYR" w:eastAsiaTheme="minorEastAsia" w:hAnsi="Times New Roman CYR" w:cs="Times New Roman CYR"/>
          <w:sz w:val="28"/>
          <w:szCs w:val="28"/>
          <w:lang w:eastAsia="ru-RU"/>
        </w:rPr>
        <w:t>правило,</w:t>
      </w:r>
      <w:r w:rsidRPr="00EF10FB">
        <w:rPr>
          <w:rFonts w:ascii="Times New Roman CYR" w:eastAsiaTheme="minorEastAsia" w:hAnsi="Times New Roman CYR" w:cs="Times New Roman CYR"/>
          <w:sz w:val="28"/>
          <w:szCs w:val="28"/>
          <w:lang w:eastAsia="ru-RU"/>
        </w:rPr>
        <w:t xml:space="preserve"> тепловых сетей не имеют</w:t>
      </w:r>
      <w:r w:rsidR="00057E66" w:rsidRPr="00EF10FB">
        <w:rPr>
          <w:rFonts w:ascii="Times New Roman CYR" w:eastAsiaTheme="minorEastAsia" w:hAnsi="Times New Roman CYR" w:cs="Times New Roman CYR"/>
          <w:sz w:val="28"/>
          <w:szCs w:val="28"/>
          <w:lang w:eastAsia="ru-RU"/>
        </w:rPr>
        <w:t xml:space="preserve"> или имеют в незначительном объеме</w:t>
      </w:r>
      <w:r w:rsidRPr="00EF10FB">
        <w:rPr>
          <w:rFonts w:ascii="Times New Roman CYR" w:eastAsiaTheme="minorEastAsia" w:hAnsi="Times New Roman CYR" w:cs="Times New Roman CYR"/>
          <w:sz w:val="28"/>
          <w:szCs w:val="28"/>
          <w:lang w:eastAsia="ru-RU"/>
        </w:rPr>
        <w:t>, поэтому расчет радиуса эффективного теплоснабжения для эт</w:t>
      </w:r>
      <w:r w:rsidR="00D65037" w:rsidRPr="00EF10FB">
        <w:rPr>
          <w:rFonts w:ascii="Times New Roman CYR" w:eastAsiaTheme="minorEastAsia" w:hAnsi="Times New Roman CYR" w:cs="Times New Roman CYR"/>
          <w:sz w:val="28"/>
          <w:szCs w:val="28"/>
          <w:lang w:eastAsia="ru-RU"/>
        </w:rPr>
        <w:t>их</w:t>
      </w:r>
      <w:r w:rsidRPr="00EF10FB">
        <w:rPr>
          <w:rFonts w:ascii="Times New Roman CYR" w:eastAsiaTheme="minorEastAsia" w:hAnsi="Times New Roman CYR" w:cs="Times New Roman CYR"/>
          <w:sz w:val="28"/>
          <w:szCs w:val="28"/>
          <w:lang w:eastAsia="ru-RU"/>
        </w:rPr>
        <w:t xml:space="preserve"> котельн</w:t>
      </w:r>
      <w:r w:rsidR="00D65037" w:rsidRPr="00EF10FB">
        <w:rPr>
          <w:rFonts w:ascii="Times New Roman CYR" w:eastAsiaTheme="minorEastAsia" w:hAnsi="Times New Roman CYR" w:cs="Times New Roman CYR"/>
          <w:sz w:val="28"/>
          <w:szCs w:val="28"/>
          <w:lang w:eastAsia="ru-RU"/>
        </w:rPr>
        <w:t>ых</w:t>
      </w:r>
      <w:r w:rsidRPr="00EF10FB">
        <w:rPr>
          <w:rFonts w:ascii="Times New Roman CYR" w:eastAsiaTheme="minorEastAsia" w:hAnsi="Times New Roman CYR" w:cs="Times New Roman CYR"/>
          <w:sz w:val="28"/>
          <w:szCs w:val="28"/>
          <w:lang w:eastAsia="ru-RU"/>
        </w:rPr>
        <w:t xml:space="preserve"> не приведен.</w:t>
      </w:r>
    </w:p>
    <w:p w:rsidR="003628B2" w:rsidRPr="00EF10FB" w:rsidRDefault="00E256AA"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И</w:t>
      </w:r>
      <w:r w:rsidR="00D8559D" w:rsidRPr="00EF10FB">
        <w:rPr>
          <w:rFonts w:ascii="Times New Roman CYR" w:eastAsiaTheme="minorEastAsia" w:hAnsi="Times New Roman CYR" w:cs="Times New Roman CYR"/>
          <w:sz w:val="28"/>
          <w:szCs w:val="28"/>
          <w:lang w:eastAsia="ru-RU"/>
        </w:rPr>
        <w:t>з анализа</w:t>
      </w:r>
      <w:r w:rsidR="001F256D" w:rsidRPr="00EF10FB">
        <w:rPr>
          <w:rFonts w:ascii="Times New Roman CYR" w:eastAsiaTheme="minorEastAsia" w:hAnsi="Times New Roman CYR" w:cs="Times New Roman CYR"/>
          <w:sz w:val="28"/>
          <w:szCs w:val="28"/>
          <w:lang w:eastAsia="ru-RU"/>
        </w:rPr>
        <w:t xml:space="preserve"> </w:t>
      </w:r>
      <w:r w:rsidR="006B434F" w:rsidRPr="00EF10FB">
        <w:rPr>
          <w:rFonts w:ascii="Times New Roman CYR" w:eastAsiaTheme="minorEastAsia" w:hAnsi="Times New Roman CYR" w:cs="Times New Roman CYR"/>
          <w:sz w:val="28"/>
          <w:szCs w:val="28"/>
          <w:lang w:eastAsia="ru-RU"/>
        </w:rPr>
        <w:t xml:space="preserve">работы </w:t>
      </w:r>
      <w:r w:rsidRPr="00EF10FB">
        <w:rPr>
          <w:rFonts w:ascii="Times New Roman CYR" w:eastAsiaTheme="minorEastAsia" w:hAnsi="Times New Roman CYR" w:cs="Times New Roman CYR"/>
          <w:sz w:val="28"/>
          <w:szCs w:val="28"/>
          <w:lang w:eastAsia="ru-RU"/>
        </w:rPr>
        <w:t xml:space="preserve">существующей системы теплоснабжения </w:t>
      </w:r>
      <w:r w:rsidR="006B434F" w:rsidRPr="00EF10FB">
        <w:rPr>
          <w:rFonts w:ascii="Times New Roman CYR" w:eastAsiaTheme="minorEastAsia" w:hAnsi="Times New Roman CYR" w:cs="Times New Roman CYR"/>
          <w:sz w:val="28"/>
          <w:szCs w:val="28"/>
          <w:lang w:eastAsia="ru-RU"/>
        </w:rPr>
        <w:t xml:space="preserve">и внешних </w:t>
      </w:r>
      <w:r w:rsidR="006B434F" w:rsidRPr="00EF10FB">
        <w:rPr>
          <w:rFonts w:ascii="Times New Roman CYR" w:eastAsiaTheme="minorEastAsia" w:hAnsi="Times New Roman CYR" w:cs="Times New Roman CYR"/>
          <w:sz w:val="28"/>
          <w:szCs w:val="28"/>
          <w:lang w:eastAsia="ru-RU"/>
        </w:rPr>
        <w:lastRenderedPageBreak/>
        <w:t xml:space="preserve">условий </w:t>
      </w:r>
      <w:r w:rsidRPr="00EF10FB">
        <w:rPr>
          <w:rFonts w:ascii="Times New Roman CYR" w:eastAsiaTheme="minorEastAsia" w:hAnsi="Times New Roman CYR" w:cs="Times New Roman CYR"/>
          <w:sz w:val="28"/>
          <w:szCs w:val="28"/>
          <w:lang w:eastAsia="ru-RU"/>
        </w:rPr>
        <w:t xml:space="preserve">её </w:t>
      </w:r>
      <w:r w:rsidR="006B434F" w:rsidRPr="00EF10FB">
        <w:rPr>
          <w:rFonts w:ascii="Times New Roman CYR" w:eastAsiaTheme="minorEastAsia" w:hAnsi="Times New Roman CYR" w:cs="Times New Roman CYR"/>
          <w:sz w:val="28"/>
          <w:szCs w:val="28"/>
          <w:lang w:eastAsia="ru-RU"/>
        </w:rPr>
        <w:t xml:space="preserve">функционирования, </w:t>
      </w:r>
      <w:r w:rsidR="003628B2" w:rsidRPr="00EF10FB">
        <w:rPr>
          <w:rFonts w:ascii="Times New Roman CYR" w:eastAsiaTheme="minorEastAsia" w:hAnsi="Times New Roman CYR" w:cs="Times New Roman CYR"/>
          <w:sz w:val="28"/>
          <w:szCs w:val="28"/>
          <w:lang w:eastAsia="ru-RU"/>
        </w:rPr>
        <w:t xml:space="preserve">предложений по </w:t>
      </w:r>
      <w:r w:rsidR="003772FD" w:rsidRPr="00EF10FB">
        <w:rPr>
          <w:rFonts w:ascii="Times New Roman CYR" w:eastAsiaTheme="minorEastAsia" w:hAnsi="Times New Roman CYR" w:cs="Times New Roman CYR"/>
          <w:sz w:val="28"/>
          <w:szCs w:val="28"/>
          <w:lang w:eastAsia="ru-RU"/>
        </w:rPr>
        <w:t xml:space="preserve">капитальному </w:t>
      </w:r>
      <w:r w:rsidR="003628B2" w:rsidRPr="00EF10FB">
        <w:rPr>
          <w:rFonts w:ascii="Times New Roman CYR" w:eastAsiaTheme="minorEastAsia" w:hAnsi="Times New Roman CYR" w:cs="Times New Roman CYR"/>
          <w:sz w:val="28"/>
          <w:szCs w:val="28"/>
          <w:lang w:eastAsia="ru-RU"/>
        </w:rPr>
        <w:t xml:space="preserve">строительству, реконструкции и техническому перевооружению источников тепловой энергии </w:t>
      </w:r>
      <w:r w:rsidR="00057E66" w:rsidRPr="00EF10FB">
        <w:rPr>
          <w:rFonts w:ascii="Times New Roman CYR" w:eastAsiaTheme="minorEastAsia" w:hAnsi="Times New Roman CYR" w:cs="Times New Roman CYR"/>
          <w:sz w:val="28"/>
          <w:szCs w:val="28"/>
          <w:lang w:eastAsia="ru-RU"/>
        </w:rPr>
        <w:t>Калтукского</w:t>
      </w:r>
      <w:r w:rsidR="00BB24CF" w:rsidRPr="00EF10FB">
        <w:rPr>
          <w:rFonts w:ascii="Times New Roman CYR" w:eastAsiaTheme="minorEastAsia" w:hAnsi="Times New Roman CYR" w:cs="Times New Roman CYR"/>
          <w:sz w:val="28"/>
          <w:szCs w:val="28"/>
          <w:lang w:eastAsia="ru-RU"/>
        </w:rPr>
        <w:t xml:space="preserve"> муниципального образования</w:t>
      </w:r>
      <w:r w:rsidR="00D65037" w:rsidRPr="00EF10FB">
        <w:rPr>
          <w:rFonts w:ascii="Times New Roman CYR" w:eastAsiaTheme="minorEastAsia" w:hAnsi="Times New Roman CYR" w:cs="Times New Roman CYR"/>
          <w:sz w:val="28"/>
          <w:szCs w:val="28"/>
          <w:lang w:eastAsia="ru-RU"/>
        </w:rPr>
        <w:t>,</w:t>
      </w:r>
      <w:r w:rsidR="001F256D" w:rsidRPr="00EF10FB">
        <w:rPr>
          <w:rFonts w:ascii="Times New Roman CYR" w:eastAsiaTheme="minorEastAsia" w:hAnsi="Times New Roman CYR" w:cs="Times New Roman CYR"/>
          <w:sz w:val="28"/>
          <w:szCs w:val="28"/>
          <w:lang w:eastAsia="ru-RU"/>
        </w:rPr>
        <w:t xml:space="preserve"> </w:t>
      </w:r>
      <w:r w:rsidR="00D65037" w:rsidRPr="00EF10FB">
        <w:rPr>
          <w:rFonts w:ascii="Times New Roman CYR" w:eastAsiaTheme="minorEastAsia" w:hAnsi="Times New Roman CYR" w:cs="Times New Roman CYR"/>
          <w:sz w:val="28"/>
          <w:szCs w:val="28"/>
          <w:lang w:eastAsia="ru-RU"/>
        </w:rPr>
        <w:t>нет</w:t>
      </w:r>
      <w:r w:rsidR="003628B2" w:rsidRPr="00EF10FB">
        <w:rPr>
          <w:rFonts w:ascii="Times New Roman CYR" w:eastAsiaTheme="minorEastAsia" w:hAnsi="Times New Roman CYR" w:cs="Times New Roman CYR"/>
          <w:sz w:val="28"/>
          <w:szCs w:val="28"/>
          <w:lang w:eastAsia="ru-RU"/>
        </w:rPr>
        <w:t xml:space="preserve">. </w:t>
      </w:r>
      <w:r w:rsidR="003772FD" w:rsidRPr="00EF10FB">
        <w:rPr>
          <w:rFonts w:ascii="Times New Roman CYR" w:eastAsiaTheme="minorEastAsia" w:hAnsi="Times New Roman CYR" w:cs="Times New Roman CYR"/>
          <w:sz w:val="28"/>
          <w:szCs w:val="28"/>
          <w:lang w:eastAsia="ru-RU"/>
        </w:rPr>
        <w:t>В тоже время, существу</w:t>
      </w:r>
      <w:r w:rsidR="00D65037" w:rsidRPr="00EF10FB">
        <w:rPr>
          <w:rFonts w:ascii="Times New Roman CYR" w:eastAsiaTheme="minorEastAsia" w:hAnsi="Times New Roman CYR" w:cs="Times New Roman CYR"/>
          <w:sz w:val="28"/>
          <w:szCs w:val="28"/>
          <w:lang w:eastAsia="ru-RU"/>
        </w:rPr>
        <w:t>ю</w:t>
      </w:r>
      <w:r w:rsidR="003772FD" w:rsidRPr="00EF10FB">
        <w:rPr>
          <w:rFonts w:ascii="Times New Roman CYR" w:eastAsiaTheme="minorEastAsia" w:hAnsi="Times New Roman CYR" w:cs="Times New Roman CYR"/>
          <w:sz w:val="28"/>
          <w:szCs w:val="28"/>
          <w:lang w:eastAsia="ru-RU"/>
        </w:rPr>
        <w:t xml:space="preserve">т </w:t>
      </w:r>
      <w:r w:rsidR="00D8559D" w:rsidRPr="00EF10FB">
        <w:rPr>
          <w:rFonts w:ascii="Times New Roman CYR" w:eastAsiaTheme="minorEastAsia" w:hAnsi="Times New Roman CYR" w:cs="Times New Roman CYR"/>
          <w:sz w:val="28"/>
          <w:szCs w:val="28"/>
          <w:lang w:eastAsia="ru-RU"/>
        </w:rPr>
        <w:t>определенные</w:t>
      </w:r>
      <w:r w:rsidR="003772FD" w:rsidRPr="00EF10FB">
        <w:rPr>
          <w:rFonts w:ascii="Times New Roman CYR" w:eastAsiaTheme="minorEastAsia" w:hAnsi="Times New Roman CYR" w:cs="Times New Roman CYR"/>
          <w:sz w:val="28"/>
          <w:szCs w:val="28"/>
          <w:lang w:eastAsia="ru-RU"/>
        </w:rPr>
        <w:t xml:space="preserve"> факторы, влияющие на надежность системы централизованного теплоснабжения:</w:t>
      </w:r>
    </w:p>
    <w:p w:rsidR="00D61BD1" w:rsidRPr="00EF10FB" w:rsidRDefault="00D61BD1" w:rsidP="002F1B2F">
      <w:pPr>
        <w:widowControl w:val="0"/>
        <w:autoSpaceDE w:val="0"/>
        <w:autoSpaceDN w:val="0"/>
        <w:adjustRightInd w:val="0"/>
        <w:spacing w:after="0" w:line="360" w:lineRule="auto"/>
        <w:ind w:left="76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1. </w:t>
      </w:r>
      <w:r w:rsidR="003772FD" w:rsidRPr="00EF10FB">
        <w:rPr>
          <w:rFonts w:ascii="Times New Roman CYR" w:eastAsiaTheme="minorEastAsia" w:hAnsi="Times New Roman CYR" w:cs="Times New Roman CYR"/>
          <w:sz w:val="28"/>
          <w:szCs w:val="28"/>
          <w:lang w:eastAsia="ru-RU"/>
        </w:rPr>
        <w:t>Отсутствует резервный источник электрической энергии котельной.</w:t>
      </w:r>
    </w:p>
    <w:p w:rsidR="00057E66" w:rsidRPr="00EF10FB" w:rsidRDefault="00057E66" w:rsidP="002F1B2F">
      <w:pPr>
        <w:widowControl w:val="0"/>
        <w:autoSpaceDE w:val="0"/>
        <w:autoSpaceDN w:val="0"/>
        <w:adjustRightInd w:val="0"/>
        <w:spacing w:after="0" w:line="360" w:lineRule="auto"/>
        <w:ind w:left="76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2. Ветхость сетей теплоснабжения (значительный износ, аварийность сети).</w:t>
      </w:r>
    </w:p>
    <w:p w:rsidR="00D65037" w:rsidRPr="00EF10FB" w:rsidRDefault="003628B2"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Котельн</w:t>
      </w:r>
      <w:r w:rsidR="00057E66" w:rsidRPr="00EF10FB">
        <w:rPr>
          <w:rFonts w:ascii="Times New Roman CYR" w:eastAsiaTheme="minorEastAsia" w:hAnsi="Times New Roman CYR" w:cs="Times New Roman CYR"/>
          <w:sz w:val="28"/>
          <w:szCs w:val="28"/>
          <w:lang w:eastAsia="ru-RU"/>
        </w:rPr>
        <w:t>ые Калтукского муниципального образования</w:t>
      </w:r>
      <w:r w:rsidRPr="00EF10FB">
        <w:rPr>
          <w:rFonts w:ascii="Times New Roman CYR" w:eastAsiaTheme="minorEastAsia" w:hAnsi="Times New Roman CYR" w:cs="Times New Roman CYR"/>
          <w:sz w:val="28"/>
          <w:szCs w:val="28"/>
          <w:lang w:eastAsia="ru-RU"/>
        </w:rPr>
        <w:t xml:space="preserve"> работа</w:t>
      </w:r>
      <w:r w:rsidR="00057E66" w:rsidRPr="00EF10FB">
        <w:rPr>
          <w:rFonts w:ascii="Times New Roman CYR" w:eastAsiaTheme="minorEastAsia" w:hAnsi="Times New Roman CYR" w:cs="Times New Roman CYR"/>
          <w:sz w:val="28"/>
          <w:szCs w:val="28"/>
          <w:lang w:eastAsia="ru-RU"/>
        </w:rPr>
        <w:t>ю</w:t>
      </w:r>
      <w:r w:rsidRPr="00EF10FB">
        <w:rPr>
          <w:rFonts w:ascii="Times New Roman CYR" w:eastAsiaTheme="minorEastAsia" w:hAnsi="Times New Roman CYR" w:cs="Times New Roman CYR"/>
          <w:sz w:val="28"/>
          <w:szCs w:val="28"/>
          <w:lang w:eastAsia="ru-RU"/>
        </w:rPr>
        <w:t>т в штатном режиме без перебоев. Однако для более эффективной</w:t>
      </w:r>
      <w:r w:rsidR="003772FD" w:rsidRPr="00EF10FB">
        <w:rPr>
          <w:rFonts w:ascii="Times New Roman CYR" w:eastAsiaTheme="minorEastAsia" w:hAnsi="Times New Roman CYR" w:cs="Times New Roman CYR"/>
          <w:sz w:val="28"/>
          <w:szCs w:val="28"/>
          <w:lang w:eastAsia="ru-RU"/>
        </w:rPr>
        <w:t xml:space="preserve"> и безаварийной работы</w:t>
      </w:r>
      <w:r w:rsidRPr="00EF10FB">
        <w:rPr>
          <w:rFonts w:ascii="Times New Roman CYR" w:eastAsiaTheme="minorEastAsia" w:hAnsi="Times New Roman CYR" w:cs="Times New Roman CYR"/>
          <w:sz w:val="28"/>
          <w:szCs w:val="28"/>
          <w:lang w:eastAsia="ru-RU"/>
        </w:rPr>
        <w:t>, необходимо рассмотреть вопрос</w:t>
      </w:r>
      <w:r w:rsidR="00D61BD1" w:rsidRPr="00EF10FB">
        <w:rPr>
          <w:rFonts w:ascii="Times New Roman CYR" w:eastAsiaTheme="minorEastAsia" w:hAnsi="Times New Roman CYR" w:cs="Times New Roman CYR"/>
          <w:sz w:val="28"/>
          <w:szCs w:val="28"/>
          <w:lang w:eastAsia="ru-RU"/>
        </w:rPr>
        <w:t>ы</w:t>
      </w:r>
      <w:r w:rsidRPr="00EF10FB">
        <w:rPr>
          <w:rFonts w:ascii="Times New Roman CYR" w:eastAsiaTheme="minorEastAsia" w:hAnsi="Times New Roman CYR" w:cs="Times New Roman CYR"/>
          <w:sz w:val="28"/>
          <w:szCs w:val="28"/>
          <w:lang w:eastAsia="ru-RU"/>
        </w:rPr>
        <w:t xml:space="preserve"> по</w:t>
      </w:r>
      <w:r w:rsidR="001F256D" w:rsidRPr="00EF10FB">
        <w:rPr>
          <w:rFonts w:ascii="Times New Roman CYR" w:eastAsiaTheme="minorEastAsia" w:hAnsi="Times New Roman CYR" w:cs="Times New Roman CYR"/>
          <w:sz w:val="28"/>
          <w:szCs w:val="28"/>
          <w:lang w:eastAsia="ru-RU"/>
        </w:rPr>
        <w:t xml:space="preserve"> </w:t>
      </w:r>
      <w:r w:rsidR="00057E66" w:rsidRPr="00EF10FB">
        <w:rPr>
          <w:rFonts w:ascii="Times New Roman CYR" w:eastAsiaTheme="minorEastAsia" w:hAnsi="Times New Roman CYR" w:cs="Times New Roman CYR"/>
          <w:sz w:val="28"/>
          <w:szCs w:val="28"/>
          <w:lang w:eastAsia="ru-RU"/>
        </w:rPr>
        <w:t>внедрению</w:t>
      </w:r>
      <w:r w:rsidR="001F256D" w:rsidRPr="00EF10FB">
        <w:rPr>
          <w:rFonts w:ascii="Times New Roman CYR" w:eastAsiaTheme="minorEastAsia" w:hAnsi="Times New Roman CYR" w:cs="Times New Roman CYR"/>
          <w:sz w:val="28"/>
          <w:szCs w:val="28"/>
          <w:lang w:eastAsia="ru-RU"/>
        </w:rPr>
        <w:t xml:space="preserve"> </w:t>
      </w:r>
      <w:r w:rsidR="00057E66" w:rsidRPr="00EF10FB">
        <w:rPr>
          <w:rFonts w:ascii="Times New Roman CYR" w:eastAsiaTheme="minorEastAsia" w:hAnsi="Times New Roman CYR" w:cs="Times New Roman CYR"/>
          <w:sz w:val="28"/>
          <w:szCs w:val="28"/>
          <w:lang w:eastAsia="ru-RU"/>
        </w:rPr>
        <w:t>системы хим</w:t>
      </w:r>
      <w:r w:rsidR="001F256D" w:rsidRPr="00EF10FB">
        <w:rPr>
          <w:rFonts w:ascii="Times New Roman CYR" w:eastAsiaTheme="minorEastAsia" w:hAnsi="Times New Roman CYR" w:cs="Times New Roman CYR"/>
          <w:sz w:val="28"/>
          <w:szCs w:val="28"/>
          <w:lang w:eastAsia="ru-RU"/>
        </w:rPr>
        <w:t xml:space="preserve">. </w:t>
      </w:r>
      <w:r w:rsidR="00057E66" w:rsidRPr="00EF10FB">
        <w:rPr>
          <w:rFonts w:ascii="Times New Roman CYR" w:eastAsiaTheme="minorEastAsia" w:hAnsi="Times New Roman CYR" w:cs="Times New Roman CYR"/>
          <w:sz w:val="28"/>
          <w:szCs w:val="28"/>
          <w:lang w:eastAsia="ru-RU"/>
        </w:rPr>
        <w:t>подготовки сетевой воды, замены запорной арматуры, переход открытой системы горячего водоснабжения на закрытую систему.</w:t>
      </w:r>
    </w:p>
    <w:p w:rsidR="00057E66" w:rsidRPr="00EF10FB" w:rsidRDefault="00057E66"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p>
    <w:p w:rsidR="001009B3" w:rsidRPr="00EF10FB" w:rsidRDefault="001009B3"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b/>
          <w:sz w:val="28"/>
          <w:szCs w:val="28"/>
          <w:lang w:eastAsia="ru-RU"/>
        </w:rPr>
      </w:pPr>
    </w:p>
    <w:p w:rsidR="007767FC" w:rsidRPr="00EF10FB" w:rsidRDefault="007767FC" w:rsidP="002F1B2F">
      <w:pPr>
        <w:widowControl w:val="0"/>
        <w:autoSpaceDE w:val="0"/>
        <w:autoSpaceDN w:val="0"/>
        <w:adjustRightInd w:val="0"/>
        <w:spacing w:before="120" w:after="240" w:line="360" w:lineRule="auto"/>
        <w:ind w:firstLine="851"/>
        <w:jc w:val="center"/>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360" w:lineRule="auto"/>
        <w:ind w:firstLine="851"/>
        <w:jc w:val="center"/>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val="en-US" w:eastAsia="ru-RU"/>
        </w:rPr>
        <w:lastRenderedPageBreak/>
        <w:t>VIII</w:t>
      </w:r>
    </w:p>
    <w:p w:rsidR="00DB075B" w:rsidRPr="00EF10FB" w:rsidRDefault="006B434F" w:rsidP="002F1B2F">
      <w:pPr>
        <w:widowControl w:val="0"/>
        <w:autoSpaceDE w:val="0"/>
        <w:autoSpaceDN w:val="0"/>
        <w:adjustRightInd w:val="0"/>
        <w:spacing w:before="120" w:after="240" w:line="360" w:lineRule="auto"/>
        <w:ind w:firstLine="851"/>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ГЛАВА </w:t>
      </w:r>
      <w:r w:rsidR="001009B3" w:rsidRPr="00EF10FB">
        <w:rPr>
          <w:rFonts w:ascii="Times New Roman CYR" w:eastAsiaTheme="minorEastAsia" w:hAnsi="Times New Roman CYR" w:cs="Times New Roman CYR"/>
          <w:b/>
          <w:sz w:val="28"/>
          <w:szCs w:val="28"/>
          <w:lang w:eastAsia="ru-RU"/>
        </w:rPr>
        <w:t>8</w:t>
      </w:r>
      <w:r w:rsidRPr="00EF10FB">
        <w:rPr>
          <w:rFonts w:ascii="Times New Roman CYR" w:eastAsiaTheme="minorEastAsia" w:hAnsi="Times New Roman CYR" w:cs="Times New Roman CYR"/>
          <w:b/>
          <w:sz w:val="28"/>
          <w:szCs w:val="28"/>
          <w:lang w:eastAsia="ru-RU"/>
        </w:rPr>
        <w:t xml:space="preserve"> "Предложения по строительству и реконструкции тепл</w:t>
      </w:r>
      <w:r w:rsidR="00452223" w:rsidRPr="00EF10FB">
        <w:rPr>
          <w:rFonts w:ascii="Times New Roman CYR" w:eastAsiaTheme="minorEastAsia" w:hAnsi="Times New Roman CYR" w:cs="Times New Roman CYR"/>
          <w:b/>
          <w:sz w:val="28"/>
          <w:szCs w:val="28"/>
          <w:lang w:eastAsia="ru-RU"/>
        </w:rPr>
        <w:t>овых сетей и сооружений на них"</w:t>
      </w:r>
    </w:p>
    <w:p w:rsidR="00D65037" w:rsidRPr="00EF10FB" w:rsidRDefault="00D65037"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D65037" w:rsidRPr="00EF10FB" w:rsidRDefault="00D65037"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Строительство и реконструкция тепловых сетей, обеспечивающих перераспределение тепловой нагрузки из зон с дефицитом тепловой мощности в зоны с избытком тепловой мощности не планируется. </w:t>
      </w:r>
    </w:p>
    <w:p w:rsidR="00D65037" w:rsidRPr="00EF10FB" w:rsidRDefault="00D65037"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rsidR="00D65037" w:rsidRPr="00EF10FB" w:rsidRDefault="00D65037"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не планируется, </w:t>
      </w:r>
      <w:r w:rsidR="00402C7F" w:rsidRPr="00EF10FB">
        <w:rPr>
          <w:rFonts w:ascii="Times New Roman CYR" w:eastAsiaTheme="minorEastAsia" w:hAnsi="Times New Roman CYR" w:cs="Times New Roman CYR"/>
          <w:sz w:val="28"/>
          <w:szCs w:val="28"/>
          <w:lang w:eastAsia="ru-RU"/>
        </w:rPr>
        <w:t>ввиду отсутствия перспективного прироста тепловой нагрузки</w:t>
      </w:r>
      <w:r w:rsidRPr="00EF10FB">
        <w:rPr>
          <w:rFonts w:ascii="Times New Roman CYR" w:eastAsiaTheme="minorEastAsia" w:hAnsi="Times New Roman CYR" w:cs="Times New Roman CYR"/>
          <w:sz w:val="28"/>
          <w:szCs w:val="28"/>
          <w:lang w:eastAsia="ru-RU"/>
        </w:rPr>
        <w:t>.</w:t>
      </w:r>
    </w:p>
    <w:p w:rsidR="00D65037" w:rsidRPr="00EF10FB" w:rsidRDefault="00D65037"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8.3. Предложения по строительству тепловых сетей, обеспечивающих условия, при наличии</w:t>
      </w:r>
      <w:r w:rsidR="001F256D" w:rsidRPr="00EF10FB">
        <w:rPr>
          <w:rFonts w:ascii="Times New Roman CYR" w:eastAsiaTheme="minorEastAsia" w:hAnsi="Times New Roman CYR" w:cs="Times New Roman CYR"/>
          <w:iCs/>
          <w:sz w:val="28"/>
          <w:szCs w:val="28"/>
          <w:lang w:eastAsia="ru-RU"/>
        </w:rPr>
        <w:t xml:space="preserve"> </w:t>
      </w:r>
      <w:r w:rsidRPr="00EF10FB">
        <w:rPr>
          <w:rFonts w:ascii="Times New Roman CYR" w:eastAsiaTheme="minorEastAsia" w:hAnsi="Times New Roman CYR" w:cs="Times New Roman CYR"/>
          <w:iCs/>
          <w:sz w:val="28"/>
          <w:szCs w:val="28"/>
          <w:lang w:eastAsia="ru-RU"/>
        </w:rPr>
        <w:t>которых существует возможность поставок тепловой энергии потребителям от различных</w:t>
      </w:r>
      <w:r w:rsidR="001F256D" w:rsidRPr="00EF10FB">
        <w:rPr>
          <w:rFonts w:ascii="Times New Roman CYR" w:eastAsiaTheme="minorEastAsia" w:hAnsi="Times New Roman CYR" w:cs="Times New Roman CYR"/>
          <w:iCs/>
          <w:sz w:val="28"/>
          <w:szCs w:val="28"/>
          <w:lang w:eastAsia="ru-RU"/>
        </w:rPr>
        <w:t xml:space="preserve"> </w:t>
      </w:r>
      <w:r w:rsidRPr="00EF10FB">
        <w:rPr>
          <w:rFonts w:ascii="Times New Roman CYR" w:eastAsiaTheme="minorEastAsia" w:hAnsi="Times New Roman CYR" w:cs="Times New Roman CYR"/>
          <w:iCs/>
          <w:sz w:val="28"/>
          <w:szCs w:val="28"/>
          <w:lang w:eastAsia="ru-RU"/>
        </w:rPr>
        <w:t>источников тепловой энергии при сохранении надежности теплоснабжения</w:t>
      </w:r>
      <w:r w:rsidR="00402C7F" w:rsidRPr="00EF10FB">
        <w:rPr>
          <w:rFonts w:ascii="Times New Roman CYR" w:eastAsiaTheme="minorEastAsia" w:hAnsi="Times New Roman CYR" w:cs="Times New Roman CYR"/>
          <w:iCs/>
          <w:sz w:val="28"/>
          <w:szCs w:val="28"/>
          <w:lang w:eastAsia="ru-RU"/>
        </w:rPr>
        <w:t>.</w:t>
      </w:r>
    </w:p>
    <w:p w:rsidR="00D65037" w:rsidRPr="00EF10FB" w:rsidRDefault="00D65037"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Строительство тепловых сетей, обеспечивающих возможность поставок тепловой энергии</w:t>
      </w:r>
      <w:r w:rsidR="001F256D"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потребителям от различных источников не планируется.</w:t>
      </w:r>
    </w:p>
    <w:p w:rsidR="00402C7F" w:rsidRPr="00EF10FB" w:rsidRDefault="00402C7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8.4. 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402C7F" w:rsidRPr="00EF10FB" w:rsidRDefault="00402C7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Новое строительство или реконструкция тепловых сетей для повышения эффективности функционирования системы теплоснабжения остальных </w:t>
      </w:r>
      <w:r w:rsidRPr="00EF10FB">
        <w:rPr>
          <w:rFonts w:ascii="Times New Roman CYR" w:eastAsiaTheme="minorEastAsia" w:hAnsi="Times New Roman CYR" w:cs="Times New Roman CYR"/>
          <w:sz w:val="28"/>
          <w:szCs w:val="28"/>
          <w:lang w:eastAsia="ru-RU"/>
        </w:rPr>
        <w:lastRenderedPageBreak/>
        <w:t>котельных, в том числе за счет перевода котельных в «пиковый» режим, не планируется.</w:t>
      </w:r>
    </w:p>
    <w:p w:rsidR="00402C7F" w:rsidRPr="00EF10FB" w:rsidRDefault="00402C7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8.5. Предложения по строительству тепловых сетей для обеспечения нормативной надежности теплоснабжения.</w:t>
      </w:r>
    </w:p>
    <w:p w:rsidR="00402C7F" w:rsidRPr="00EF10FB" w:rsidRDefault="00402C7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Строительство тепловых сетей для дублирования нерезервированных участков теплотрасс не предполагается. Длины участков не превышают максимально допустимых не</w:t>
      </w:r>
      <w:r w:rsidR="001F256D"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резервируемых.</w:t>
      </w:r>
    </w:p>
    <w:p w:rsidR="003401EE" w:rsidRPr="00EF10FB" w:rsidRDefault="003401EE"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8.6. Предложения по реконструкции тепловых сетей с увеличением диаметра трубопроводов для обеспечения перспективных приростов тепловой нагрузки.</w:t>
      </w:r>
    </w:p>
    <w:p w:rsidR="00402C7F" w:rsidRPr="00EF10FB" w:rsidRDefault="003401EE"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Реконструкция тепловых сетей с увеличением диаметра трубопроводов не требуется, перспективные приросты тепловой нагрузки на расчетный период не предполагаются.</w:t>
      </w:r>
    </w:p>
    <w:p w:rsidR="003401EE" w:rsidRPr="00EF10FB" w:rsidRDefault="003401EE"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8.7. Предложения по реконструкции тепловых сетей, подлежащих замене в связи с исчерпанием эксплуатационного ресурса.</w:t>
      </w:r>
    </w:p>
    <w:p w:rsidR="003401EE" w:rsidRPr="00EF10FB" w:rsidRDefault="00494E48"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Тепловые сети </w:t>
      </w:r>
      <w:r w:rsidR="003401EE" w:rsidRPr="00EF10FB">
        <w:rPr>
          <w:rFonts w:ascii="Times New Roman CYR" w:eastAsiaTheme="minorEastAsia" w:hAnsi="Times New Roman CYR" w:cs="Times New Roman CYR"/>
          <w:sz w:val="28"/>
          <w:szCs w:val="28"/>
          <w:lang w:eastAsia="ru-RU"/>
        </w:rPr>
        <w:t xml:space="preserve">были введены в эксплуатацию в </w:t>
      </w:r>
      <w:r w:rsidR="00057E66" w:rsidRPr="00EF10FB">
        <w:rPr>
          <w:rFonts w:ascii="Times New Roman CYR" w:eastAsiaTheme="minorEastAsia" w:hAnsi="Times New Roman CYR" w:cs="Times New Roman CYR"/>
          <w:sz w:val="28"/>
          <w:szCs w:val="28"/>
          <w:lang w:eastAsia="ru-RU"/>
        </w:rPr>
        <w:t>1990</w:t>
      </w:r>
      <w:r w:rsidR="003401EE" w:rsidRPr="00EF10FB">
        <w:rPr>
          <w:rFonts w:ascii="Times New Roman CYR" w:eastAsiaTheme="minorEastAsia" w:hAnsi="Times New Roman CYR" w:cs="Times New Roman CYR"/>
          <w:sz w:val="28"/>
          <w:szCs w:val="28"/>
          <w:lang w:eastAsia="ru-RU"/>
        </w:rPr>
        <w:t xml:space="preserve"> году и</w:t>
      </w:r>
      <w:r w:rsidR="00057E66" w:rsidRPr="00EF10FB">
        <w:rPr>
          <w:rFonts w:ascii="Times New Roman CYR" w:eastAsiaTheme="minorEastAsia" w:hAnsi="Times New Roman CYR" w:cs="Times New Roman CYR"/>
          <w:sz w:val="28"/>
          <w:szCs w:val="28"/>
          <w:lang w:eastAsia="ru-RU"/>
        </w:rPr>
        <w:t xml:space="preserve"> частичной перекладке</w:t>
      </w:r>
      <w:r w:rsidR="001F256D" w:rsidRPr="00EF10FB">
        <w:rPr>
          <w:rFonts w:ascii="Times New Roman CYR" w:eastAsiaTheme="minorEastAsia" w:hAnsi="Times New Roman CYR" w:cs="Times New Roman CYR"/>
          <w:sz w:val="28"/>
          <w:szCs w:val="28"/>
          <w:lang w:eastAsia="ru-RU"/>
        </w:rPr>
        <w:t xml:space="preserve"> </w:t>
      </w:r>
      <w:r w:rsidR="00057E66" w:rsidRPr="00EF10FB">
        <w:rPr>
          <w:rFonts w:ascii="Times New Roman CYR" w:eastAsiaTheme="minorEastAsia" w:hAnsi="Times New Roman CYR" w:cs="Times New Roman CYR"/>
          <w:sz w:val="28"/>
          <w:szCs w:val="28"/>
          <w:lang w:eastAsia="ru-RU"/>
        </w:rPr>
        <w:t>с момента эксплуатации по</w:t>
      </w:r>
      <w:r w:rsidR="003401EE" w:rsidRPr="00EF10FB">
        <w:rPr>
          <w:rFonts w:ascii="Times New Roman CYR" w:eastAsiaTheme="minorEastAsia" w:hAnsi="Times New Roman CYR" w:cs="Times New Roman CYR"/>
          <w:sz w:val="28"/>
          <w:szCs w:val="28"/>
          <w:lang w:eastAsia="ru-RU"/>
        </w:rPr>
        <w:t xml:space="preserve"> 2016 год, в связи с чем</w:t>
      </w:r>
      <w:r w:rsidR="00057E66" w:rsidRPr="00EF10FB">
        <w:rPr>
          <w:rFonts w:ascii="Times New Roman CYR" w:eastAsiaTheme="minorEastAsia" w:hAnsi="Times New Roman CYR" w:cs="Times New Roman CYR"/>
          <w:sz w:val="28"/>
          <w:szCs w:val="28"/>
          <w:lang w:eastAsia="ru-RU"/>
        </w:rPr>
        <w:t>,</w:t>
      </w:r>
      <w:r w:rsidR="003401EE" w:rsidRPr="00EF10FB">
        <w:rPr>
          <w:rFonts w:ascii="Times New Roman CYR" w:eastAsiaTheme="minorEastAsia" w:hAnsi="Times New Roman CYR" w:cs="Times New Roman CYR"/>
          <w:sz w:val="28"/>
          <w:szCs w:val="28"/>
          <w:lang w:eastAsia="ru-RU"/>
        </w:rPr>
        <w:t xml:space="preserve"> они находятся</w:t>
      </w:r>
      <w:r w:rsidR="00057E66" w:rsidRPr="00EF10FB">
        <w:rPr>
          <w:rFonts w:ascii="Times New Roman CYR" w:eastAsiaTheme="minorEastAsia" w:hAnsi="Times New Roman CYR" w:cs="Times New Roman CYR"/>
          <w:sz w:val="28"/>
          <w:szCs w:val="28"/>
          <w:lang w:eastAsia="ru-RU"/>
        </w:rPr>
        <w:t xml:space="preserve"> в ветхом </w:t>
      </w:r>
      <w:r w:rsidR="003401EE" w:rsidRPr="00EF10FB">
        <w:rPr>
          <w:rFonts w:ascii="Times New Roman CYR" w:eastAsiaTheme="minorEastAsia" w:hAnsi="Times New Roman CYR" w:cs="Times New Roman CYR"/>
          <w:sz w:val="28"/>
          <w:szCs w:val="28"/>
          <w:lang w:eastAsia="ru-RU"/>
        </w:rPr>
        <w:t>состоянии</w:t>
      </w:r>
      <w:r w:rsidR="00057E66" w:rsidRPr="00EF10FB">
        <w:rPr>
          <w:rFonts w:ascii="Times New Roman CYR" w:eastAsiaTheme="minorEastAsia" w:hAnsi="Times New Roman CYR" w:cs="Times New Roman CYR"/>
          <w:sz w:val="28"/>
          <w:szCs w:val="28"/>
          <w:lang w:eastAsia="ru-RU"/>
        </w:rPr>
        <w:t>, в 2020 году достигнут максимального срока эксплуатации.</w:t>
      </w:r>
    </w:p>
    <w:p w:rsidR="003401EE" w:rsidRPr="00EF10FB" w:rsidRDefault="003401EE"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Планируется замена тепловых сетей на дистанции </w:t>
      </w:r>
      <w:r w:rsidR="00081C24" w:rsidRPr="00EF10FB">
        <w:rPr>
          <w:rFonts w:ascii="Times New Roman CYR" w:eastAsiaTheme="minorEastAsia" w:hAnsi="Times New Roman CYR" w:cs="Times New Roman CYR"/>
          <w:sz w:val="28"/>
          <w:szCs w:val="28"/>
          <w:lang w:eastAsia="ru-RU"/>
        </w:rPr>
        <w:t>4000</w:t>
      </w:r>
      <w:r w:rsidRPr="00EF10FB">
        <w:rPr>
          <w:rFonts w:ascii="Times New Roman CYR" w:eastAsiaTheme="minorEastAsia" w:hAnsi="Times New Roman CYR" w:cs="Times New Roman CYR"/>
          <w:sz w:val="28"/>
          <w:szCs w:val="28"/>
          <w:lang w:eastAsia="ru-RU"/>
        </w:rPr>
        <w:t xml:space="preserve"> м.</w:t>
      </w:r>
      <w:r w:rsidR="00081C24" w:rsidRPr="00EF10FB">
        <w:rPr>
          <w:rFonts w:ascii="Times New Roman CYR" w:eastAsiaTheme="minorEastAsia" w:hAnsi="Times New Roman CYR" w:cs="Times New Roman CYR"/>
          <w:sz w:val="28"/>
          <w:szCs w:val="28"/>
          <w:lang w:eastAsia="ru-RU"/>
        </w:rPr>
        <w:t>п.</w:t>
      </w:r>
    </w:p>
    <w:p w:rsidR="003401EE" w:rsidRPr="00EF10FB" w:rsidRDefault="003401EE"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Во всех рассматриваемых вариантах обязательными условиями реконструкции тепловых сетей являются: определение фактической гидравлической характеристики сети и проведение ее режимной наладки.</w:t>
      </w:r>
    </w:p>
    <w:p w:rsidR="003401EE" w:rsidRPr="00EF10FB" w:rsidRDefault="003401EE"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8.8. Предложения по строительству и реконструкции насосных станций</w:t>
      </w:r>
    </w:p>
    <w:p w:rsidR="003401EE" w:rsidRPr="00EF10FB" w:rsidRDefault="003401EE"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Обособленные насосные станции, участвующие непосредственно в транспортировке теплоносителя отсутствуют. Всё насосное оборудование находится в зданиях соответствующих котельных.</w:t>
      </w:r>
    </w:p>
    <w:p w:rsidR="001009B3" w:rsidRPr="00EF10FB" w:rsidRDefault="001009B3" w:rsidP="002F1B2F">
      <w:pPr>
        <w:keepLines/>
        <w:widowControl w:val="0"/>
        <w:tabs>
          <w:tab w:val="left" w:pos="6180"/>
        </w:tabs>
        <w:autoSpaceDE w:val="0"/>
        <w:autoSpaceDN w:val="0"/>
        <w:adjustRightInd w:val="0"/>
        <w:spacing w:before="120" w:after="240"/>
        <w:ind w:firstLine="289"/>
        <w:jc w:val="both"/>
        <w:rPr>
          <w:rFonts w:ascii="Times New Roman" w:eastAsiaTheme="minorEastAsia" w:hAnsi="Times New Roman" w:cs="Times New Roman"/>
          <w:b/>
          <w:sz w:val="28"/>
          <w:szCs w:val="28"/>
          <w:lang w:eastAsia="ru-RU"/>
        </w:rPr>
      </w:pPr>
    </w:p>
    <w:p w:rsidR="001009B3" w:rsidRPr="00EF10FB" w:rsidRDefault="001009B3" w:rsidP="002F1B2F">
      <w:pPr>
        <w:keepLines/>
        <w:widowControl w:val="0"/>
        <w:tabs>
          <w:tab w:val="left" w:pos="6180"/>
        </w:tabs>
        <w:autoSpaceDE w:val="0"/>
        <w:autoSpaceDN w:val="0"/>
        <w:adjustRightInd w:val="0"/>
        <w:spacing w:before="120" w:after="240"/>
        <w:ind w:firstLine="289"/>
        <w:jc w:val="both"/>
        <w:rPr>
          <w:rFonts w:ascii="Times New Roman" w:eastAsiaTheme="minorEastAsia" w:hAnsi="Times New Roman" w:cs="Times New Roman"/>
          <w:b/>
          <w:sz w:val="28"/>
          <w:szCs w:val="28"/>
          <w:lang w:eastAsia="ru-RU"/>
        </w:rPr>
      </w:pPr>
    </w:p>
    <w:p w:rsidR="001009B3" w:rsidRPr="00EF10FB" w:rsidRDefault="001009B3" w:rsidP="002F1B2F">
      <w:pPr>
        <w:keepLines/>
        <w:widowControl w:val="0"/>
        <w:tabs>
          <w:tab w:val="left" w:pos="6180"/>
        </w:tabs>
        <w:autoSpaceDE w:val="0"/>
        <w:autoSpaceDN w:val="0"/>
        <w:adjustRightInd w:val="0"/>
        <w:spacing w:before="120" w:after="240"/>
        <w:ind w:firstLine="289"/>
        <w:jc w:val="both"/>
        <w:rPr>
          <w:rFonts w:ascii="Times New Roman" w:eastAsiaTheme="minorEastAsia" w:hAnsi="Times New Roman" w:cs="Times New Roman"/>
          <w:b/>
          <w:sz w:val="28"/>
          <w:szCs w:val="28"/>
          <w:lang w:eastAsia="ru-RU"/>
        </w:rPr>
      </w:pPr>
    </w:p>
    <w:p w:rsidR="001009B3" w:rsidRPr="00EF10FB" w:rsidRDefault="001009B3" w:rsidP="002F1B2F">
      <w:pPr>
        <w:keepLines/>
        <w:widowControl w:val="0"/>
        <w:tabs>
          <w:tab w:val="left" w:pos="6180"/>
        </w:tabs>
        <w:autoSpaceDE w:val="0"/>
        <w:autoSpaceDN w:val="0"/>
        <w:adjustRightInd w:val="0"/>
        <w:spacing w:before="120" w:after="240"/>
        <w:ind w:firstLine="289"/>
        <w:jc w:val="center"/>
        <w:rPr>
          <w:rFonts w:ascii="Times New Roman" w:eastAsiaTheme="minorEastAsia" w:hAnsi="Times New Roman" w:cs="Times New Roman"/>
          <w:b/>
          <w:sz w:val="28"/>
          <w:szCs w:val="28"/>
          <w:lang w:eastAsia="ru-RU"/>
        </w:rPr>
      </w:pPr>
      <w:r w:rsidRPr="00EF10FB">
        <w:rPr>
          <w:rFonts w:ascii="Times New Roman" w:eastAsiaTheme="minorEastAsia" w:hAnsi="Times New Roman" w:cs="Times New Roman"/>
          <w:b/>
          <w:sz w:val="28"/>
          <w:szCs w:val="28"/>
          <w:lang w:eastAsia="ru-RU"/>
        </w:rPr>
        <w:lastRenderedPageBreak/>
        <w:t xml:space="preserve">ТОМ </w:t>
      </w:r>
      <w:r w:rsidRPr="00EF10FB">
        <w:rPr>
          <w:rFonts w:ascii="Times New Roman" w:eastAsiaTheme="minorEastAsia" w:hAnsi="Times New Roman" w:cs="Times New Roman"/>
          <w:b/>
          <w:sz w:val="28"/>
          <w:szCs w:val="28"/>
          <w:lang w:val="en-US" w:eastAsia="ru-RU"/>
        </w:rPr>
        <w:t>IX</w:t>
      </w:r>
    </w:p>
    <w:p w:rsidR="003401EE" w:rsidRPr="00EF10FB" w:rsidRDefault="006B434F" w:rsidP="002F1B2F">
      <w:pPr>
        <w:keepLines/>
        <w:widowControl w:val="0"/>
        <w:tabs>
          <w:tab w:val="left" w:pos="6180"/>
        </w:tabs>
        <w:autoSpaceDE w:val="0"/>
        <w:autoSpaceDN w:val="0"/>
        <w:adjustRightInd w:val="0"/>
        <w:spacing w:before="120" w:after="240"/>
        <w:ind w:firstLine="289"/>
        <w:jc w:val="both"/>
        <w:rPr>
          <w:rFonts w:ascii="Times New Roman" w:eastAsiaTheme="minorEastAsia" w:hAnsi="Times New Roman" w:cs="Times New Roman"/>
          <w:b/>
          <w:bCs/>
          <w:sz w:val="28"/>
          <w:szCs w:val="28"/>
          <w:lang w:eastAsia="ru-RU"/>
        </w:rPr>
      </w:pPr>
      <w:r w:rsidRPr="00EF10FB">
        <w:rPr>
          <w:rFonts w:ascii="Times New Roman" w:eastAsiaTheme="minorEastAsia" w:hAnsi="Times New Roman" w:cs="Times New Roman"/>
          <w:b/>
          <w:sz w:val="28"/>
          <w:szCs w:val="28"/>
          <w:lang w:eastAsia="ru-RU"/>
        </w:rPr>
        <w:t>ГЛАВА </w:t>
      </w:r>
      <w:r w:rsidR="003401EE" w:rsidRPr="00EF10FB">
        <w:rPr>
          <w:rFonts w:ascii="Times New Roman" w:eastAsiaTheme="minorEastAsia" w:hAnsi="Times New Roman" w:cs="Times New Roman"/>
          <w:b/>
          <w:sz w:val="28"/>
          <w:szCs w:val="28"/>
          <w:lang w:eastAsia="ru-RU"/>
        </w:rPr>
        <w:t>9</w:t>
      </w:r>
      <w:r w:rsidR="003401EE" w:rsidRPr="00EF10FB">
        <w:rPr>
          <w:rFonts w:ascii="Times New Roman" w:eastAsiaTheme="minorEastAsia" w:hAnsi="Times New Roman" w:cs="Times New Roman"/>
          <w:b/>
          <w:bCs/>
          <w:sz w:val="28"/>
          <w:szCs w:val="28"/>
          <w:lang w:eastAsia="ru-RU"/>
        </w:rPr>
        <w:t>Предложения по переводу открытых систем теплоснабжения (горячего водоснабжения) в закрытые системы горячего водоснабжения</w:t>
      </w:r>
    </w:p>
    <w:p w:rsidR="003401EE" w:rsidRPr="00EF10FB" w:rsidRDefault="003401EE" w:rsidP="002F1B2F">
      <w:pPr>
        <w:keepLines/>
        <w:widowControl w:val="0"/>
        <w:tabs>
          <w:tab w:val="left" w:pos="6180"/>
        </w:tabs>
        <w:autoSpaceDE w:val="0"/>
        <w:autoSpaceDN w:val="0"/>
        <w:adjustRightInd w:val="0"/>
        <w:spacing w:before="120" w:after="0" w:line="360" w:lineRule="auto"/>
        <w:ind w:firstLine="709"/>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p>
    <w:p w:rsidR="003401EE" w:rsidRPr="00EF10FB" w:rsidRDefault="003401EE"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 xml:space="preserve">Централизованное теплоснабжение </w:t>
      </w:r>
      <w:r w:rsidR="00081C24" w:rsidRPr="00EF10FB">
        <w:rPr>
          <w:rFonts w:ascii="Times New Roman CYR" w:eastAsiaTheme="minorEastAsia" w:hAnsi="Times New Roman CYR" w:cs="Times New Roman CYR"/>
          <w:iCs/>
          <w:sz w:val="28"/>
          <w:szCs w:val="28"/>
          <w:lang w:eastAsia="ru-RU"/>
        </w:rPr>
        <w:t>Калтукского</w:t>
      </w:r>
      <w:r w:rsidRPr="00EF10FB">
        <w:rPr>
          <w:rFonts w:ascii="Times New Roman CYR" w:eastAsiaTheme="minorEastAsia" w:hAnsi="Times New Roman CYR" w:cs="Times New Roman CYR"/>
          <w:iCs/>
          <w:sz w:val="28"/>
          <w:szCs w:val="28"/>
          <w:lang w:eastAsia="ru-RU"/>
        </w:rPr>
        <w:t xml:space="preserve"> муниципального образования функционируют по </w:t>
      </w:r>
      <w:r w:rsidR="00081C24" w:rsidRPr="00EF10FB">
        <w:rPr>
          <w:rFonts w:ascii="Times New Roman CYR" w:eastAsiaTheme="minorEastAsia" w:hAnsi="Times New Roman CYR" w:cs="Times New Roman CYR"/>
          <w:iCs/>
          <w:sz w:val="28"/>
          <w:szCs w:val="28"/>
          <w:lang w:eastAsia="ru-RU"/>
        </w:rPr>
        <w:t>открытой</w:t>
      </w:r>
      <w:r w:rsidRPr="00EF10FB">
        <w:rPr>
          <w:rFonts w:ascii="Times New Roman CYR" w:eastAsiaTheme="minorEastAsia" w:hAnsi="Times New Roman CYR" w:cs="Times New Roman CYR"/>
          <w:iCs/>
          <w:sz w:val="28"/>
          <w:szCs w:val="28"/>
          <w:lang w:eastAsia="ru-RU"/>
        </w:rPr>
        <w:t xml:space="preserve"> системе теплоснабжения. Присоединения теплопотребляющих установок потребителей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 до конца расчетного периода не ожидаются.</w:t>
      </w:r>
    </w:p>
    <w:p w:rsidR="003401EE" w:rsidRPr="00EF10FB" w:rsidRDefault="003401EE"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9.2. Выбор и обоснование метода регулирования отпуска тепловой энергии от источников тепловой энергии.</w:t>
      </w:r>
    </w:p>
    <w:p w:rsidR="003401EE" w:rsidRPr="00EF10FB" w:rsidRDefault="003401EE"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Отпуск теплоты на отопление регулируется тремя методами: качественным, количественным, качественно-количественным.</w:t>
      </w:r>
    </w:p>
    <w:p w:rsidR="003401EE" w:rsidRPr="00EF10FB" w:rsidRDefault="003401EE"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u w:val="single"/>
          <w:lang w:eastAsia="ru-RU"/>
        </w:rPr>
        <w:t>При качественном методе</w:t>
      </w:r>
      <w:r w:rsidRPr="00EF10FB">
        <w:rPr>
          <w:rFonts w:ascii="Times New Roman CYR" w:eastAsiaTheme="minorEastAsia" w:hAnsi="Times New Roman CYR" w:cs="Times New Roman CYR"/>
          <w:iCs/>
          <w:sz w:val="28"/>
          <w:szCs w:val="28"/>
          <w:lang w:eastAsia="ru-RU"/>
        </w:rPr>
        <w:t xml:space="preserve"> - изменяют температуру воды, подаваемую в тепловую есть (систему отопления) при неизменном расходе теплоносителя.</w:t>
      </w:r>
    </w:p>
    <w:p w:rsidR="003401EE" w:rsidRPr="00EF10FB" w:rsidRDefault="003401EE"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u w:val="single"/>
          <w:lang w:eastAsia="ru-RU"/>
        </w:rPr>
        <w:t>При количественном</w:t>
      </w:r>
      <w:r w:rsidRPr="00EF10FB">
        <w:rPr>
          <w:rFonts w:ascii="Times New Roman CYR" w:eastAsiaTheme="minorEastAsia" w:hAnsi="Times New Roman CYR" w:cs="Times New Roman CYR"/>
          <w:iCs/>
          <w:sz w:val="28"/>
          <w:szCs w:val="28"/>
          <w:lang w:eastAsia="ru-RU"/>
        </w:rPr>
        <w:t xml:space="preserve"> - изменяют расход теплоносителя при неизменной температуре.</w:t>
      </w:r>
    </w:p>
    <w:p w:rsidR="003401EE" w:rsidRPr="00EF10FB" w:rsidRDefault="003401EE"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u w:val="single"/>
          <w:lang w:eastAsia="ru-RU"/>
        </w:rPr>
        <w:t>При качественно-количественном</w:t>
      </w:r>
      <w:r w:rsidR="002B0476" w:rsidRPr="00EF10FB">
        <w:rPr>
          <w:rFonts w:ascii="Times New Roman CYR" w:eastAsiaTheme="minorEastAsia" w:hAnsi="Times New Roman CYR" w:cs="Times New Roman CYR"/>
          <w:iCs/>
          <w:sz w:val="28"/>
          <w:szCs w:val="28"/>
          <w:lang w:eastAsia="ru-RU"/>
        </w:rPr>
        <w:t xml:space="preserve">- </w:t>
      </w:r>
      <w:r w:rsidRPr="00EF10FB">
        <w:rPr>
          <w:rFonts w:ascii="Times New Roman CYR" w:eastAsiaTheme="minorEastAsia" w:hAnsi="Times New Roman CYR" w:cs="Times New Roman CYR"/>
          <w:iCs/>
          <w:sz w:val="28"/>
          <w:szCs w:val="28"/>
          <w:lang w:eastAsia="ru-RU"/>
        </w:rPr>
        <w:t>одновременно изменяют температуру и расход теплоносителя.</w:t>
      </w:r>
    </w:p>
    <w:p w:rsidR="003401EE" w:rsidRPr="00EF10FB" w:rsidRDefault="003401EE"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В настоящее время отпуск теплоты системам отопления регулируют качественным методом, так как при постоянном расходе воды системы отопления в меньшей степени подвержены</w:t>
      </w:r>
      <w:r w:rsidR="001F256D" w:rsidRPr="00EF10FB">
        <w:rPr>
          <w:rFonts w:ascii="Times New Roman CYR" w:eastAsiaTheme="minorEastAsia" w:hAnsi="Times New Roman CYR" w:cs="Times New Roman CYR"/>
          <w:iCs/>
          <w:sz w:val="28"/>
          <w:szCs w:val="28"/>
          <w:lang w:eastAsia="ru-RU"/>
        </w:rPr>
        <w:t xml:space="preserve"> раз регулировке</w:t>
      </w:r>
      <w:r w:rsidRPr="00EF10FB">
        <w:rPr>
          <w:rFonts w:ascii="Times New Roman CYR" w:eastAsiaTheme="minorEastAsia" w:hAnsi="Times New Roman CYR" w:cs="Times New Roman CYR"/>
          <w:iCs/>
          <w:sz w:val="28"/>
          <w:szCs w:val="28"/>
          <w:lang w:eastAsia="ru-RU"/>
        </w:rPr>
        <w:t>.</w:t>
      </w:r>
    </w:p>
    <w:p w:rsidR="003401EE" w:rsidRPr="00EF10FB" w:rsidRDefault="003401EE"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lastRenderedPageBreak/>
        <w:t>Описанные выше методы регулирования в чистом виде п</w:t>
      </w:r>
      <w:r w:rsidR="002B0476" w:rsidRPr="00EF10FB">
        <w:rPr>
          <w:rFonts w:ascii="Times New Roman CYR" w:eastAsiaTheme="minorEastAsia" w:hAnsi="Times New Roman CYR" w:cs="Times New Roman CYR"/>
          <w:iCs/>
          <w:sz w:val="28"/>
          <w:szCs w:val="28"/>
          <w:lang w:eastAsia="ru-RU"/>
        </w:rPr>
        <w:t>рименяют только в раздельных си</w:t>
      </w:r>
      <w:r w:rsidRPr="00EF10FB">
        <w:rPr>
          <w:rFonts w:ascii="Times New Roman CYR" w:eastAsiaTheme="minorEastAsia" w:hAnsi="Times New Roman CYR" w:cs="Times New Roman CYR"/>
          <w:iCs/>
          <w:sz w:val="28"/>
          <w:szCs w:val="28"/>
          <w:lang w:eastAsia="ru-RU"/>
        </w:rPr>
        <w:t>стемах теплоснабжения, в которых потребители отопления, вентиляции и ГВС обслуживаются от</w:t>
      </w:r>
      <w:r w:rsidR="001F256D" w:rsidRPr="00EF10FB">
        <w:rPr>
          <w:rFonts w:ascii="Times New Roman CYR" w:eastAsiaTheme="minorEastAsia" w:hAnsi="Times New Roman CYR" w:cs="Times New Roman CYR"/>
          <w:iCs/>
          <w:sz w:val="28"/>
          <w:szCs w:val="28"/>
          <w:lang w:eastAsia="ru-RU"/>
        </w:rPr>
        <w:t xml:space="preserve"> </w:t>
      </w:r>
      <w:r w:rsidRPr="00EF10FB">
        <w:rPr>
          <w:rFonts w:ascii="Times New Roman CYR" w:eastAsiaTheme="minorEastAsia" w:hAnsi="Times New Roman CYR" w:cs="Times New Roman CYR"/>
          <w:iCs/>
          <w:sz w:val="28"/>
          <w:szCs w:val="28"/>
          <w:lang w:eastAsia="ru-RU"/>
        </w:rPr>
        <w:t>источника теплоты по самостоятельным трубопроводам. В двухтрубных тепловых сетях как</w:t>
      </w:r>
      <w:r w:rsidR="001F256D" w:rsidRPr="00EF10FB">
        <w:rPr>
          <w:rFonts w:ascii="Times New Roman CYR" w:eastAsiaTheme="minorEastAsia" w:hAnsi="Times New Roman CYR" w:cs="Times New Roman CYR"/>
          <w:iCs/>
          <w:sz w:val="28"/>
          <w:szCs w:val="28"/>
          <w:lang w:eastAsia="ru-RU"/>
        </w:rPr>
        <w:t xml:space="preserve"> </w:t>
      </w:r>
      <w:r w:rsidRPr="00EF10FB">
        <w:rPr>
          <w:rFonts w:ascii="Times New Roman CYR" w:eastAsiaTheme="minorEastAsia" w:hAnsi="Times New Roman CYR" w:cs="Times New Roman CYR"/>
          <w:iCs/>
          <w:sz w:val="28"/>
          <w:szCs w:val="28"/>
          <w:lang w:eastAsia="ru-RU"/>
        </w:rPr>
        <w:t>наиболее экономичных по капитальным и эксплуатационным затратам, по которым теплоноситель</w:t>
      </w:r>
      <w:r w:rsidR="001F256D" w:rsidRPr="00EF10FB">
        <w:rPr>
          <w:rFonts w:ascii="Times New Roman CYR" w:eastAsiaTheme="minorEastAsia" w:hAnsi="Times New Roman CYR" w:cs="Times New Roman CYR"/>
          <w:iCs/>
          <w:sz w:val="28"/>
          <w:szCs w:val="28"/>
          <w:lang w:eastAsia="ru-RU"/>
        </w:rPr>
        <w:t xml:space="preserve"> </w:t>
      </w:r>
      <w:r w:rsidRPr="00EF10FB">
        <w:rPr>
          <w:rFonts w:ascii="Times New Roman CYR" w:eastAsiaTheme="minorEastAsia" w:hAnsi="Times New Roman CYR" w:cs="Times New Roman CYR"/>
          <w:iCs/>
          <w:sz w:val="28"/>
          <w:szCs w:val="28"/>
          <w:lang w:eastAsia="ru-RU"/>
        </w:rPr>
        <w:t>одновременно транспортируется для всех видов потребителей, применяют на источнике теплоты</w:t>
      </w:r>
      <w:r w:rsidR="001F256D" w:rsidRPr="00EF10FB">
        <w:rPr>
          <w:rFonts w:ascii="Times New Roman CYR" w:eastAsiaTheme="minorEastAsia" w:hAnsi="Times New Roman CYR" w:cs="Times New Roman CYR"/>
          <w:iCs/>
          <w:sz w:val="28"/>
          <w:szCs w:val="28"/>
          <w:lang w:eastAsia="ru-RU"/>
        </w:rPr>
        <w:t xml:space="preserve"> </w:t>
      </w:r>
      <w:r w:rsidRPr="00EF10FB">
        <w:rPr>
          <w:rFonts w:ascii="Times New Roman CYR" w:eastAsiaTheme="minorEastAsia" w:hAnsi="Times New Roman CYR" w:cs="Times New Roman CYR"/>
          <w:iCs/>
          <w:sz w:val="28"/>
          <w:szCs w:val="28"/>
          <w:lang w:eastAsia="ru-RU"/>
        </w:rPr>
        <w:t>комбинированный метод регулирования.</w:t>
      </w:r>
    </w:p>
    <w:p w:rsidR="003401EE" w:rsidRPr="00EF10FB" w:rsidRDefault="003401EE"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Комбинированное регулирование, состоит из нескольких ступеней, взаимно дополняющих</w:t>
      </w:r>
      <w:r w:rsidR="001F256D" w:rsidRPr="00EF10FB">
        <w:rPr>
          <w:rFonts w:ascii="Times New Roman CYR" w:eastAsiaTheme="minorEastAsia" w:hAnsi="Times New Roman CYR" w:cs="Times New Roman CYR"/>
          <w:iCs/>
          <w:sz w:val="28"/>
          <w:szCs w:val="28"/>
          <w:lang w:eastAsia="ru-RU"/>
        </w:rPr>
        <w:t xml:space="preserve"> </w:t>
      </w:r>
      <w:r w:rsidRPr="00EF10FB">
        <w:rPr>
          <w:rFonts w:ascii="Times New Roman CYR" w:eastAsiaTheme="minorEastAsia" w:hAnsi="Times New Roman CYR" w:cs="Times New Roman CYR"/>
          <w:iCs/>
          <w:sz w:val="28"/>
          <w:szCs w:val="28"/>
          <w:lang w:eastAsia="ru-RU"/>
        </w:rPr>
        <w:t>друг друга, создаёт наиболее полное соответствие между отпус</w:t>
      </w:r>
      <w:r w:rsidR="002B0476" w:rsidRPr="00EF10FB">
        <w:rPr>
          <w:rFonts w:ascii="Times New Roman CYR" w:eastAsiaTheme="minorEastAsia" w:hAnsi="Times New Roman CYR" w:cs="Times New Roman CYR"/>
          <w:iCs/>
          <w:sz w:val="28"/>
          <w:szCs w:val="28"/>
          <w:lang w:eastAsia="ru-RU"/>
        </w:rPr>
        <w:t>ком тепла и фактическим теплопо</w:t>
      </w:r>
      <w:r w:rsidRPr="00EF10FB">
        <w:rPr>
          <w:rFonts w:ascii="Times New Roman CYR" w:eastAsiaTheme="minorEastAsia" w:hAnsi="Times New Roman CYR" w:cs="Times New Roman CYR"/>
          <w:iCs/>
          <w:sz w:val="28"/>
          <w:szCs w:val="28"/>
          <w:lang w:eastAsia="ru-RU"/>
        </w:rPr>
        <w:t>треблением.</w:t>
      </w:r>
    </w:p>
    <w:p w:rsidR="003401EE" w:rsidRPr="00EF10FB" w:rsidRDefault="003401EE"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Центральное регулирование выполняют на ТЭЦ или ко</w:t>
      </w:r>
      <w:r w:rsidR="002B0476" w:rsidRPr="00EF10FB">
        <w:rPr>
          <w:rFonts w:ascii="Times New Roman CYR" w:eastAsiaTheme="minorEastAsia" w:hAnsi="Times New Roman CYR" w:cs="Times New Roman CYR"/>
          <w:iCs/>
          <w:sz w:val="28"/>
          <w:szCs w:val="28"/>
          <w:lang w:eastAsia="ru-RU"/>
        </w:rPr>
        <w:t>тельной по преобладающей нагруз</w:t>
      </w:r>
      <w:r w:rsidRPr="00EF10FB">
        <w:rPr>
          <w:rFonts w:ascii="Times New Roman CYR" w:eastAsiaTheme="minorEastAsia" w:hAnsi="Times New Roman CYR" w:cs="Times New Roman CYR"/>
          <w:iCs/>
          <w:sz w:val="28"/>
          <w:szCs w:val="28"/>
          <w:lang w:eastAsia="ru-RU"/>
        </w:rPr>
        <w:t>ке, характерной для большинства абонентов. В городских тепловых сетях такой нагрузкой может</w:t>
      </w:r>
      <w:r w:rsidR="001F256D" w:rsidRPr="00EF10FB">
        <w:rPr>
          <w:rFonts w:ascii="Times New Roman CYR" w:eastAsiaTheme="minorEastAsia" w:hAnsi="Times New Roman CYR" w:cs="Times New Roman CYR"/>
          <w:iCs/>
          <w:sz w:val="28"/>
          <w:szCs w:val="28"/>
          <w:lang w:eastAsia="ru-RU"/>
        </w:rPr>
        <w:t xml:space="preserve"> </w:t>
      </w:r>
      <w:r w:rsidRPr="00EF10FB">
        <w:rPr>
          <w:rFonts w:ascii="Times New Roman CYR" w:eastAsiaTheme="minorEastAsia" w:hAnsi="Times New Roman CYR" w:cs="Times New Roman CYR"/>
          <w:iCs/>
          <w:sz w:val="28"/>
          <w:szCs w:val="28"/>
          <w:lang w:eastAsia="ru-RU"/>
        </w:rPr>
        <w:t>быть отопление или совместная нагрузка отопления и ГВС. На ряде технологических предприятий</w:t>
      </w:r>
      <w:r w:rsidR="001F256D" w:rsidRPr="00EF10FB">
        <w:rPr>
          <w:rFonts w:ascii="Times New Roman CYR" w:eastAsiaTheme="minorEastAsia" w:hAnsi="Times New Roman CYR" w:cs="Times New Roman CYR"/>
          <w:iCs/>
          <w:sz w:val="28"/>
          <w:szCs w:val="28"/>
          <w:lang w:eastAsia="ru-RU"/>
        </w:rPr>
        <w:t xml:space="preserve"> </w:t>
      </w:r>
      <w:r w:rsidRPr="00EF10FB">
        <w:rPr>
          <w:rFonts w:ascii="Times New Roman CYR" w:eastAsiaTheme="minorEastAsia" w:hAnsi="Times New Roman CYR" w:cs="Times New Roman CYR"/>
          <w:iCs/>
          <w:sz w:val="28"/>
          <w:szCs w:val="28"/>
          <w:lang w:eastAsia="ru-RU"/>
        </w:rPr>
        <w:t>преобладающим является тех</w:t>
      </w:r>
      <w:r w:rsidR="002B0476" w:rsidRPr="00EF10FB">
        <w:rPr>
          <w:rFonts w:ascii="Times New Roman CYR" w:eastAsiaTheme="minorEastAsia" w:hAnsi="Times New Roman CYR" w:cs="Times New Roman CYR"/>
          <w:iCs/>
          <w:sz w:val="28"/>
          <w:szCs w:val="28"/>
          <w:lang w:eastAsia="ru-RU"/>
        </w:rPr>
        <w:t>нологическое теплопотребление.</w:t>
      </w:r>
    </w:p>
    <w:p w:rsidR="002B0476" w:rsidRPr="00EF10FB" w:rsidRDefault="002B0476"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p>
    <w:p w:rsidR="002B0476" w:rsidRPr="00EF10FB" w:rsidRDefault="00002217" w:rsidP="002F1B2F">
      <w:pPr>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Калтукском</w:t>
      </w:r>
      <w:r w:rsidR="00494E48" w:rsidRPr="00EF10FB">
        <w:rPr>
          <w:rFonts w:ascii="Times New Roman CYR" w:eastAsiaTheme="minorEastAsia" w:hAnsi="Times New Roman CYR" w:cs="Times New Roman CYR"/>
          <w:iCs/>
          <w:sz w:val="28"/>
          <w:szCs w:val="28"/>
          <w:lang w:eastAsia="ru-RU"/>
        </w:rPr>
        <w:t xml:space="preserve"> муниципальном образования</w:t>
      </w:r>
      <w:r w:rsidR="001F256D" w:rsidRPr="00EF10FB">
        <w:rPr>
          <w:rFonts w:ascii="Times New Roman CYR" w:eastAsiaTheme="minorEastAsia" w:hAnsi="Times New Roman CYR" w:cs="Times New Roman CYR"/>
          <w:iCs/>
          <w:sz w:val="28"/>
          <w:szCs w:val="28"/>
          <w:lang w:eastAsia="ru-RU"/>
        </w:rPr>
        <w:t xml:space="preserve"> </w:t>
      </w:r>
      <w:r w:rsidRPr="00EF10FB">
        <w:rPr>
          <w:rFonts w:ascii="Times New Roman CYR" w:eastAsiaTheme="minorEastAsia" w:hAnsi="Times New Roman CYR" w:cs="Times New Roman CYR"/>
          <w:iCs/>
          <w:sz w:val="28"/>
          <w:szCs w:val="28"/>
          <w:lang w:eastAsia="ru-RU"/>
        </w:rPr>
        <w:t>имеют место быть открытые системы теплоснабжения</w:t>
      </w:r>
      <w:r w:rsidR="002B0476" w:rsidRPr="00EF10FB">
        <w:rPr>
          <w:rFonts w:ascii="Times New Roman CYR" w:eastAsiaTheme="minorEastAsia" w:hAnsi="Times New Roman CYR" w:cs="Times New Roman CYR"/>
          <w:iCs/>
          <w:sz w:val="28"/>
          <w:szCs w:val="28"/>
          <w:lang w:eastAsia="ru-RU"/>
        </w:rPr>
        <w:t xml:space="preserve">. </w:t>
      </w:r>
      <w:r w:rsidRPr="00EF10FB">
        <w:rPr>
          <w:rFonts w:ascii="Times New Roman CYR" w:eastAsiaTheme="minorEastAsia" w:hAnsi="Times New Roman CYR" w:cs="Times New Roman CYR"/>
          <w:iCs/>
          <w:sz w:val="28"/>
          <w:szCs w:val="28"/>
          <w:lang w:eastAsia="ru-RU"/>
        </w:rPr>
        <w:t>Д</w:t>
      </w:r>
      <w:r w:rsidR="002B0476" w:rsidRPr="00EF10FB">
        <w:rPr>
          <w:rFonts w:ascii="Times New Roman CYR" w:eastAsiaTheme="minorEastAsia" w:hAnsi="Times New Roman CYR" w:cs="Times New Roman CYR"/>
          <w:iCs/>
          <w:sz w:val="28"/>
          <w:szCs w:val="28"/>
          <w:lang w:eastAsia="ru-RU"/>
        </w:rPr>
        <w:t>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Pr="00EF10FB">
        <w:rPr>
          <w:rFonts w:ascii="Times New Roman CYR" w:eastAsiaTheme="minorEastAsia" w:hAnsi="Times New Roman CYR" w:cs="Times New Roman CYR"/>
          <w:iCs/>
          <w:sz w:val="28"/>
          <w:szCs w:val="28"/>
          <w:lang w:eastAsia="ru-RU"/>
        </w:rPr>
        <w:t xml:space="preserve"> требуется реконструкции тепловых сетей, тепловых пунктов и источников тепла. Для определения конкретного предложения по реконструкции открытой системы теплоснабжения Калтукского муниципального образования, необходимо произвести проектно-сметные расчеты для определения оптимального перехода на закрытую систему. Кроме того, необходимо </w:t>
      </w:r>
      <w:r w:rsidR="004455FF" w:rsidRPr="00EF10FB">
        <w:rPr>
          <w:rFonts w:ascii="Times New Roman CYR" w:eastAsiaTheme="minorEastAsia" w:hAnsi="Times New Roman CYR" w:cs="Times New Roman CYR"/>
          <w:iCs/>
          <w:sz w:val="28"/>
          <w:szCs w:val="28"/>
          <w:lang w:eastAsia="ru-RU"/>
        </w:rPr>
        <w:t xml:space="preserve">провести публичные слушания (согласование) с населением - потребителями ГВС и бюджетными учреждениями для определения возможности размещения тепловых пунктов на территории потребителей либо определения </w:t>
      </w:r>
      <w:r w:rsidR="004455FF" w:rsidRPr="00EF10FB">
        <w:rPr>
          <w:rFonts w:ascii="Times New Roman CYR" w:eastAsiaTheme="minorEastAsia" w:hAnsi="Times New Roman CYR" w:cs="Times New Roman CYR"/>
          <w:iCs/>
          <w:sz w:val="28"/>
          <w:szCs w:val="28"/>
          <w:lang w:eastAsia="ru-RU"/>
        </w:rPr>
        <w:lastRenderedPageBreak/>
        <w:t>возможности провести отдельные сети ГВС независимо от сетей теплоснабжения, а так же определения затрат и формы финансирования проекта перехода на закрытую систему ГВС.</w:t>
      </w:r>
    </w:p>
    <w:p w:rsidR="002B0476" w:rsidRPr="00EF10FB" w:rsidRDefault="002B0476"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9.4. Расчет потребности инвестиций для перевода открытой системы теплоснабжения (горячего водоснабжения) в закрытую систему горячего водоснабжения.</w:t>
      </w:r>
    </w:p>
    <w:p w:rsidR="002B0476" w:rsidRPr="00EF10FB" w:rsidRDefault="004455FF"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Для определения инвестиций</w:t>
      </w:r>
      <w:r w:rsidR="002B0476" w:rsidRPr="00EF10FB">
        <w:rPr>
          <w:rFonts w:ascii="Times New Roman CYR" w:eastAsiaTheme="minorEastAsia" w:hAnsi="Times New Roman CYR" w:cs="Times New Roman CYR"/>
          <w:iCs/>
          <w:sz w:val="28"/>
          <w:szCs w:val="28"/>
          <w:lang w:eastAsia="ru-RU"/>
        </w:rPr>
        <w:t xml:space="preserve"> для перевода открытой системы теплоснабжения (горячего водоснабжения) в закрытую систему горячего водоснабжения </w:t>
      </w:r>
      <w:r w:rsidRPr="00EF10FB">
        <w:rPr>
          <w:rFonts w:ascii="Times New Roman CYR" w:eastAsiaTheme="minorEastAsia" w:hAnsi="Times New Roman CYR" w:cs="Times New Roman CYR"/>
          <w:iCs/>
          <w:sz w:val="28"/>
          <w:szCs w:val="28"/>
          <w:lang w:eastAsia="ru-RU"/>
        </w:rPr>
        <w:t>требуются провести проектно-сметный расчет оптимального перехода на закрытую систему горячего водоснабжения потребителей.</w:t>
      </w:r>
    </w:p>
    <w:p w:rsidR="00175AF6" w:rsidRPr="00EF10FB" w:rsidRDefault="00175AF6"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По результатам проектно-сметных расчетов будет определено оптимальное решение по переходу на закрытую систему, станет возможным определить объем инвестиции и сроки реализации проекта.</w:t>
      </w:r>
    </w:p>
    <w:p w:rsidR="002B0476" w:rsidRPr="00EF10FB" w:rsidRDefault="002B0476"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9.5. Оценку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p>
    <w:p w:rsidR="002B0476" w:rsidRPr="00EF10FB" w:rsidRDefault="002B0476"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Существуют следующие недостатки открытой схемы теплоснабжения:</w:t>
      </w:r>
    </w:p>
    <w:p w:rsidR="002B0476" w:rsidRPr="00EF10FB" w:rsidRDefault="002B0476"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 повышенные расходы тепловой энергии на отопление и ГВС;</w:t>
      </w:r>
    </w:p>
    <w:p w:rsidR="002B0476" w:rsidRPr="00EF10FB" w:rsidRDefault="002B0476"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 высокие удельные расходы топлива и электроэнергии на производство тепловой энергии;</w:t>
      </w:r>
    </w:p>
    <w:p w:rsidR="002B0476" w:rsidRPr="00EF10FB" w:rsidRDefault="002B0476"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 повышенные затраты на эксплуатацию котельных и тепловых сетей;</w:t>
      </w:r>
    </w:p>
    <w:p w:rsidR="002B0476" w:rsidRPr="00EF10FB" w:rsidRDefault="002B0476"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 не обеспечивается качественное теплоснабжение потребителей из-за больших потерь тепла и количества повреждений на тепловых сетях;</w:t>
      </w:r>
    </w:p>
    <w:p w:rsidR="002B0476" w:rsidRPr="00EF10FB" w:rsidRDefault="002B0476"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 повышенные затраты на хим</w:t>
      </w:r>
      <w:r w:rsidR="001F256D" w:rsidRPr="00EF10FB">
        <w:rPr>
          <w:rFonts w:ascii="Times New Roman CYR" w:eastAsiaTheme="minorEastAsia" w:hAnsi="Times New Roman CYR" w:cs="Times New Roman CYR"/>
          <w:iCs/>
          <w:sz w:val="28"/>
          <w:szCs w:val="28"/>
          <w:lang w:eastAsia="ru-RU"/>
        </w:rPr>
        <w:t xml:space="preserve">. </w:t>
      </w:r>
      <w:r w:rsidRPr="00EF10FB">
        <w:rPr>
          <w:rFonts w:ascii="Times New Roman CYR" w:eastAsiaTheme="minorEastAsia" w:hAnsi="Times New Roman CYR" w:cs="Times New Roman CYR"/>
          <w:iCs/>
          <w:sz w:val="28"/>
          <w:szCs w:val="28"/>
          <w:lang w:eastAsia="ru-RU"/>
        </w:rPr>
        <w:t>водоподготовку;</w:t>
      </w:r>
    </w:p>
    <w:p w:rsidR="002B0476" w:rsidRPr="00EF10FB" w:rsidRDefault="002B0476"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 при небольшом разборе вода начинает остывать в трубах.</w:t>
      </w:r>
    </w:p>
    <w:p w:rsidR="002B0476" w:rsidRPr="00EF10FB" w:rsidRDefault="002B0476"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Преимущества открытой системы теплоснабжения: поскольку используются сразу несколько теплоисточников, в случае повреждения на трубопроводе система проявляет живучесть - полной остановки циркуляции не происходит, потребителей длительное время удерживают на затухающей схеме.</w:t>
      </w:r>
    </w:p>
    <w:p w:rsidR="00A43659" w:rsidRPr="00EF10FB" w:rsidRDefault="00A43659"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lastRenderedPageBreak/>
        <w:t>Несмотря на все положительные и отрицательные стороны открытой системы теплоснабжения (ГВС) перевод открытых систем на закрытые систем обусловлен действующим законодательством РФ, а именно Федеральным Закон № 190-ФЗ от 27 июля 2010 г «О теплоснабжении» до 1 января 2022 г. открытые системы теплоснабжения в обязательном порядке должны быт переведены на закрытые системы теплоснабжения (горячего водоснабжения).</w:t>
      </w:r>
    </w:p>
    <w:p w:rsidR="002B0476" w:rsidRPr="00EF10FB" w:rsidRDefault="002B0476"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9.6. Предложения по источникам инвестиций</w:t>
      </w:r>
    </w:p>
    <w:p w:rsidR="0076238D" w:rsidRPr="00EF10FB" w:rsidRDefault="002B0476"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iCs/>
          <w:sz w:val="28"/>
          <w:szCs w:val="28"/>
          <w:lang w:eastAsia="ru-RU"/>
        </w:rPr>
        <w:t xml:space="preserve">Мероприятия по переводу открытых систем теплоснабжения (горячего водоснабжения) в закрытые системы горячего водоснабжения </w:t>
      </w:r>
      <w:r w:rsidR="0076238D" w:rsidRPr="00EF10FB">
        <w:rPr>
          <w:rFonts w:ascii="Times New Roman CYR" w:eastAsiaTheme="minorEastAsia" w:hAnsi="Times New Roman CYR" w:cs="Times New Roman CYR"/>
          <w:iCs/>
          <w:sz w:val="28"/>
          <w:szCs w:val="28"/>
          <w:lang w:eastAsia="ru-RU"/>
        </w:rPr>
        <w:t xml:space="preserve">имеют значительные капиталовложения. Определение затрат а так же источника финансирования проекта перехода на закрытые системы теплоснабжения (горячего водоснабжения) возможно после проведения публичных слушаний с населением - потребителями ГВС, и бюджетными организациями - потребителями. </w:t>
      </w:r>
    </w:p>
    <w:p w:rsidR="003401EE" w:rsidRPr="00EF10FB" w:rsidRDefault="0076238D" w:rsidP="002F1B2F">
      <w:pPr>
        <w:keepLines/>
        <w:widowControl w:val="0"/>
        <w:tabs>
          <w:tab w:val="left" w:pos="6180"/>
        </w:tabs>
        <w:autoSpaceDE w:val="0"/>
        <w:autoSpaceDN w:val="0"/>
        <w:adjustRightInd w:val="0"/>
        <w:spacing w:after="0" w:line="360" w:lineRule="auto"/>
        <w:ind w:firstLine="709"/>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iCs/>
          <w:sz w:val="28"/>
          <w:szCs w:val="28"/>
          <w:lang w:eastAsia="ru-RU"/>
        </w:rPr>
        <w:t>По результатам слушаний необходимо дать оценку возможности перехода на закрытые системы теплоснабжения (горячего водоснабжения), выработать возможные оптимальные варианты перехода, определить ориентировочную сметную стоимость проекта, а так же источник финансирования (источник инвестиций).</w:t>
      </w:r>
    </w:p>
    <w:p w:rsidR="001009B3" w:rsidRPr="00EF10FB" w:rsidRDefault="001009B3" w:rsidP="002F1B2F">
      <w:pPr>
        <w:keepLines/>
        <w:widowControl w:val="0"/>
        <w:tabs>
          <w:tab w:val="left" w:pos="6180"/>
        </w:tabs>
        <w:autoSpaceDE w:val="0"/>
        <w:autoSpaceDN w:val="0"/>
        <w:adjustRightInd w:val="0"/>
        <w:spacing w:before="120" w:after="240"/>
        <w:ind w:firstLine="289"/>
        <w:jc w:val="both"/>
        <w:rPr>
          <w:rFonts w:ascii="Times New Roman CYR" w:eastAsiaTheme="minorEastAsia" w:hAnsi="Times New Roman CYR" w:cs="Times New Roman CYR"/>
          <w:b/>
          <w:sz w:val="28"/>
          <w:szCs w:val="28"/>
          <w:lang w:eastAsia="ru-RU"/>
        </w:rPr>
      </w:pPr>
    </w:p>
    <w:p w:rsidR="001009B3" w:rsidRPr="00EF10FB" w:rsidRDefault="001009B3" w:rsidP="002F1B2F">
      <w:pPr>
        <w:keepLines/>
        <w:widowControl w:val="0"/>
        <w:tabs>
          <w:tab w:val="left" w:pos="6180"/>
        </w:tabs>
        <w:autoSpaceDE w:val="0"/>
        <w:autoSpaceDN w:val="0"/>
        <w:adjustRightInd w:val="0"/>
        <w:spacing w:before="120" w:after="240"/>
        <w:ind w:firstLine="289"/>
        <w:jc w:val="both"/>
        <w:rPr>
          <w:rFonts w:ascii="Times New Roman CYR" w:eastAsiaTheme="minorEastAsia" w:hAnsi="Times New Roman CYR" w:cs="Times New Roman CYR"/>
          <w:b/>
          <w:sz w:val="28"/>
          <w:szCs w:val="28"/>
          <w:lang w:eastAsia="ru-RU"/>
        </w:rPr>
      </w:pPr>
    </w:p>
    <w:p w:rsidR="001009B3" w:rsidRPr="00EF10FB" w:rsidRDefault="001009B3" w:rsidP="002F1B2F">
      <w:pPr>
        <w:keepLines/>
        <w:widowControl w:val="0"/>
        <w:tabs>
          <w:tab w:val="left" w:pos="6180"/>
        </w:tabs>
        <w:autoSpaceDE w:val="0"/>
        <w:autoSpaceDN w:val="0"/>
        <w:adjustRightInd w:val="0"/>
        <w:spacing w:before="120" w:after="240"/>
        <w:ind w:firstLine="289"/>
        <w:jc w:val="both"/>
        <w:rPr>
          <w:rFonts w:ascii="Times New Roman CYR" w:eastAsiaTheme="minorEastAsia" w:hAnsi="Times New Roman CYR" w:cs="Times New Roman CYR"/>
          <w:b/>
          <w:sz w:val="28"/>
          <w:szCs w:val="28"/>
          <w:lang w:eastAsia="ru-RU"/>
        </w:rPr>
      </w:pPr>
    </w:p>
    <w:p w:rsidR="001009B3" w:rsidRPr="00EF10FB" w:rsidRDefault="001009B3" w:rsidP="002F1B2F">
      <w:pPr>
        <w:keepLines/>
        <w:widowControl w:val="0"/>
        <w:tabs>
          <w:tab w:val="left" w:pos="6180"/>
        </w:tabs>
        <w:autoSpaceDE w:val="0"/>
        <w:autoSpaceDN w:val="0"/>
        <w:adjustRightInd w:val="0"/>
        <w:spacing w:before="120" w:after="240"/>
        <w:ind w:firstLine="289"/>
        <w:jc w:val="both"/>
        <w:rPr>
          <w:rFonts w:ascii="Times New Roman CYR" w:eastAsiaTheme="minorEastAsia" w:hAnsi="Times New Roman CYR" w:cs="Times New Roman CYR"/>
          <w:b/>
          <w:sz w:val="28"/>
          <w:szCs w:val="28"/>
          <w:lang w:eastAsia="ru-RU"/>
        </w:rPr>
      </w:pPr>
    </w:p>
    <w:p w:rsidR="001009B3" w:rsidRPr="00EF10FB" w:rsidRDefault="001009B3" w:rsidP="002F1B2F">
      <w:pPr>
        <w:keepLines/>
        <w:widowControl w:val="0"/>
        <w:tabs>
          <w:tab w:val="left" w:pos="6180"/>
        </w:tabs>
        <w:autoSpaceDE w:val="0"/>
        <w:autoSpaceDN w:val="0"/>
        <w:adjustRightInd w:val="0"/>
        <w:spacing w:before="120" w:after="240"/>
        <w:ind w:firstLine="289"/>
        <w:jc w:val="both"/>
        <w:rPr>
          <w:rFonts w:ascii="Times New Roman CYR" w:eastAsiaTheme="minorEastAsia" w:hAnsi="Times New Roman CYR" w:cs="Times New Roman CYR"/>
          <w:b/>
          <w:sz w:val="28"/>
          <w:szCs w:val="28"/>
          <w:lang w:eastAsia="ru-RU"/>
        </w:rPr>
      </w:pPr>
    </w:p>
    <w:p w:rsidR="00A764E5" w:rsidRPr="00EF10FB" w:rsidRDefault="00A764E5" w:rsidP="002F1B2F">
      <w:pPr>
        <w:keepLines/>
        <w:widowControl w:val="0"/>
        <w:tabs>
          <w:tab w:val="left" w:pos="6180"/>
        </w:tabs>
        <w:autoSpaceDE w:val="0"/>
        <w:autoSpaceDN w:val="0"/>
        <w:adjustRightInd w:val="0"/>
        <w:spacing w:before="120" w:after="240"/>
        <w:ind w:firstLine="289"/>
        <w:jc w:val="both"/>
        <w:rPr>
          <w:rFonts w:ascii="Times New Roman CYR" w:eastAsiaTheme="minorEastAsia" w:hAnsi="Times New Roman CYR" w:cs="Times New Roman CYR"/>
          <w:b/>
          <w:sz w:val="28"/>
          <w:szCs w:val="28"/>
          <w:lang w:eastAsia="ru-RU"/>
        </w:rPr>
      </w:pPr>
    </w:p>
    <w:p w:rsidR="00A764E5" w:rsidRPr="00EF10FB" w:rsidRDefault="00A764E5" w:rsidP="002F1B2F">
      <w:pPr>
        <w:keepLines/>
        <w:widowControl w:val="0"/>
        <w:tabs>
          <w:tab w:val="left" w:pos="6180"/>
        </w:tabs>
        <w:autoSpaceDE w:val="0"/>
        <w:autoSpaceDN w:val="0"/>
        <w:adjustRightInd w:val="0"/>
        <w:spacing w:before="120" w:after="240"/>
        <w:ind w:firstLine="289"/>
        <w:jc w:val="both"/>
        <w:rPr>
          <w:rFonts w:ascii="Times New Roman CYR" w:eastAsiaTheme="minorEastAsia" w:hAnsi="Times New Roman CYR" w:cs="Times New Roman CYR"/>
          <w:b/>
          <w:sz w:val="28"/>
          <w:szCs w:val="28"/>
          <w:lang w:eastAsia="ru-RU"/>
        </w:rPr>
      </w:pPr>
    </w:p>
    <w:p w:rsidR="00A764E5" w:rsidRPr="00EF10FB" w:rsidRDefault="00A764E5" w:rsidP="002F1B2F">
      <w:pPr>
        <w:keepLines/>
        <w:widowControl w:val="0"/>
        <w:tabs>
          <w:tab w:val="left" w:pos="6180"/>
        </w:tabs>
        <w:autoSpaceDE w:val="0"/>
        <w:autoSpaceDN w:val="0"/>
        <w:adjustRightInd w:val="0"/>
        <w:spacing w:before="120" w:after="240"/>
        <w:ind w:firstLine="289"/>
        <w:jc w:val="both"/>
        <w:rPr>
          <w:rFonts w:ascii="Times New Roman CYR" w:eastAsiaTheme="minorEastAsia" w:hAnsi="Times New Roman CYR" w:cs="Times New Roman CYR"/>
          <w:b/>
          <w:sz w:val="28"/>
          <w:szCs w:val="28"/>
          <w:lang w:eastAsia="ru-RU"/>
        </w:rPr>
      </w:pPr>
    </w:p>
    <w:p w:rsidR="00A764E5" w:rsidRPr="00EF10FB" w:rsidRDefault="00A764E5" w:rsidP="002F1B2F">
      <w:pPr>
        <w:keepLines/>
        <w:widowControl w:val="0"/>
        <w:tabs>
          <w:tab w:val="left" w:pos="6180"/>
        </w:tabs>
        <w:autoSpaceDE w:val="0"/>
        <w:autoSpaceDN w:val="0"/>
        <w:adjustRightInd w:val="0"/>
        <w:spacing w:before="120" w:after="240"/>
        <w:ind w:firstLine="289"/>
        <w:jc w:val="both"/>
        <w:rPr>
          <w:rFonts w:ascii="Times New Roman CYR" w:eastAsiaTheme="minorEastAsia" w:hAnsi="Times New Roman CYR" w:cs="Times New Roman CYR"/>
          <w:b/>
          <w:sz w:val="28"/>
          <w:szCs w:val="28"/>
          <w:lang w:eastAsia="ru-RU"/>
        </w:rPr>
      </w:pPr>
    </w:p>
    <w:p w:rsidR="001009B3" w:rsidRPr="00EF10FB" w:rsidRDefault="001009B3" w:rsidP="002F1B2F">
      <w:pPr>
        <w:keepLines/>
        <w:widowControl w:val="0"/>
        <w:tabs>
          <w:tab w:val="left" w:pos="6180"/>
        </w:tabs>
        <w:autoSpaceDE w:val="0"/>
        <w:autoSpaceDN w:val="0"/>
        <w:adjustRightInd w:val="0"/>
        <w:spacing w:before="120" w:after="240"/>
        <w:ind w:firstLine="289"/>
        <w:jc w:val="center"/>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lastRenderedPageBreak/>
        <w:t xml:space="preserve">ТОМ </w:t>
      </w:r>
      <w:r w:rsidRPr="00EF10FB">
        <w:rPr>
          <w:rFonts w:ascii="Times New Roman CYR" w:eastAsiaTheme="minorEastAsia" w:hAnsi="Times New Roman CYR" w:cs="Times New Roman CYR"/>
          <w:b/>
          <w:sz w:val="28"/>
          <w:szCs w:val="28"/>
          <w:lang w:val="en-US" w:eastAsia="ru-RU"/>
        </w:rPr>
        <w:t>X</w:t>
      </w:r>
    </w:p>
    <w:p w:rsidR="006B434F" w:rsidRPr="00EF10FB" w:rsidRDefault="002B0476" w:rsidP="002F1B2F">
      <w:pPr>
        <w:keepLines/>
        <w:widowControl w:val="0"/>
        <w:tabs>
          <w:tab w:val="left" w:pos="6180"/>
        </w:tabs>
        <w:autoSpaceDE w:val="0"/>
        <w:autoSpaceDN w:val="0"/>
        <w:adjustRightInd w:val="0"/>
        <w:spacing w:before="120" w:after="240"/>
        <w:ind w:firstLine="289"/>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b/>
          <w:sz w:val="28"/>
          <w:szCs w:val="28"/>
          <w:lang w:eastAsia="ru-RU"/>
        </w:rPr>
        <w:t>ГЛАВА 10</w:t>
      </w:r>
      <w:r w:rsidR="006B434F" w:rsidRPr="00EF10FB">
        <w:rPr>
          <w:rFonts w:ascii="Times New Roman CYR" w:eastAsiaTheme="minorEastAsia" w:hAnsi="Times New Roman CYR" w:cs="Times New Roman CYR"/>
          <w:b/>
          <w:sz w:val="28"/>
          <w:szCs w:val="28"/>
          <w:lang w:eastAsia="ru-RU"/>
        </w:rPr>
        <w:t xml:space="preserve"> "Перспективные топливные балансы"</w:t>
      </w:r>
    </w:p>
    <w:p w:rsidR="002B0476" w:rsidRPr="00EF10FB" w:rsidRDefault="002B0476"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10.1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p>
    <w:p w:rsidR="002B0476" w:rsidRPr="00EF10FB" w:rsidRDefault="002B0476"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Основным видом топлива для </w:t>
      </w:r>
      <w:r w:rsidR="0076238D" w:rsidRPr="00EF10FB">
        <w:rPr>
          <w:rFonts w:ascii="Times New Roman CYR" w:eastAsiaTheme="minorEastAsia" w:hAnsi="Times New Roman CYR" w:cs="Times New Roman CYR"/>
          <w:sz w:val="28"/>
          <w:szCs w:val="28"/>
          <w:lang w:eastAsia="ru-RU"/>
        </w:rPr>
        <w:t xml:space="preserve">Центральной </w:t>
      </w:r>
      <w:r w:rsidRPr="00EF10FB">
        <w:rPr>
          <w:rFonts w:ascii="Times New Roman CYR" w:eastAsiaTheme="minorEastAsia" w:hAnsi="Times New Roman CYR" w:cs="Times New Roman CYR"/>
          <w:sz w:val="28"/>
          <w:szCs w:val="28"/>
          <w:lang w:eastAsia="ru-RU"/>
        </w:rPr>
        <w:t>котельн</w:t>
      </w:r>
      <w:r w:rsidR="0076238D" w:rsidRPr="00EF10FB">
        <w:rPr>
          <w:rFonts w:ascii="Times New Roman CYR" w:eastAsiaTheme="minorEastAsia" w:hAnsi="Times New Roman CYR" w:cs="Times New Roman CYR"/>
          <w:sz w:val="28"/>
          <w:szCs w:val="28"/>
          <w:lang w:eastAsia="ru-RU"/>
        </w:rPr>
        <w:t xml:space="preserve">ой </w:t>
      </w:r>
      <w:r w:rsidRPr="00EF10FB">
        <w:rPr>
          <w:rFonts w:ascii="Times New Roman CYR" w:eastAsiaTheme="minorEastAsia" w:hAnsi="Times New Roman CYR" w:cs="Times New Roman CYR"/>
          <w:sz w:val="28"/>
          <w:szCs w:val="28"/>
          <w:lang w:eastAsia="ru-RU"/>
        </w:rPr>
        <w:t xml:space="preserve">является уголь. Индивидуальные котельные в качестве основного топлива используют </w:t>
      </w:r>
      <w:r w:rsidR="008033D7"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eastAsia="ru-RU"/>
        </w:rPr>
        <w:t xml:space="preserve"> </w:t>
      </w:r>
      <w:r w:rsidR="0076238D" w:rsidRPr="00EF10FB">
        <w:rPr>
          <w:rFonts w:ascii="Times New Roman CYR" w:eastAsiaTheme="minorEastAsia" w:hAnsi="Times New Roman CYR" w:cs="Times New Roman CYR"/>
          <w:sz w:val="28"/>
          <w:szCs w:val="28"/>
          <w:lang w:eastAsia="ru-RU"/>
        </w:rPr>
        <w:t>уголь</w:t>
      </w:r>
      <w:r w:rsidR="008033D7"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 xml:space="preserve">Местные виды топлива </w:t>
      </w:r>
      <w:r w:rsidR="00D06B4C" w:rsidRPr="00EF10FB">
        <w:rPr>
          <w:rFonts w:ascii="Times New Roman CYR" w:eastAsiaTheme="minorEastAsia" w:hAnsi="Times New Roman CYR" w:cs="Times New Roman CYR"/>
          <w:sz w:val="28"/>
          <w:szCs w:val="28"/>
          <w:lang w:eastAsia="ru-RU"/>
        </w:rPr>
        <w:t xml:space="preserve">для </w:t>
      </w:r>
      <w:r w:rsidR="0076238D" w:rsidRPr="00EF10FB">
        <w:rPr>
          <w:rFonts w:ascii="Times New Roman CYR" w:eastAsiaTheme="minorEastAsia" w:hAnsi="Times New Roman CYR" w:cs="Times New Roman CYR"/>
          <w:sz w:val="28"/>
          <w:szCs w:val="28"/>
          <w:lang w:eastAsia="ru-RU"/>
        </w:rPr>
        <w:t xml:space="preserve">Центральной </w:t>
      </w:r>
      <w:r w:rsidR="00D06B4C" w:rsidRPr="00EF10FB">
        <w:rPr>
          <w:rFonts w:ascii="Times New Roman CYR" w:eastAsiaTheme="minorEastAsia" w:hAnsi="Times New Roman CYR" w:cs="Times New Roman CYR"/>
          <w:sz w:val="28"/>
          <w:szCs w:val="28"/>
          <w:lang w:eastAsia="ru-RU"/>
        </w:rPr>
        <w:t xml:space="preserve">котельной, </w:t>
      </w:r>
      <w:r w:rsidRPr="00EF10FB">
        <w:rPr>
          <w:rFonts w:ascii="Times New Roman CYR" w:eastAsiaTheme="minorEastAsia" w:hAnsi="Times New Roman CYR" w:cs="Times New Roman CYR"/>
          <w:sz w:val="28"/>
          <w:szCs w:val="28"/>
          <w:lang w:eastAsia="ru-RU"/>
        </w:rPr>
        <w:t>в качестве основного</w:t>
      </w:r>
      <w:r w:rsidR="00D06B4C"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eastAsia="ru-RU"/>
        </w:rPr>
        <w:t xml:space="preserve"> использовать не рентабельно</w:t>
      </w:r>
      <w:r w:rsidR="00D06B4C" w:rsidRPr="00EF10FB">
        <w:rPr>
          <w:rFonts w:ascii="Times New Roman CYR" w:eastAsiaTheme="minorEastAsia" w:hAnsi="Times New Roman CYR" w:cs="Times New Roman CYR"/>
          <w:sz w:val="28"/>
          <w:szCs w:val="28"/>
          <w:lang w:eastAsia="ru-RU"/>
        </w:rPr>
        <w:t xml:space="preserve"> ввиду низкого КПД</w:t>
      </w:r>
      <w:r w:rsidRPr="00EF10FB">
        <w:rPr>
          <w:rFonts w:ascii="Times New Roman CYR" w:eastAsiaTheme="minorEastAsia" w:hAnsi="Times New Roman CYR" w:cs="Times New Roman CYR"/>
          <w:sz w:val="28"/>
          <w:szCs w:val="28"/>
          <w:lang w:eastAsia="ru-RU"/>
        </w:rPr>
        <w:t>.</w:t>
      </w:r>
    </w:p>
    <w:p w:rsidR="00D06B4C" w:rsidRPr="00EF10FB" w:rsidRDefault="00D06B4C"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Расчет максимальных часовых и годовых расходов основного вида топлива для котельных </w:t>
      </w:r>
      <w:r w:rsidR="0076238D" w:rsidRPr="00EF10FB">
        <w:rPr>
          <w:rFonts w:ascii="Times New Roman CYR" w:eastAsiaTheme="minorEastAsia" w:hAnsi="Times New Roman CYR" w:cs="Times New Roman CYR"/>
          <w:sz w:val="28"/>
          <w:szCs w:val="28"/>
          <w:lang w:eastAsia="ru-RU"/>
        </w:rPr>
        <w:t>Калтукского</w:t>
      </w:r>
      <w:r w:rsidRPr="00EF10FB">
        <w:rPr>
          <w:rFonts w:ascii="Times New Roman CYR" w:eastAsiaTheme="minorEastAsia" w:hAnsi="Times New Roman CYR" w:cs="Times New Roman CYR"/>
          <w:sz w:val="28"/>
          <w:szCs w:val="28"/>
          <w:lang w:eastAsia="ru-RU"/>
        </w:rPr>
        <w:t xml:space="preserve"> муниципального образования не изменится на расчетный срок, ввиду не изменчивости нагрузки потребителей.</w:t>
      </w:r>
    </w:p>
    <w:p w:rsidR="00930F8C"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Топливный баланс составлен в соответствии с</w:t>
      </w:r>
      <w:r w:rsidR="0076238D" w:rsidRPr="00EF10FB">
        <w:rPr>
          <w:rFonts w:ascii="Times New Roman CYR" w:eastAsiaTheme="minorEastAsia" w:hAnsi="Times New Roman CYR" w:cs="Times New Roman CYR"/>
          <w:sz w:val="28"/>
          <w:szCs w:val="28"/>
          <w:lang w:eastAsia="ru-RU"/>
        </w:rPr>
        <w:t xml:space="preserve"> выше</w:t>
      </w:r>
      <w:r w:rsidRPr="00EF10FB">
        <w:rPr>
          <w:rFonts w:ascii="Times New Roman CYR" w:eastAsiaTheme="minorEastAsia" w:hAnsi="Times New Roman CYR" w:cs="Times New Roman CYR"/>
          <w:sz w:val="28"/>
          <w:szCs w:val="28"/>
          <w:lang w:eastAsia="ru-RU"/>
        </w:rPr>
        <w:t>определенными т</w:t>
      </w:r>
      <w:r w:rsidR="0028523E" w:rsidRPr="00EF10FB">
        <w:rPr>
          <w:rFonts w:ascii="Times New Roman CYR" w:eastAsiaTheme="minorEastAsia" w:hAnsi="Times New Roman CYR" w:cs="Times New Roman CYR"/>
          <w:sz w:val="28"/>
          <w:szCs w:val="28"/>
          <w:lang w:eastAsia="ru-RU"/>
        </w:rPr>
        <w:t>епловыми характеристиками сист</w:t>
      </w:r>
      <w:r w:rsidR="00B67717" w:rsidRPr="00EF10FB">
        <w:rPr>
          <w:rFonts w:ascii="Times New Roman CYR" w:eastAsiaTheme="minorEastAsia" w:hAnsi="Times New Roman CYR" w:cs="Times New Roman CYR"/>
          <w:sz w:val="28"/>
          <w:szCs w:val="28"/>
          <w:lang w:eastAsia="ru-RU"/>
        </w:rPr>
        <w:t>ем</w:t>
      </w:r>
      <w:r w:rsidR="0028523E" w:rsidRPr="00EF10FB">
        <w:rPr>
          <w:rFonts w:ascii="Times New Roman CYR" w:eastAsiaTheme="minorEastAsia" w:hAnsi="Times New Roman CYR" w:cs="Times New Roman CYR"/>
          <w:sz w:val="28"/>
          <w:szCs w:val="28"/>
          <w:lang w:eastAsia="ru-RU"/>
        </w:rPr>
        <w:t>ы</w:t>
      </w:r>
      <w:r w:rsidRPr="00EF10FB">
        <w:rPr>
          <w:rFonts w:ascii="Times New Roman CYR" w:eastAsiaTheme="minorEastAsia" w:hAnsi="Times New Roman CYR" w:cs="Times New Roman CYR"/>
          <w:sz w:val="28"/>
          <w:szCs w:val="28"/>
          <w:lang w:eastAsia="ru-RU"/>
        </w:rPr>
        <w:t xml:space="preserve"> теплоснабжения при условии обеспечения ее нормативного функционирования. В</w:t>
      </w:r>
      <w:r w:rsidR="001F256D" w:rsidRPr="00EF10FB">
        <w:rPr>
          <w:rFonts w:ascii="Times New Roman CYR" w:eastAsiaTheme="minorEastAsia" w:hAnsi="Times New Roman CYR" w:cs="Times New Roman CYR"/>
          <w:sz w:val="28"/>
          <w:szCs w:val="28"/>
          <w:lang w:eastAsia="ru-RU"/>
        </w:rPr>
        <w:t xml:space="preserve"> </w:t>
      </w:r>
      <w:r w:rsidR="0076238D" w:rsidRPr="00EF10FB">
        <w:rPr>
          <w:rFonts w:ascii="Times New Roman CYR" w:eastAsiaTheme="minorEastAsia" w:hAnsi="Times New Roman CYR" w:cs="Times New Roman CYR"/>
          <w:sz w:val="28"/>
          <w:szCs w:val="28"/>
          <w:lang w:eastAsia="ru-RU"/>
        </w:rPr>
        <w:t>Калтукском</w:t>
      </w:r>
      <w:r w:rsidR="001F256D" w:rsidRPr="00EF10FB">
        <w:rPr>
          <w:rFonts w:ascii="Times New Roman CYR" w:eastAsiaTheme="minorEastAsia" w:hAnsi="Times New Roman CYR" w:cs="Times New Roman CYR"/>
          <w:sz w:val="28"/>
          <w:szCs w:val="28"/>
          <w:lang w:eastAsia="ru-RU"/>
        </w:rPr>
        <w:t xml:space="preserve"> </w:t>
      </w:r>
      <w:r w:rsidR="003628B2" w:rsidRPr="00EF10FB">
        <w:rPr>
          <w:rFonts w:ascii="Times New Roman CYR" w:eastAsiaTheme="minorEastAsia" w:hAnsi="Times New Roman CYR" w:cs="Times New Roman CYR"/>
          <w:sz w:val="28"/>
          <w:szCs w:val="28"/>
          <w:lang w:eastAsia="ru-RU"/>
        </w:rPr>
        <w:t>муниципальном образовании</w:t>
      </w:r>
      <w:r w:rsidRPr="00EF10FB">
        <w:rPr>
          <w:rFonts w:ascii="Times New Roman CYR" w:eastAsiaTheme="minorEastAsia" w:hAnsi="Times New Roman CYR" w:cs="Times New Roman CYR"/>
          <w:sz w:val="28"/>
          <w:szCs w:val="28"/>
          <w:lang w:eastAsia="ru-RU"/>
        </w:rPr>
        <w:t>,</w:t>
      </w:r>
      <w:r w:rsidR="003628B2" w:rsidRPr="00EF10FB">
        <w:rPr>
          <w:rFonts w:ascii="Times New Roman CYR" w:eastAsiaTheme="minorEastAsia" w:hAnsi="Times New Roman CYR" w:cs="Times New Roman CYR"/>
          <w:sz w:val="28"/>
          <w:szCs w:val="28"/>
          <w:lang w:eastAsia="ru-RU"/>
        </w:rPr>
        <w:t xml:space="preserve">  ввиду отсутствия перспективной застройки</w:t>
      </w:r>
      <w:r w:rsidR="0076238D" w:rsidRPr="00EF10FB">
        <w:rPr>
          <w:rFonts w:ascii="Times New Roman CYR" w:eastAsiaTheme="minorEastAsia" w:hAnsi="Times New Roman CYR" w:cs="Times New Roman CYR"/>
          <w:sz w:val="28"/>
          <w:szCs w:val="28"/>
          <w:lang w:eastAsia="ru-RU"/>
        </w:rPr>
        <w:t>,</w:t>
      </w:r>
      <w:r w:rsidR="001F256D" w:rsidRPr="00EF10FB">
        <w:rPr>
          <w:rFonts w:ascii="Times New Roman CYR" w:eastAsiaTheme="minorEastAsia" w:hAnsi="Times New Roman CYR" w:cs="Times New Roman CYR"/>
          <w:sz w:val="28"/>
          <w:szCs w:val="28"/>
          <w:lang w:eastAsia="ru-RU"/>
        </w:rPr>
        <w:t xml:space="preserve"> </w:t>
      </w:r>
      <w:r w:rsidR="00930F8C" w:rsidRPr="00EF10FB">
        <w:rPr>
          <w:rFonts w:ascii="Times New Roman CYR" w:eastAsiaTheme="minorEastAsia" w:hAnsi="Times New Roman CYR" w:cs="Times New Roman CYR"/>
          <w:sz w:val="28"/>
          <w:szCs w:val="28"/>
          <w:lang w:eastAsia="ru-RU"/>
        </w:rPr>
        <w:t xml:space="preserve">новых подключений к </w:t>
      </w:r>
      <w:r w:rsidR="0054549D" w:rsidRPr="00EF10FB">
        <w:rPr>
          <w:rFonts w:ascii="Times New Roman CYR" w:eastAsiaTheme="minorEastAsia" w:hAnsi="Times New Roman CYR" w:cs="Times New Roman CYR"/>
          <w:sz w:val="28"/>
          <w:szCs w:val="28"/>
          <w:lang w:eastAsia="ru-RU"/>
        </w:rPr>
        <w:t xml:space="preserve">централизованной </w:t>
      </w:r>
      <w:r w:rsidR="00930F8C" w:rsidRPr="00EF10FB">
        <w:rPr>
          <w:rFonts w:ascii="Times New Roman CYR" w:eastAsiaTheme="minorEastAsia" w:hAnsi="Times New Roman CYR" w:cs="Times New Roman CYR"/>
          <w:sz w:val="28"/>
          <w:szCs w:val="28"/>
          <w:lang w:eastAsia="ru-RU"/>
        </w:rPr>
        <w:t>котельн</w:t>
      </w:r>
      <w:r w:rsidR="0054549D" w:rsidRPr="00EF10FB">
        <w:rPr>
          <w:rFonts w:ascii="Times New Roman CYR" w:eastAsiaTheme="minorEastAsia" w:hAnsi="Times New Roman CYR" w:cs="Times New Roman CYR"/>
          <w:sz w:val="28"/>
          <w:szCs w:val="28"/>
          <w:lang w:eastAsia="ru-RU"/>
        </w:rPr>
        <w:t>ой</w:t>
      </w:r>
      <w:r w:rsidR="0054549D" w:rsidRPr="00EF10FB">
        <w:rPr>
          <w:rFonts w:ascii="Times New Roman CYR" w:eastAsiaTheme="minorEastAsia" w:hAnsi="Times New Roman CYR" w:cs="Times New Roman CYR"/>
          <w:sz w:val="28"/>
          <w:szCs w:val="28"/>
          <w:lang w:eastAsia="ru-RU"/>
        </w:rPr>
        <w:tab/>
      </w:r>
      <w:r w:rsidR="0028523E" w:rsidRPr="00EF10FB">
        <w:rPr>
          <w:rFonts w:ascii="Times New Roman CYR" w:eastAsiaTheme="minorEastAsia" w:hAnsi="Times New Roman CYR" w:cs="Times New Roman CYR"/>
          <w:sz w:val="28"/>
          <w:szCs w:val="28"/>
          <w:lang w:eastAsia="ru-RU"/>
        </w:rPr>
        <w:t xml:space="preserve"> не планиру</w:t>
      </w:r>
      <w:r w:rsidR="003628B2" w:rsidRPr="00EF10FB">
        <w:rPr>
          <w:rFonts w:ascii="Times New Roman CYR" w:eastAsiaTheme="minorEastAsia" w:hAnsi="Times New Roman CYR" w:cs="Times New Roman CYR"/>
          <w:sz w:val="28"/>
          <w:szCs w:val="28"/>
          <w:lang w:eastAsia="ru-RU"/>
        </w:rPr>
        <w:t>ю</w:t>
      </w:r>
      <w:r w:rsidR="0028523E" w:rsidRPr="00EF10FB">
        <w:rPr>
          <w:rFonts w:ascii="Times New Roman CYR" w:eastAsiaTheme="minorEastAsia" w:hAnsi="Times New Roman CYR" w:cs="Times New Roman CYR"/>
          <w:sz w:val="28"/>
          <w:szCs w:val="28"/>
          <w:lang w:eastAsia="ru-RU"/>
        </w:rPr>
        <w:t>тся</w:t>
      </w:r>
      <w:r w:rsidR="00930F8C"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топливные балансы не изменятся. Это можно наблюдать в таблиц</w:t>
      </w:r>
      <w:r w:rsidR="00B2621E" w:rsidRPr="00EF10FB">
        <w:rPr>
          <w:rFonts w:ascii="Times New Roman CYR" w:eastAsiaTheme="minorEastAsia" w:hAnsi="Times New Roman CYR" w:cs="Times New Roman CYR"/>
          <w:sz w:val="28"/>
          <w:szCs w:val="28"/>
          <w:lang w:eastAsia="ru-RU"/>
        </w:rPr>
        <w:t>е 8.1.</w:t>
      </w:r>
    </w:p>
    <w:p w:rsidR="006B434F" w:rsidRPr="00EF10FB" w:rsidRDefault="006B434F" w:rsidP="002F1B2F">
      <w:pPr>
        <w:widowControl w:val="0"/>
        <w:autoSpaceDE w:val="0"/>
        <w:autoSpaceDN w:val="0"/>
        <w:adjustRightInd w:val="0"/>
        <w:spacing w:after="0" w:line="360" w:lineRule="auto"/>
        <w:ind w:firstLine="720"/>
        <w:jc w:val="right"/>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Таб</w:t>
      </w:r>
      <w:r w:rsidR="00E011AD" w:rsidRPr="00EF10FB">
        <w:rPr>
          <w:rFonts w:ascii="Times New Roman CYR" w:eastAsiaTheme="minorEastAsia" w:hAnsi="Times New Roman CYR" w:cs="Times New Roman CYR"/>
          <w:b/>
          <w:sz w:val="28"/>
          <w:szCs w:val="28"/>
          <w:lang w:eastAsia="ru-RU"/>
        </w:rPr>
        <w:t>л. 8.1 Топливные балансы на 2018</w:t>
      </w:r>
      <w:r w:rsidR="00D06B4C" w:rsidRPr="00EF10FB">
        <w:rPr>
          <w:rFonts w:ascii="Times New Roman CYR" w:eastAsiaTheme="minorEastAsia" w:hAnsi="Times New Roman CYR" w:cs="Times New Roman CYR"/>
          <w:b/>
          <w:sz w:val="28"/>
          <w:szCs w:val="28"/>
          <w:lang w:eastAsia="ru-RU"/>
        </w:rPr>
        <w:t>-203</w:t>
      </w:r>
      <w:r w:rsidR="0076238D" w:rsidRPr="00EF10FB">
        <w:rPr>
          <w:rFonts w:ascii="Times New Roman CYR" w:eastAsiaTheme="minorEastAsia" w:hAnsi="Times New Roman CYR" w:cs="Times New Roman CYR"/>
          <w:b/>
          <w:sz w:val="28"/>
          <w:szCs w:val="28"/>
          <w:lang w:eastAsia="ru-RU"/>
        </w:rPr>
        <w:t>2</w:t>
      </w:r>
      <w:r w:rsidRPr="00EF10FB">
        <w:rPr>
          <w:rFonts w:ascii="Times New Roman CYR" w:eastAsiaTheme="minorEastAsia" w:hAnsi="Times New Roman CYR" w:cs="Times New Roman CYR"/>
          <w:b/>
          <w:sz w:val="28"/>
          <w:szCs w:val="28"/>
          <w:lang w:eastAsia="ru-RU"/>
        </w:rPr>
        <w:t>г.</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033"/>
        <w:gridCol w:w="1106"/>
        <w:gridCol w:w="838"/>
        <w:gridCol w:w="1701"/>
        <w:gridCol w:w="1134"/>
        <w:gridCol w:w="1276"/>
      </w:tblGrid>
      <w:tr w:rsidR="0076238D" w:rsidRPr="00EF10FB" w:rsidTr="0076238D">
        <w:trPr>
          <w:trHeight w:val="785"/>
          <w:tblHeader/>
        </w:trPr>
        <w:tc>
          <w:tcPr>
            <w:tcW w:w="2835" w:type="dxa"/>
            <w:vAlign w:val="center"/>
          </w:tcPr>
          <w:p w:rsidR="0076238D" w:rsidRPr="00EF10FB" w:rsidRDefault="0076238D" w:rsidP="002F1B2F">
            <w:pPr>
              <w:keepLines/>
              <w:ind w:left="142"/>
              <w:jc w:val="center"/>
              <w:rPr>
                <w:rFonts w:ascii="Times New Roman" w:eastAsia="Times New Roman" w:hAnsi="Times New Roman" w:cs="Times New Roman"/>
                <w:b/>
                <w:sz w:val="20"/>
              </w:rPr>
            </w:pPr>
            <w:r w:rsidRPr="00EF10FB">
              <w:rPr>
                <w:rFonts w:ascii="Times New Roman" w:eastAsia="Times New Roman" w:hAnsi="Times New Roman" w:cs="Times New Roman"/>
                <w:b/>
              </w:rPr>
              <w:t>Теплоисточник</w:t>
            </w:r>
          </w:p>
        </w:tc>
        <w:tc>
          <w:tcPr>
            <w:tcW w:w="1033" w:type="dxa"/>
          </w:tcPr>
          <w:p w:rsidR="0076238D" w:rsidRPr="00EF10FB" w:rsidRDefault="0076238D" w:rsidP="002F1B2F">
            <w:pPr>
              <w:keepLines/>
              <w:spacing w:before="114"/>
              <w:ind w:left="132" w:right="105" w:firstLine="120"/>
              <w:rPr>
                <w:rFonts w:ascii="Times New Roman" w:eastAsia="Times New Roman" w:hAnsi="Times New Roman" w:cs="Times New Roman"/>
                <w:b/>
                <w:sz w:val="20"/>
              </w:rPr>
            </w:pPr>
            <w:r w:rsidRPr="00EF10FB">
              <w:rPr>
                <w:rFonts w:ascii="Times New Roman" w:eastAsia="Times New Roman" w:hAnsi="Times New Roman" w:cs="Times New Roman"/>
                <w:b/>
                <w:sz w:val="20"/>
              </w:rPr>
              <w:t>Уст. мощн., Гкал/ч</w:t>
            </w:r>
          </w:p>
        </w:tc>
        <w:tc>
          <w:tcPr>
            <w:tcW w:w="1106" w:type="dxa"/>
          </w:tcPr>
          <w:p w:rsidR="0076238D" w:rsidRPr="00EF10FB" w:rsidRDefault="0076238D" w:rsidP="002F1B2F">
            <w:pPr>
              <w:keepLines/>
              <w:spacing w:before="114"/>
              <w:ind w:left="118" w:right="111" w:firstLine="2"/>
              <w:jc w:val="center"/>
              <w:rPr>
                <w:rFonts w:ascii="Times New Roman" w:eastAsia="Times New Roman" w:hAnsi="Times New Roman" w:cs="Times New Roman"/>
                <w:b/>
                <w:sz w:val="20"/>
              </w:rPr>
            </w:pPr>
            <w:r w:rsidRPr="00EF10FB">
              <w:rPr>
                <w:rFonts w:ascii="Times New Roman" w:eastAsia="Times New Roman" w:hAnsi="Times New Roman" w:cs="Times New Roman"/>
                <w:b/>
                <w:sz w:val="20"/>
              </w:rPr>
              <w:t>Расч. нагрузка, Гкал/ч</w:t>
            </w:r>
          </w:p>
        </w:tc>
        <w:tc>
          <w:tcPr>
            <w:tcW w:w="838" w:type="dxa"/>
          </w:tcPr>
          <w:p w:rsidR="0076238D" w:rsidRPr="00EF10FB" w:rsidRDefault="0076238D" w:rsidP="002F1B2F">
            <w:pPr>
              <w:keepLines/>
              <w:spacing w:before="11"/>
              <w:rPr>
                <w:rFonts w:ascii="Times New Roman" w:eastAsia="Times New Roman" w:hAnsi="Times New Roman" w:cs="Times New Roman"/>
                <w:b/>
                <w:sz w:val="19"/>
              </w:rPr>
            </w:pPr>
          </w:p>
          <w:p w:rsidR="0076238D" w:rsidRPr="00EF10FB" w:rsidRDefault="0076238D" w:rsidP="002F1B2F">
            <w:pPr>
              <w:keepLines/>
              <w:ind w:hanging="46"/>
              <w:jc w:val="center"/>
              <w:rPr>
                <w:rFonts w:ascii="Times New Roman" w:eastAsia="Times New Roman" w:hAnsi="Times New Roman" w:cs="Times New Roman"/>
                <w:b/>
                <w:sz w:val="20"/>
              </w:rPr>
            </w:pPr>
            <w:r w:rsidRPr="00EF10FB">
              <w:rPr>
                <w:rFonts w:ascii="Times New Roman" w:eastAsia="Times New Roman" w:hAnsi="Times New Roman" w:cs="Times New Roman"/>
                <w:b/>
                <w:sz w:val="20"/>
              </w:rPr>
              <w:t>Вид</w:t>
            </w:r>
            <w:r w:rsidRPr="00EF10FB">
              <w:rPr>
                <w:rFonts w:ascii="Times New Roman" w:eastAsia="Times New Roman" w:hAnsi="Times New Roman" w:cs="Times New Roman"/>
                <w:b/>
                <w:sz w:val="20"/>
                <w:lang w:val="ru-RU"/>
              </w:rPr>
              <w:t xml:space="preserve"> т</w:t>
            </w:r>
            <w:r w:rsidRPr="00EF10FB">
              <w:rPr>
                <w:rFonts w:ascii="Times New Roman" w:eastAsia="Times New Roman" w:hAnsi="Times New Roman" w:cs="Times New Roman"/>
                <w:b/>
                <w:sz w:val="20"/>
              </w:rPr>
              <w:t>оплива</w:t>
            </w:r>
          </w:p>
        </w:tc>
        <w:tc>
          <w:tcPr>
            <w:tcW w:w="1701" w:type="dxa"/>
          </w:tcPr>
          <w:p w:rsidR="0076238D" w:rsidRPr="00EF10FB" w:rsidRDefault="0076238D" w:rsidP="002F1B2F">
            <w:pPr>
              <w:keepLines/>
              <w:spacing w:before="11"/>
              <w:jc w:val="center"/>
              <w:rPr>
                <w:rFonts w:ascii="Times New Roman" w:eastAsia="Times New Roman" w:hAnsi="Times New Roman" w:cs="Times New Roman"/>
                <w:b/>
                <w:sz w:val="19"/>
              </w:rPr>
            </w:pPr>
          </w:p>
          <w:p w:rsidR="0076238D" w:rsidRPr="00EF10FB" w:rsidRDefault="0076238D" w:rsidP="002F1B2F">
            <w:pPr>
              <w:keepLines/>
              <w:ind w:hanging="58"/>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rPr>
              <w:t>Название</w:t>
            </w:r>
            <w:r w:rsidR="001F256D" w:rsidRPr="00EF10FB">
              <w:rPr>
                <w:rFonts w:ascii="Times New Roman" w:eastAsia="Times New Roman" w:hAnsi="Times New Roman" w:cs="Times New Roman"/>
                <w:b/>
                <w:sz w:val="20"/>
                <w:lang w:val="ru-RU"/>
              </w:rPr>
              <w:t xml:space="preserve"> </w:t>
            </w:r>
            <w:r w:rsidRPr="00EF10FB">
              <w:rPr>
                <w:rFonts w:ascii="Times New Roman" w:eastAsia="Times New Roman" w:hAnsi="Times New Roman" w:cs="Times New Roman"/>
                <w:b/>
                <w:sz w:val="20"/>
              </w:rPr>
              <w:t>топлива</w:t>
            </w:r>
          </w:p>
        </w:tc>
        <w:tc>
          <w:tcPr>
            <w:tcW w:w="1134" w:type="dxa"/>
            <w:vAlign w:val="center"/>
          </w:tcPr>
          <w:p w:rsidR="0076238D" w:rsidRPr="00EF10FB" w:rsidRDefault="0076238D" w:rsidP="002F1B2F">
            <w:pPr>
              <w:keepLines/>
              <w:ind w:firstLine="38"/>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Факт.расход топлива,</w:t>
            </w:r>
          </w:p>
          <w:p w:rsidR="0076238D" w:rsidRPr="00EF10FB" w:rsidRDefault="0076238D" w:rsidP="002F1B2F">
            <w:pPr>
              <w:keepLines/>
              <w:spacing w:line="210" w:lineRule="exact"/>
              <w:ind w:left="222"/>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т/год (кВт)</w:t>
            </w:r>
          </w:p>
        </w:tc>
        <w:tc>
          <w:tcPr>
            <w:tcW w:w="1276" w:type="dxa"/>
          </w:tcPr>
          <w:p w:rsidR="0076238D" w:rsidRPr="00EF10FB" w:rsidRDefault="0076238D" w:rsidP="002F1B2F">
            <w:pPr>
              <w:keepLines/>
              <w:spacing w:before="115"/>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rPr>
              <w:t xml:space="preserve">Резервное (аварийное) топливо, </w:t>
            </w:r>
            <w:r w:rsidRPr="00EF10FB">
              <w:rPr>
                <w:rFonts w:ascii="Times New Roman" w:eastAsia="Times New Roman" w:hAnsi="Times New Roman" w:cs="Times New Roman"/>
                <w:b/>
                <w:sz w:val="20"/>
                <w:lang w:val="ru-RU"/>
              </w:rPr>
              <w:t>т</w:t>
            </w:r>
          </w:p>
        </w:tc>
      </w:tr>
      <w:tr w:rsidR="0076238D" w:rsidRPr="00EF10FB" w:rsidTr="0076238D">
        <w:trPr>
          <w:trHeight w:val="435"/>
        </w:trPr>
        <w:tc>
          <w:tcPr>
            <w:tcW w:w="2835" w:type="dxa"/>
            <w:vAlign w:val="center"/>
          </w:tcPr>
          <w:p w:rsidR="0076238D" w:rsidRPr="00EF10FB" w:rsidRDefault="0076238D" w:rsidP="002F1B2F">
            <w:pPr>
              <w:keepLines/>
              <w:spacing w:before="59" w:line="257" w:lineRule="exact"/>
              <w:ind w:left="10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Центральная котельная</w:t>
            </w:r>
          </w:p>
        </w:tc>
        <w:tc>
          <w:tcPr>
            <w:tcW w:w="1033" w:type="dxa"/>
            <w:vAlign w:val="center"/>
          </w:tcPr>
          <w:p w:rsidR="0076238D" w:rsidRPr="00EF10FB" w:rsidRDefault="0076238D" w:rsidP="002F1B2F">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2,32</w:t>
            </w:r>
          </w:p>
        </w:tc>
        <w:tc>
          <w:tcPr>
            <w:tcW w:w="1106" w:type="dxa"/>
            <w:vAlign w:val="center"/>
          </w:tcPr>
          <w:p w:rsidR="0076238D" w:rsidRPr="00EF10FB" w:rsidRDefault="0076238D" w:rsidP="002F1B2F">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w:t>
            </w:r>
          </w:p>
        </w:tc>
        <w:tc>
          <w:tcPr>
            <w:tcW w:w="838" w:type="dxa"/>
            <w:vAlign w:val="center"/>
          </w:tcPr>
          <w:p w:rsidR="0076238D" w:rsidRPr="00EF10FB" w:rsidRDefault="0076238D"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бурый уголь</w:t>
            </w:r>
          </w:p>
        </w:tc>
        <w:tc>
          <w:tcPr>
            <w:tcW w:w="1701" w:type="dxa"/>
            <w:vAlign w:val="center"/>
          </w:tcPr>
          <w:p w:rsidR="0076238D" w:rsidRPr="00EF10FB" w:rsidRDefault="0076238D"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CYR" w:eastAsiaTheme="minorEastAsia" w:hAnsi="Times New Roman CYR" w:cs="Times New Roman CYR"/>
                <w:sz w:val="24"/>
                <w:szCs w:val="28"/>
                <w:lang w:val="ru-RU" w:eastAsia="ru-RU"/>
              </w:rPr>
              <w:t>ДКОМ 13*80 Алюйское буроугольное месторождение (г. Тулун)</w:t>
            </w:r>
          </w:p>
        </w:tc>
        <w:tc>
          <w:tcPr>
            <w:tcW w:w="1134" w:type="dxa"/>
            <w:vAlign w:val="center"/>
          </w:tcPr>
          <w:p w:rsidR="0076238D" w:rsidRPr="00EF10FB" w:rsidRDefault="0076238D" w:rsidP="002F1B2F">
            <w:pPr>
              <w:keepLines/>
              <w:spacing w:before="56" w:line="259" w:lineRule="exact"/>
              <w:ind w:left="142" w:hanging="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1700</w:t>
            </w:r>
          </w:p>
        </w:tc>
        <w:tc>
          <w:tcPr>
            <w:tcW w:w="1276" w:type="dxa"/>
            <w:vAlign w:val="center"/>
          </w:tcPr>
          <w:p w:rsidR="0076238D" w:rsidRPr="00EF10FB" w:rsidRDefault="0076238D"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r>
      <w:tr w:rsidR="0076238D" w:rsidRPr="00EF10FB" w:rsidTr="0076238D">
        <w:trPr>
          <w:trHeight w:val="342"/>
        </w:trPr>
        <w:tc>
          <w:tcPr>
            <w:tcW w:w="2835" w:type="dxa"/>
            <w:vAlign w:val="center"/>
          </w:tcPr>
          <w:p w:rsidR="0076238D" w:rsidRPr="00EF10FB" w:rsidRDefault="0076238D" w:rsidP="002F1B2F">
            <w:pPr>
              <w:keepLines/>
              <w:spacing w:before="59" w:line="257" w:lineRule="exact"/>
              <w:ind w:left="107"/>
              <w:jc w:val="center"/>
              <w:rPr>
                <w:rFonts w:ascii="Times New Roman" w:eastAsia="Times New Roman" w:hAnsi="Times New Roman" w:cs="Times New Roman"/>
                <w:b/>
                <w:sz w:val="24"/>
              </w:rPr>
            </w:pPr>
            <w:r w:rsidRPr="00EF10FB">
              <w:rPr>
                <w:rFonts w:ascii="Times New Roman" w:eastAsia="Times New Roman" w:hAnsi="Times New Roman" w:cs="Times New Roman"/>
                <w:b/>
                <w:sz w:val="24"/>
                <w:lang w:val="ru-RU"/>
              </w:rPr>
              <w:t>Котельная Школы</w:t>
            </w:r>
          </w:p>
        </w:tc>
        <w:tc>
          <w:tcPr>
            <w:tcW w:w="1033" w:type="dxa"/>
            <w:vAlign w:val="center"/>
          </w:tcPr>
          <w:p w:rsidR="0076238D" w:rsidRPr="00EF10FB" w:rsidRDefault="0076238D" w:rsidP="002F1B2F">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0,7</w:t>
            </w:r>
          </w:p>
        </w:tc>
        <w:tc>
          <w:tcPr>
            <w:tcW w:w="1106" w:type="dxa"/>
            <w:vAlign w:val="center"/>
          </w:tcPr>
          <w:p w:rsidR="0076238D" w:rsidRPr="00EF10FB" w:rsidRDefault="0076238D" w:rsidP="002F1B2F">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0,7</w:t>
            </w:r>
          </w:p>
        </w:tc>
        <w:tc>
          <w:tcPr>
            <w:tcW w:w="838" w:type="dxa"/>
            <w:vAlign w:val="center"/>
          </w:tcPr>
          <w:p w:rsidR="0076238D" w:rsidRPr="00EF10FB" w:rsidRDefault="0076238D"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бурый уголь</w:t>
            </w:r>
          </w:p>
        </w:tc>
        <w:tc>
          <w:tcPr>
            <w:tcW w:w="1701" w:type="dxa"/>
            <w:vAlign w:val="center"/>
          </w:tcPr>
          <w:p w:rsidR="0076238D" w:rsidRPr="00EF10FB" w:rsidRDefault="0076238D" w:rsidP="002F1B2F">
            <w:pPr>
              <w:keepLines/>
              <w:spacing w:before="56" w:line="259"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ДКОМ 13*80 Алюйское буроугольное месторождение (г. Тулун)</w:t>
            </w:r>
          </w:p>
        </w:tc>
        <w:tc>
          <w:tcPr>
            <w:tcW w:w="1134" w:type="dxa"/>
            <w:vAlign w:val="center"/>
          </w:tcPr>
          <w:p w:rsidR="0076238D" w:rsidRPr="00EF10FB" w:rsidRDefault="0076238D" w:rsidP="002F1B2F">
            <w:pPr>
              <w:keepLines/>
              <w:spacing w:before="56" w:line="259" w:lineRule="exact"/>
              <w:ind w:left="142" w:hanging="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370</w:t>
            </w:r>
          </w:p>
        </w:tc>
        <w:tc>
          <w:tcPr>
            <w:tcW w:w="1276" w:type="dxa"/>
            <w:vAlign w:val="center"/>
          </w:tcPr>
          <w:p w:rsidR="0076238D" w:rsidRPr="00EF10FB" w:rsidRDefault="0076238D"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r>
      <w:tr w:rsidR="0076238D" w:rsidRPr="00EF10FB" w:rsidTr="0076238D">
        <w:trPr>
          <w:trHeight w:val="749"/>
        </w:trPr>
        <w:tc>
          <w:tcPr>
            <w:tcW w:w="2835" w:type="dxa"/>
            <w:vAlign w:val="center"/>
          </w:tcPr>
          <w:p w:rsidR="0076238D" w:rsidRPr="00EF10FB" w:rsidRDefault="0076238D" w:rsidP="002F1B2F">
            <w:pPr>
              <w:keepLines/>
              <w:spacing w:before="59" w:line="257" w:lineRule="exact"/>
              <w:ind w:left="107"/>
              <w:jc w:val="center"/>
              <w:rPr>
                <w:rFonts w:ascii="Times New Roman" w:eastAsia="Times New Roman" w:hAnsi="Times New Roman" w:cs="Times New Roman"/>
                <w:b/>
                <w:sz w:val="24"/>
              </w:rPr>
            </w:pPr>
            <w:r w:rsidRPr="00EF10FB">
              <w:rPr>
                <w:rFonts w:ascii="Times New Roman" w:eastAsia="Times New Roman" w:hAnsi="Times New Roman" w:cs="Times New Roman"/>
                <w:b/>
                <w:sz w:val="24"/>
                <w:lang w:val="ru-RU"/>
              </w:rPr>
              <w:lastRenderedPageBreak/>
              <w:t>Котельная ДС "Светлячок"</w:t>
            </w:r>
          </w:p>
        </w:tc>
        <w:tc>
          <w:tcPr>
            <w:tcW w:w="1033" w:type="dxa"/>
            <w:vAlign w:val="center"/>
          </w:tcPr>
          <w:p w:rsidR="0076238D" w:rsidRPr="00EF10FB" w:rsidRDefault="0076238D" w:rsidP="002F1B2F">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2,16</w:t>
            </w:r>
          </w:p>
        </w:tc>
        <w:tc>
          <w:tcPr>
            <w:tcW w:w="1106" w:type="dxa"/>
            <w:vAlign w:val="center"/>
          </w:tcPr>
          <w:p w:rsidR="0076238D" w:rsidRPr="00EF10FB" w:rsidRDefault="0076238D" w:rsidP="002F1B2F">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w:t>
            </w:r>
          </w:p>
        </w:tc>
        <w:tc>
          <w:tcPr>
            <w:tcW w:w="838" w:type="dxa"/>
            <w:vAlign w:val="center"/>
          </w:tcPr>
          <w:p w:rsidR="0076238D" w:rsidRPr="00EF10FB" w:rsidRDefault="0076238D"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бурый уголь</w:t>
            </w:r>
          </w:p>
        </w:tc>
        <w:tc>
          <w:tcPr>
            <w:tcW w:w="1701" w:type="dxa"/>
            <w:vAlign w:val="center"/>
          </w:tcPr>
          <w:p w:rsidR="0076238D" w:rsidRPr="00EF10FB" w:rsidRDefault="0076238D" w:rsidP="002F1B2F">
            <w:pPr>
              <w:keepLines/>
              <w:spacing w:before="56" w:line="259"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ДКОМ 13*80 Алюйское буроугольное месторождение (г. Тулун)</w:t>
            </w:r>
          </w:p>
        </w:tc>
        <w:tc>
          <w:tcPr>
            <w:tcW w:w="1134" w:type="dxa"/>
            <w:vAlign w:val="center"/>
          </w:tcPr>
          <w:p w:rsidR="0076238D" w:rsidRPr="00EF10FB" w:rsidRDefault="0076238D" w:rsidP="002F1B2F">
            <w:pPr>
              <w:keepLines/>
              <w:spacing w:before="56" w:line="259" w:lineRule="exact"/>
              <w:ind w:left="142" w:hanging="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300</w:t>
            </w:r>
          </w:p>
        </w:tc>
        <w:tc>
          <w:tcPr>
            <w:tcW w:w="1276" w:type="dxa"/>
            <w:vAlign w:val="center"/>
          </w:tcPr>
          <w:p w:rsidR="0076238D" w:rsidRPr="00EF10FB" w:rsidRDefault="0076238D"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r>
      <w:tr w:rsidR="0076238D" w:rsidRPr="00EF10FB" w:rsidTr="0076238D">
        <w:trPr>
          <w:trHeight w:val="384"/>
        </w:trPr>
        <w:tc>
          <w:tcPr>
            <w:tcW w:w="2835" w:type="dxa"/>
            <w:vAlign w:val="center"/>
          </w:tcPr>
          <w:p w:rsidR="0076238D" w:rsidRPr="00EF10FB" w:rsidRDefault="0076238D" w:rsidP="002F1B2F">
            <w:pPr>
              <w:keepLines/>
              <w:spacing w:before="59" w:line="257" w:lineRule="exact"/>
              <w:ind w:left="10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Котельная КДЦ</w:t>
            </w:r>
          </w:p>
        </w:tc>
        <w:tc>
          <w:tcPr>
            <w:tcW w:w="1033" w:type="dxa"/>
            <w:vAlign w:val="center"/>
          </w:tcPr>
          <w:p w:rsidR="0076238D" w:rsidRPr="00EF10FB" w:rsidRDefault="0076238D" w:rsidP="002F1B2F">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0,4</w:t>
            </w:r>
          </w:p>
        </w:tc>
        <w:tc>
          <w:tcPr>
            <w:tcW w:w="1106" w:type="dxa"/>
            <w:vAlign w:val="center"/>
          </w:tcPr>
          <w:p w:rsidR="0076238D" w:rsidRPr="00EF10FB" w:rsidRDefault="0076238D" w:rsidP="002F1B2F">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0,34</w:t>
            </w:r>
          </w:p>
        </w:tc>
        <w:tc>
          <w:tcPr>
            <w:tcW w:w="838" w:type="dxa"/>
            <w:vAlign w:val="center"/>
          </w:tcPr>
          <w:p w:rsidR="0076238D" w:rsidRPr="00EF10FB" w:rsidRDefault="0076238D"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дрова</w:t>
            </w:r>
          </w:p>
        </w:tc>
        <w:tc>
          <w:tcPr>
            <w:tcW w:w="1701" w:type="dxa"/>
            <w:vAlign w:val="center"/>
          </w:tcPr>
          <w:p w:rsidR="0076238D" w:rsidRPr="00EF10FB" w:rsidRDefault="0076238D" w:rsidP="002F1B2F">
            <w:pPr>
              <w:keepLines/>
              <w:spacing w:before="56" w:line="259"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Плотность дров в этом расчете = 0,5т/м3</w:t>
            </w:r>
          </w:p>
        </w:tc>
        <w:tc>
          <w:tcPr>
            <w:tcW w:w="1134" w:type="dxa"/>
            <w:vAlign w:val="center"/>
          </w:tcPr>
          <w:p w:rsidR="0076238D" w:rsidRPr="00EF10FB" w:rsidRDefault="0076238D" w:rsidP="002F1B2F">
            <w:pPr>
              <w:keepLines/>
              <w:spacing w:before="56" w:line="259" w:lineRule="exact"/>
              <w:ind w:left="142" w:hanging="14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150</w:t>
            </w:r>
          </w:p>
        </w:tc>
        <w:tc>
          <w:tcPr>
            <w:tcW w:w="1276" w:type="dxa"/>
            <w:vAlign w:val="center"/>
          </w:tcPr>
          <w:p w:rsidR="0076238D" w:rsidRPr="00EF10FB" w:rsidRDefault="0076238D" w:rsidP="002F1B2F">
            <w:pPr>
              <w:keepLines/>
              <w:spacing w:before="56" w:line="259" w:lineRule="exact"/>
              <w:jc w:val="center"/>
              <w:rPr>
                <w:rFonts w:ascii="Times New Roman" w:eastAsia="Times New Roman" w:hAnsi="Times New Roman" w:cs="Times New Roman"/>
                <w:sz w:val="24"/>
              </w:rPr>
            </w:pPr>
            <w:r w:rsidRPr="00EF10FB">
              <w:rPr>
                <w:rFonts w:ascii="Times New Roman" w:eastAsia="Times New Roman" w:hAnsi="Times New Roman" w:cs="Times New Roman"/>
                <w:sz w:val="24"/>
                <w:lang w:val="ru-RU"/>
              </w:rPr>
              <w:t>-</w:t>
            </w:r>
          </w:p>
        </w:tc>
      </w:tr>
      <w:tr w:rsidR="0076238D" w:rsidRPr="00EF10FB" w:rsidTr="0076238D">
        <w:trPr>
          <w:trHeight w:val="200"/>
        </w:trPr>
        <w:tc>
          <w:tcPr>
            <w:tcW w:w="2835" w:type="dxa"/>
            <w:vAlign w:val="center"/>
          </w:tcPr>
          <w:p w:rsidR="0076238D" w:rsidRPr="00EF10FB" w:rsidRDefault="0076238D" w:rsidP="002F1B2F">
            <w:pPr>
              <w:keepLines/>
              <w:spacing w:before="59" w:line="257" w:lineRule="exact"/>
              <w:ind w:left="107"/>
              <w:jc w:val="center"/>
              <w:rPr>
                <w:rFonts w:ascii="Times New Roman" w:eastAsia="Times New Roman" w:hAnsi="Times New Roman" w:cs="Times New Roman"/>
                <w:b/>
                <w:sz w:val="24"/>
                <w:lang w:val="ru-RU"/>
              </w:rPr>
            </w:pPr>
            <w:r w:rsidRPr="00EF10FB">
              <w:rPr>
                <w:rFonts w:ascii="Times New Roman" w:eastAsia="Times New Roman" w:hAnsi="Times New Roman" w:cs="Times New Roman"/>
                <w:b/>
                <w:sz w:val="24"/>
                <w:lang w:val="ru-RU"/>
              </w:rPr>
              <w:t>Котельная Больницы</w:t>
            </w:r>
          </w:p>
        </w:tc>
        <w:tc>
          <w:tcPr>
            <w:tcW w:w="1033" w:type="dxa"/>
            <w:vAlign w:val="center"/>
          </w:tcPr>
          <w:p w:rsidR="0076238D" w:rsidRPr="00EF10FB" w:rsidRDefault="0076238D" w:rsidP="002F1B2F">
            <w:pPr>
              <w:keepLines/>
              <w:spacing w:before="56" w:line="259" w:lineRule="exact"/>
              <w:ind w:left="8"/>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1,04</w:t>
            </w:r>
          </w:p>
        </w:tc>
        <w:tc>
          <w:tcPr>
            <w:tcW w:w="1106" w:type="dxa"/>
            <w:vAlign w:val="center"/>
          </w:tcPr>
          <w:p w:rsidR="0076238D" w:rsidRPr="00EF10FB" w:rsidRDefault="0076238D" w:rsidP="002F1B2F">
            <w:pPr>
              <w:keepLines/>
              <w:spacing w:before="56" w:line="259" w:lineRule="exact"/>
              <w:ind w:left="-40" w:right="12"/>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w:t>
            </w:r>
          </w:p>
        </w:tc>
        <w:tc>
          <w:tcPr>
            <w:tcW w:w="838" w:type="dxa"/>
            <w:vAlign w:val="center"/>
          </w:tcPr>
          <w:p w:rsidR="0076238D" w:rsidRPr="00EF10FB" w:rsidRDefault="0076238D" w:rsidP="002F1B2F">
            <w:pPr>
              <w:keepLines/>
              <w:spacing w:before="56" w:line="259"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дрова</w:t>
            </w:r>
          </w:p>
        </w:tc>
        <w:tc>
          <w:tcPr>
            <w:tcW w:w="1701" w:type="dxa"/>
            <w:vAlign w:val="center"/>
          </w:tcPr>
          <w:p w:rsidR="0076238D" w:rsidRPr="00EF10FB" w:rsidRDefault="0076238D" w:rsidP="002F1B2F">
            <w:pPr>
              <w:keepLines/>
              <w:spacing w:before="56" w:line="259"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Плотность дров в этом расчете = 0,5т/м3</w:t>
            </w:r>
          </w:p>
        </w:tc>
        <w:tc>
          <w:tcPr>
            <w:tcW w:w="1134" w:type="dxa"/>
            <w:vAlign w:val="center"/>
          </w:tcPr>
          <w:p w:rsidR="0076238D" w:rsidRPr="00EF10FB" w:rsidRDefault="0076238D" w:rsidP="002F1B2F">
            <w:pPr>
              <w:jc w:val="center"/>
            </w:pPr>
            <w:r w:rsidRPr="00EF10FB">
              <w:rPr>
                <w:rFonts w:ascii="Times New Roman" w:eastAsia="Times New Roman" w:hAnsi="Times New Roman" w:cs="Times New Roman"/>
                <w:sz w:val="24"/>
                <w:lang w:val="ru-RU"/>
              </w:rPr>
              <w:t>826</w:t>
            </w:r>
          </w:p>
        </w:tc>
        <w:tc>
          <w:tcPr>
            <w:tcW w:w="1276" w:type="dxa"/>
            <w:vAlign w:val="center"/>
          </w:tcPr>
          <w:p w:rsidR="0076238D" w:rsidRPr="00EF10FB" w:rsidRDefault="0076238D" w:rsidP="002F1B2F">
            <w:pPr>
              <w:jc w:val="center"/>
            </w:pPr>
            <w:r w:rsidRPr="00EF10FB">
              <w:rPr>
                <w:rFonts w:ascii="Times New Roman" w:eastAsia="Times New Roman" w:hAnsi="Times New Roman" w:cs="Times New Roman"/>
                <w:sz w:val="24"/>
                <w:lang w:val="ru-RU"/>
              </w:rPr>
              <w:t>-</w:t>
            </w:r>
          </w:p>
        </w:tc>
      </w:tr>
    </w:tbl>
    <w:p w:rsidR="008033D7" w:rsidRPr="00EF10FB" w:rsidRDefault="008033D7" w:rsidP="002F1B2F">
      <w:pPr>
        <w:widowControl w:val="0"/>
        <w:autoSpaceDE w:val="0"/>
        <w:autoSpaceDN w:val="0"/>
        <w:adjustRightInd w:val="0"/>
        <w:spacing w:before="120"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скорректировать как ранее заполненную таб</w:t>
      </w:r>
    </w:p>
    <w:p w:rsidR="006B434F" w:rsidRPr="00EF10FB" w:rsidRDefault="006B434F" w:rsidP="002F1B2F">
      <w:pPr>
        <w:widowControl w:val="0"/>
        <w:autoSpaceDE w:val="0"/>
        <w:autoSpaceDN w:val="0"/>
        <w:adjustRightInd w:val="0"/>
        <w:spacing w:before="120"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Перспективные топливные балансы на</w:t>
      </w:r>
      <w:r w:rsidR="00E011AD" w:rsidRPr="00EF10FB">
        <w:rPr>
          <w:rFonts w:ascii="Times New Roman CYR" w:eastAsiaTheme="minorEastAsia" w:hAnsi="Times New Roman CYR" w:cs="Times New Roman CYR"/>
          <w:sz w:val="28"/>
          <w:szCs w:val="28"/>
          <w:lang w:eastAsia="ru-RU"/>
        </w:rPr>
        <w:t xml:space="preserve"> 203</w:t>
      </w:r>
      <w:r w:rsidR="0076238D" w:rsidRPr="00EF10FB">
        <w:rPr>
          <w:rFonts w:ascii="Times New Roman CYR" w:eastAsiaTheme="minorEastAsia" w:hAnsi="Times New Roman CYR" w:cs="Times New Roman CYR"/>
          <w:sz w:val="28"/>
          <w:szCs w:val="28"/>
          <w:lang w:eastAsia="ru-RU"/>
        </w:rPr>
        <w:t>2</w:t>
      </w:r>
      <w:r w:rsidR="00452223" w:rsidRPr="00EF10FB">
        <w:rPr>
          <w:rFonts w:ascii="Times New Roman CYR" w:eastAsiaTheme="minorEastAsia" w:hAnsi="Times New Roman CYR" w:cs="Times New Roman CYR"/>
          <w:sz w:val="28"/>
          <w:szCs w:val="28"/>
          <w:lang w:eastAsia="ru-RU"/>
        </w:rPr>
        <w:t>г.</w:t>
      </w:r>
      <w:r w:rsidR="00B2621E" w:rsidRPr="00EF10FB">
        <w:rPr>
          <w:rFonts w:ascii="Times New Roman CYR" w:eastAsiaTheme="minorEastAsia" w:hAnsi="Times New Roman CYR" w:cs="Times New Roman CYR"/>
          <w:sz w:val="28"/>
          <w:szCs w:val="28"/>
          <w:lang w:eastAsia="ru-RU"/>
        </w:rPr>
        <w:t xml:space="preserve"> не изменятся, показатели в большей степени соответствуют базовому году, ввиду того, что объемы плановые нагрузки потребителей и площадь отапливаемых объектов не изменятся.</w:t>
      </w:r>
    </w:p>
    <w:p w:rsidR="001009B3" w:rsidRPr="00EF10FB" w:rsidRDefault="001009B3" w:rsidP="002F1B2F">
      <w:pPr>
        <w:widowControl w:val="0"/>
        <w:autoSpaceDE w:val="0"/>
        <w:autoSpaceDN w:val="0"/>
        <w:adjustRightInd w:val="0"/>
        <w:spacing w:before="120" w:after="240" w:line="24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24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24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24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24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24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24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240" w:lineRule="auto"/>
        <w:ind w:firstLine="72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br/>
      </w:r>
    </w:p>
    <w:p w:rsidR="001009B3" w:rsidRPr="00EF10FB" w:rsidRDefault="001009B3" w:rsidP="002F1B2F">
      <w:pPr>
        <w:widowControl w:val="0"/>
        <w:autoSpaceDE w:val="0"/>
        <w:autoSpaceDN w:val="0"/>
        <w:adjustRightInd w:val="0"/>
        <w:spacing w:before="120" w:after="240" w:line="24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24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24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24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24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240" w:lineRule="auto"/>
        <w:ind w:firstLine="720"/>
        <w:jc w:val="both"/>
        <w:rPr>
          <w:rFonts w:ascii="Times New Roman CYR" w:eastAsiaTheme="minorEastAsia" w:hAnsi="Times New Roman CYR" w:cs="Times New Roman CYR"/>
          <w:b/>
          <w:sz w:val="28"/>
          <w:szCs w:val="28"/>
          <w:lang w:eastAsia="ru-RU"/>
        </w:rPr>
      </w:pPr>
    </w:p>
    <w:p w:rsidR="00A764E5" w:rsidRPr="00EF10FB" w:rsidRDefault="00A764E5" w:rsidP="002F1B2F">
      <w:pPr>
        <w:widowControl w:val="0"/>
        <w:autoSpaceDE w:val="0"/>
        <w:autoSpaceDN w:val="0"/>
        <w:adjustRightInd w:val="0"/>
        <w:spacing w:before="120" w:after="240" w:line="240" w:lineRule="auto"/>
        <w:ind w:firstLine="720"/>
        <w:jc w:val="both"/>
        <w:rPr>
          <w:rFonts w:ascii="Times New Roman CYR" w:eastAsiaTheme="minorEastAsia" w:hAnsi="Times New Roman CYR" w:cs="Times New Roman CYR"/>
          <w:b/>
          <w:sz w:val="28"/>
          <w:szCs w:val="28"/>
          <w:lang w:eastAsia="ru-RU"/>
        </w:rPr>
      </w:pPr>
    </w:p>
    <w:p w:rsidR="00A764E5" w:rsidRPr="00EF10FB" w:rsidRDefault="00A764E5" w:rsidP="002F1B2F">
      <w:pPr>
        <w:widowControl w:val="0"/>
        <w:autoSpaceDE w:val="0"/>
        <w:autoSpaceDN w:val="0"/>
        <w:adjustRightInd w:val="0"/>
        <w:spacing w:before="120" w:after="240" w:line="24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240" w:line="240" w:lineRule="auto"/>
        <w:ind w:firstLine="720"/>
        <w:jc w:val="center"/>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 xml:space="preserve">ТОМ </w:t>
      </w:r>
      <w:r w:rsidRPr="00EF10FB">
        <w:rPr>
          <w:rFonts w:ascii="Times New Roman CYR" w:eastAsiaTheme="minorEastAsia" w:hAnsi="Times New Roman CYR" w:cs="Times New Roman CYR"/>
          <w:b/>
          <w:sz w:val="28"/>
          <w:szCs w:val="28"/>
          <w:lang w:val="en-US" w:eastAsia="ru-RU"/>
        </w:rPr>
        <w:t>XI</w:t>
      </w:r>
    </w:p>
    <w:p w:rsidR="006B434F" w:rsidRPr="00EF10FB" w:rsidRDefault="006B434F" w:rsidP="002F1B2F">
      <w:pPr>
        <w:widowControl w:val="0"/>
        <w:autoSpaceDE w:val="0"/>
        <w:autoSpaceDN w:val="0"/>
        <w:adjustRightInd w:val="0"/>
        <w:spacing w:before="120" w:after="240" w:line="240" w:lineRule="auto"/>
        <w:ind w:firstLine="72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ГЛАВА </w:t>
      </w:r>
      <w:r w:rsidR="00D06B4C" w:rsidRPr="00EF10FB">
        <w:rPr>
          <w:rFonts w:ascii="Times New Roman CYR" w:eastAsiaTheme="minorEastAsia" w:hAnsi="Times New Roman CYR" w:cs="Times New Roman CYR"/>
          <w:b/>
          <w:sz w:val="28"/>
          <w:szCs w:val="28"/>
          <w:lang w:eastAsia="ru-RU"/>
        </w:rPr>
        <w:t>11</w:t>
      </w:r>
      <w:r w:rsidRPr="00EF10FB">
        <w:rPr>
          <w:rFonts w:ascii="Times New Roman CYR" w:eastAsiaTheme="minorEastAsia" w:hAnsi="Times New Roman CYR" w:cs="Times New Roman CYR"/>
          <w:b/>
          <w:sz w:val="28"/>
          <w:szCs w:val="28"/>
          <w:lang w:eastAsia="ru-RU"/>
        </w:rPr>
        <w:t xml:space="preserve"> "Оценка надежност</w:t>
      </w:r>
      <w:r w:rsidR="00452223" w:rsidRPr="00EF10FB">
        <w:rPr>
          <w:rFonts w:ascii="Times New Roman CYR" w:eastAsiaTheme="minorEastAsia" w:hAnsi="Times New Roman CYR" w:cs="Times New Roman CYR"/>
          <w:b/>
          <w:sz w:val="28"/>
          <w:szCs w:val="28"/>
          <w:lang w:eastAsia="ru-RU"/>
        </w:rPr>
        <w:t>и теплоснабжения"</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Для рассматриваемой схемы теплоснабжения минимально допустимые показатели вероятности безотказной работы приняты по значениям СНиП 41-02- 2003.</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За прошедший отопительный период по настоящее время аварийных отключений потребителей, восстановлений теплоснабжения потребителей после аварийных отключений в рассматриваемой системе теплоснабжения до базового </w:t>
      </w:r>
      <w:r w:rsidR="00B828FD" w:rsidRPr="00EF10FB">
        <w:rPr>
          <w:rFonts w:ascii="Times New Roman CYR" w:eastAsiaTheme="minorEastAsia" w:hAnsi="Times New Roman CYR" w:cs="Times New Roman CYR"/>
          <w:sz w:val="28"/>
          <w:szCs w:val="28"/>
          <w:lang w:eastAsia="ru-RU"/>
        </w:rPr>
        <w:t>2018</w:t>
      </w:r>
      <w:r w:rsidRPr="00EF10FB">
        <w:rPr>
          <w:rFonts w:ascii="Times New Roman CYR" w:eastAsiaTheme="minorEastAsia" w:hAnsi="Times New Roman CYR" w:cs="Times New Roman CYR"/>
          <w:sz w:val="28"/>
          <w:szCs w:val="28"/>
          <w:lang w:eastAsia="ru-RU"/>
        </w:rPr>
        <w:t xml:space="preserve"> года, включительно, не было.</w:t>
      </w:r>
      <w:r w:rsidR="00A13476" w:rsidRPr="00EF10FB">
        <w:rPr>
          <w:rFonts w:ascii="Times New Roman CYR" w:eastAsiaTheme="minorEastAsia" w:hAnsi="Times New Roman CYR" w:cs="Times New Roman CYR"/>
          <w:sz w:val="28"/>
          <w:szCs w:val="28"/>
          <w:lang w:eastAsia="ru-RU"/>
        </w:rPr>
        <w:t xml:space="preserve"> Капитальные и текущие ремонты проводятся планово, как правило, в меж</w:t>
      </w:r>
      <w:r w:rsidR="00FE1354" w:rsidRPr="00EF10FB">
        <w:rPr>
          <w:rFonts w:ascii="Times New Roman CYR" w:eastAsiaTheme="minorEastAsia" w:hAnsi="Times New Roman CYR" w:cs="Times New Roman CYR"/>
          <w:sz w:val="28"/>
          <w:szCs w:val="28"/>
          <w:lang w:eastAsia="ru-RU"/>
        </w:rPr>
        <w:t xml:space="preserve"> </w:t>
      </w:r>
      <w:r w:rsidR="00A13476" w:rsidRPr="00EF10FB">
        <w:rPr>
          <w:rFonts w:ascii="Times New Roman CYR" w:eastAsiaTheme="minorEastAsia" w:hAnsi="Times New Roman CYR" w:cs="Times New Roman CYR"/>
          <w:sz w:val="28"/>
          <w:szCs w:val="28"/>
          <w:lang w:eastAsia="ru-RU"/>
        </w:rPr>
        <w:t>отопительный период.</w:t>
      </w:r>
    </w:p>
    <w:p w:rsidR="00453991"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Настоящей главой определены основные факторы</w:t>
      </w:r>
      <w:r w:rsidR="00274C8C" w:rsidRPr="00EF10FB">
        <w:rPr>
          <w:rFonts w:ascii="Times New Roman CYR" w:eastAsiaTheme="minorEastAsia" w:hAnsi="Times New Roman CYR" w:cs="Times New Roman CYR"/>
          <w:sz w:val="28"/>
          <w:szCs w:val="28"/>
          <w:lang w:eastAsia="ru-RU"/>
        </w:rPr>
        <w:t>,</w:t>
      </w:r>
      <w:r w:rsidRPr="00EF10FB">
        <w:rPr>
          <w:rFonts w:ascii="Times New Roman CYR" w:eastAsiaTheme="minorEastAsia" w:hAnsi="Times New Roman CYR" w:cs="Times New Roman CYR"/>
          <w:sz w:val="28"/>
          <w:szCs w:val="28"/>
          <w:lang w:eastAsia="ru-RU"/>
        </w:rPr>
        <w:t xml:space="preserve"> влияющие на надежность системы теплоснабжения </w:t>
      </w:r>
      <w:r w:rsidR="0076238D" w:rsidRPr="00EF10FB">
        <w:rPr>
          <w:rFonts w:ascii="Times New Roman CYR" w:eastAsiaTheme="minorEastAsia" w:hAnsi="Times New Roman CYR" w:cs="Times New Roman CYR"/>
          <w:sz w:val="28"/>
          <w:szCs w:val="28"/>
          <w:lang w:eastAsia="ru-RU"/>
        </w:rPr>
        <w:t>Калтукского</w:t>
      </w:r>
      <w:r w:rsidR="00FE1354" w:rsidRPr="00EF10FB">
        <w:rPr>
          <w:rFonts w:ascii="Times New Roman CYR" w:eastAsiaTheme="minorEastAsia" w:hAnsi="Times New Roman CYR" w:cs="Times New Roman CYR"/>
          <w:sz w:val="28"/>
          <w:szCs w:val="28"/>
          <w:lang w:eastAsia="ru-RU"/>
        </w:rPr>
        <w:t xml:space="preserve"> </w:t>
      </w:r>
      <w:r w:rsidR="00A13476" w:rsidRPr="00EF10FB">
        <w:rPr>
          <w:rFonts w:ascii="Times New Roman CYR" w:eastAsiaTheme="minorEastAsia" w:hAnsi="Times New Roman CYR" w:cs="Times New Roman CYR"/>
          <w:sz w:val="28"/>
          <w:szCs w:val="28"/>
          <w:lang w:eastAsia="ru-RU"/>
        </w:rPr>
        <w:t>муниципального образования</w:t>
      </w:r>
      <w:r w:rsidRPr="00EF10FB">
        <w:rPr>
          <w:rFonts w:ascii="Times New Roman CYR" w:eastAsiaTheme="minorEastAsia" w:hAnsi="Times New Roman CYR" w:cs="Times New Roman CYR"/>
          <w:sz w:val="28"/>
          <w:szCs w:val="28"/>
          <w:lang w:eastAsia="ru-RU"/>
        </w:rPr>
        <w:t xml:space="preserve">, которые приведены в </w:t>
      </w:r>
      <w:r w:rsidR="00642031" w:rsidRPr="00EF10FB">
        <w:rPr>
          <w:rFonts w:ascii="Times New Roman CYR" w:eastAsiaTheme="minorEastAsia" w:hAnsi="Times New Roman CYR" w:cs="Times New Roman CYR"/>
          <w:sz w:val="28"/>
          <w:szCs w:val="28"/>
          <w:lang w:eastAsia="ru-RU"/>
        </w:rPr>
        <w:t>таблице</w:t>
      </w:r>
      <w:r w:rsidRPr="00EF10FB">
        <w:rPr>
          <w:rFonts w:ascii="Times New Roman CYR" w:eastAsiaTheme="minorEastAsia" w:hAnsi="Times New Roman CYR" w:cs="Times New Roman CYR"/>
          <w:sz w:val="28"/>
          <w:szCs w:val="28"/>
          <w:lang w:eastAsia="ru-RU"/>
        </w:rPr>
        <w:t xml:space="preserve"> 9.</w:t>
      </w:r>
    </w:p>
    <w:p w:rsidR="006B434F" w:rsidRPr="00EF10FB" w:rsidRDefault="006B434F" w:rsidP="002F1B2F">
      <w:pPr>
        <w:widowControl w:val="0"/>
        <w:autoSpaceDE w:val="0"/>
        <w:autoSpaceDN w:val="0"/>
        <w:adjustRightInd w:val="0"/>
        <w:spacing w:after="0"/>
        <w:ind w:firstLine="720"/>
        <w:jc w:val="right"/>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Табл. 9</w:t>
      </w:r>
      <w:r w:rsidR="00452223" w:rsidRPr="00EF10FB">
        <w:rPr>
          <w:rFonts w:ascii="Times New Roman CYR" w:eastAsiaTheme="minorEastAsia" w:hAnsi="Times New Roman CYR" w:cs="Times New Roman CYR"/>
          <w:b/>
          <w:sz w:val="28"/>
          <w:szCs w:val="28"/>
          <w:lang w:eastAsia="ru-RU"/>
        </w:rPr>
        <w:t xml:space="preserve"> Основные факторы</w:t>
      </w:r>
      <w:r w:rsidR="007F0480" w:rsidRPr="00EF10FB">
        <w:rPr>
          <w:rFonts w:ascii="Times New Roman CYR" w:eastAsiaTheme="minorEastAsia" w:hAnsi="Times New Roman CYR" w:cs="Times New Roman CYR"/>
          <w:b/>
          <w:sz w:val="28"/>
          <w:szCs w:val="28"/>
          <w:lang w:eastAsia="ru-RU"/>
        </w:rPr>
        <w:t>,</w:t>
      </w:r>
      <w:r w:rsidR="00452223" w:rsidRPr="00EF10FB">
        <w:rPr>
          <w:rFonts w:ascii="Times New Roman CYR" w:eastAsiaTheme="minorEastAsia" w:hAnsi="Times New Roman CYR" w:cs="Times New Roman CYR"/>
          <w:b/>
          <w:sz w:val="28"/>
          <w:szCs w:val="28"/>
          <w:lang w:eastAsia="ru-RU"/>
        </w:rPr>
        <w:t xml:space="preserve"> влияющие на надежность системы</w:t>
      </w:r>
      <w:r w:rsidR="0054549D" w:rsidRPr="00EF10FB">
        <w:rPr>
          <w:rFonts w:ascii="Times New Roman CYR" w:eastAsiaTheme="minorEastAsia" w:hAnsi="Times New Roman CYR" w:cs="Times New Roman CYR"/>
          <w:b/>
          <w:sz w:val="28"/>
          <w:szCs w:val="28"/>
          <w:lang w:eastAsia="ru-RU"/>
        </w:rPr>
        <w:t xml:space="preserve"> централизованного</w:t>
      </w:r>
      <w:r w:rsidR="00452223" w:rsidRPr="00EF10FB">
        <w:rPr>
          <w:rFonts w:ascii="Times New Roman CYR" w:eastAsiaTheme="minorEastAsia" w:hAnsi="Times New Roman CYR" w:cs="Times New Roman CYR"/>
          <w:b/>
          <w:sz w:val="28"/>
          <w:szCs w:val="28"/>
          <w:lang w:eastAsia="ru-RU"/>
        </w:rPr>
        <w:t xml:space="preserve"> теплоснабжения</w:t>
      </w:r>
    </w:p>
    <w:tbl>
      <w:tblPr>
        <w:tblStyle w:val="a6"/>
        <w:tblW w:w="0" w:type="auto"/>
        <w:tblLook w:val="04A0" w:firstRow="1" w:lastRow="0" w:firstColumn="1" w:lastColumn="0" w:noHBand="0" w:noVBand="1"/>
      </w:tblPr>
      <w:tblGrid>
        <w:gridCol w:w="672"/>
        <w:gridCol w:w="2383"/>
        <w:gridCol w:w="3410"/>
        <w:gridCol w:w="3673"/>
      </w:tblGrid>
      <w:tr w:rsidR="006B434F" w:rsidRPr="00EF10FB" w:rsidTr="007D426B">
        <w:trPr>
          <w:tblHeader/>
        </w:trPr>
        <w:tc>
          <w:tcPr>
            <w:tcW w:w="673" w:type="dxa"/>
            <w:vAlign w:val="center"/>
          </w:tcPr>
          <w:p w:rsidR="006B434F" w:rsidRPr="00EF10FB" w:rsidRDefault="006B434F" w:rsidP="002F1B2F">
            <w:pPr>
              <w:widowControl w:val="0"/>
              <w:autoSpaceDE w:val="0"/>
              <w:autoSpaceDN w:val="0"/>
              <w:adjustRightInd w:val="0"/>
              <w:jc w:val="center"/>
              <w:rPr>
                <w:rFonts w:ascii="Times New Roman CYR" w:eastAsiaTheme="minorEastAsia" w:hAnsi="Times New Roman CYR" w:cs="Times New Roman CYR"/>
                <w:b/>
                <w:sz w:val="24"/>
                <w:szCs w:val="28"/>
                <w:lang w:eastAsia="ru-RU"/>
              </w:rPr>
            </w:pPr>
            <w:r w:rsidRPr="00EF10FB">
              <w:rPr>
                <w:rFonts w:ascii="Times New Roman CYR" w:eastAsiaTheme="minorEastAsia" w:hAnsi="Times New Roman CYR" w:cs="Times New Roman CYR"/>
                <w:b/>
                <w:sz w:val="24"/>
                <w:szCs w:val="28"/>
                <w:lang w:eastAsia="ru-RU"/>
              </w:rPr>
              <w:t>№ п/п</w:t>
            </w:r>
          </w:p>
        </w:tc>
        <w:tc>
          <w:tcPr>
            <w:tcW w:w="2389" w:type="dxa"/>
            <w:vAlign w:val="center"/>
          </w:tcPr>
          <w:p w:rsidR="006B434F" w:rsidRPr="00EF10FB" w:rsidRDefault="006B434F" w:rsidP="002F1B2F">
            <w:pPr>
              <w:widowControl w:val="0"/>
              <w:autoSpaceDE w:val="0"/>
              <w:autoSpaceDN w:val="0"/>
              <w:adjustRightInd w:val="0"/>
              <w:jc w:val="center"/>
              <w:rPr>
                <w:rFonts w:ascii="Times New Roman CYR" w:eastAsiaTheme="minorEastAsia" w:hAnsi="Times New Roman CYR" w:cs="Times New Roman CYR"/>
                <w:b/>
                <w:sz w:val="24"/>
                <w:szCs w:val="28"/>
                <w:lang w:eastAsia="ru-RU"/>
              </w:rPr>
            </w:pPr>
            <w:r w:rsidRPr="00EF10FB">
              <w:rPr>
                <w:rFonts w:ascii="Times New Roman CYR" w:eastAsiaTheme="minorEastAsia" w:hAnsi="Times New Roman CYR" w:cs="Times New Roman CYR"/>
                <w:b/>
                <w:sz w:val="24"/>
                <w:szCs w:val="28"/>
                <w:lang w:eastAsia="ru-RU"/>
              </w:rPr>
              <w:t>Наименование источника</w:t>
            </w:r>
          </w:p>
        </w:tc>
        <w:tc>
          <w:tcPr>
            <w:tcW w:w="3425" w:type="dxa"/>
            <w:vAlign w:val="center"/>
          </w:tcPr>
          <w:p w:rsidR="006B434F" w:rsidRPr="00EF10FB" w:rsidRDefault="006B434F" w:rsidP="002F1B2F">
            <w:pPr>
              <w:widowControl w:val="0"/>
              <w:autoSpaceDE w:val="0"/>
              <w:autoSpaceDN w:val="0"/>
              <w:adjustRightInd w:val="0"/>
              <w:jc w:val="center"/>
              <w:rPr>
                <w:rFonts w:ascii="Times New Roman CYR" w:eastAsiaTheme="minorEastAsia" w:hAnsi="Times New Roman CYR" w:cs="Times New Roman CYR"/>
                <w:b/>
                <w:sz w:val="24"/>
                <w:szCs w:val="28"/>
                <w:lang w:eastAsia="ru-RU"/>
              </w:rPr>
            </w:pPr>
            <w:r w:rsidRPr="00EF10FB">
              <w:rPr>
                <w:rFonts w:ascii="Times New Roman CYR" w:eastAsiaTheme="minorEastAsia" w:hAnsi="Times New Roman CYR" w:cs="Times New Roman CYR"/>
                <w:b/>
                <w:sz w:val="24"/>
                <w:szCs w:val="28"/>
                <w:lang w:eastAsia="ru-RU"/>
              </w:rPr>
              <w:t>Факторы</w:t>
            </w:r>
            <w:r w:rsidR="007F0480" w:rsidRPr="00EF10FB">
              <w:rPr>
                <w:rFonts w:ascii="Times New Roman CYR" w:eastAsiaTheme="minorEastAsia" w:hAnsi="Times New Roman CYR" w:cs="Times New Roman CYR"/>
                <w:b/>
                <w:sz w:val="24"/>
                <w:szCs w:val="28"/>
                <w:lang w:eastAsia="ru-RU"/>
              </w:rPr>
              <w:t xml:space="preserve">, </w:t>
            </w:r>
            <w:r w:rsidRPr="00EF10FB">
              <w:rPr>
                <w:rFonts w:ascii="Times New Roman CYR" w:eastAsiaTheme="minorEastAsia" w:hAnsi="Times New Roman CYR" w:cs="Times New Roman CYR"/>
                <w:b/>
                <w:sz w:val="24"/>
                <w:szCs w:val="28"/>
                <w:lang w:eastAsia="ru-RU"/>
              </w:rPr>
              <w:t>влияющие на надежность</w:t>
            </w:r>
          </w:p>
        </w:tc>
        <w:tc>
          <w:tcPr>
            <w:tcW w:w="3686" w:type="dxa"/>
            <w:vAlign w:val="center"/>
          </w:tcPr>
          <w:p w:rsidR="006B434F" w:rsidRPr="00EF10FB" w:rsidRDefault="006B434F" w:rsidP="002F1B2F">
            <w:pPr>
              <w:widowControl w:val="0"/>
              <w:autoSpaceDE w:val="0"/>
              <w:autoSpaceDN w:val="0"/>
              <w:adjustRightInd w:val="0"/>
              <w:jc w:val="center"/>
              <w:rPr>
                <w:rFonts w:ascii="Times New Roman CYR" w:eastAsiaTheme="minorEastAsia" w:hAnsi="Times New Roman CYR" w:cs="Times New Roman CYR"/>
                <w:b/>
                <w:sz w:val="24"/>
                <w:szCs w:val="28"/>
                <w:lang w:eastAsia="ru-RU"/>
              </w:rPr>
            </w:pPr>
            <w:r w:rsidRPr="00EF10FB">
              <w:rPr>
                <w:rFonts w:ascii="Times New Roman CYR" w:eastAsiaTheme="minorEastAsia" w:hAnsi="Times New Roman CYR" w:cs="Times New Roman CYR"/>
                <w:b/>
                <w:sz w:val="24"/>
                <w:szCs w:val="28"/>
                <w:lang w:eastAsia="ru-RU"/>
              </w:rPr>
              <w:t>Примечание</w:t>
            </w:r>
          </w:p>
        </w:tc>
      </w:tr>
      <w:tr w:rsidR="00A13476" w:rsidRPr="00EF10FB" w:rsidTr="00AB4E71">
        <w:trPr>
          <w:trHeight w:val="828"/>
        </w:trPr>
        <w:tc>
          <w:tcPr>
            <w:tcW w:w="673" w:type="dxa"/>
            <w:vAlign w:val="center"/>
          </w:tcPr>
          <w:p w:rsidR="00A13476" w:rsidRPr="00EF10FB" w:rsidRDefault="00A13476"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1</w:t>
            </w:r>
          </w:p>
        </w:tc>
        <w:tc>
          <w:tcPr>
            <w:tcW w:w="2389" w:type="dxa"/>
            <w:vAlign w:val="center"/>
          </w:tcPr>
          <w:p w:rsidR="00A13476" w:rsidRPr="00EF10FB" w:rsidRDefault="0054549D"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Центральная</w:t>
            </w:r>
            <w:r w:rsidR="0076238D" w:rsidRPr="00EF10FB">
              <w:rPr>
                <w:rFonts w:ascii="Times New Roman CYR" w:eastAsiaTheme="minorEastAsia" w:hAnsi="Times New Roman CYR" w:cs="Times New Roman CYR"/>
                <w:sz w:val="24"/>
                <w:szCs w:val="28"/>
                <w:lang w:eastAsia="ru-RU"/>
              </w:rPr>
              <w:t xml:space="preserve"> котельная</w:t>
            </w:r>
          </w:p>
        </w:tc>
        <w:tc>
          <w:tcPr>
            <w:tcW w:w="3425" w:type="dxa"/>
            <w:vAlign w:val="center"/>
          </w:tcPr>
          <w:p w:rsidR="00A13476" w:rsidRPr="00EF10FB" w:rsidRDefault="00A13476"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Ветхость сетей теплоснабжения</w:t>
            </w:r>
          </w:p>
        </w:tc>
        <w:tc>
          <w:tcPr>
            <w:tcW w:w="3686" w:type="dxa"/>
            <w:vAlign w:val="center"/>
          </w:tcPr>
          <w:p w:rsidR="002D0920" w:rsidRPr="00EF10FB" w:rsidRDefault="00A13476"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Требуется замена сети</w:t>
            </w:r>
          </w:p>
          <w:p w:rsidR="00A13476" w:rsidRPr="00EF10FB" w:rsidRDefault="002D0920"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val="en-US" w:eastAsia="ru-RU"/>
              </w:rPr>
              <w:t>L</w:t>
            </w:r>
            <w:r w:rsidR="0076238D" w:rsidRPr="00EF10FB">
              <w:rPr>
                <w:rFonts w:ascii="Times New Roman" w:hAnsi="Times New Roman"/>
                <w:sz w:val="28"/>
                <w:szCs w:val="28"/>
              </w:rPr>
              <w:t>4000м</w:t>
            </w:r>
          </w:p>
        </w:tc>
      </w:tr>
      <w:tr w:rsidR="00A13476" w:rsidRPr="00EF10FB" w:rsidTr="00AB4E71">
        <w:trPr>
          <w:trHeight w:val="828"/>
        </w:trPr>
        <w:tc>
          <w:tcPr>
            <w:tcW w:w="673" w:type="dxa"/>
            <w:vAlign w:val="center"/>
          </w:tcPr>
          <w:p w:rsidR="00A13476" w:rsidRPr="00EF10FB" w:rsidRDefault="0054549D"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2</w:t>
            </w:r>
          </w:p>
        </w:tc>
        <w:tc>
          <w:tcPr>
            <w:tcW w:w="2389" w:type="dxa"/>
            <w:vAlign w:val="center"/>
          </w:tcPr>
          <w:p w:rsidR="00A13476" w:rsidRPr="00EF10FB" w:rsidRDefault="0076238D"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Центральная котельная</w:t>
            </w:r>
          </w:p>
        </w:tc>
        <w:tc>
          <w:tcPr>
            <w:tcW w:w="3425" w:type="dxa"/>
            <w:vAlign w:val="center"/>
          </w:tcPr>
          <w:p w:rsidR="00A13476" w:rsidRPr="00EF10FB" w:rsidRDefault="0054549D"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Отсутствует резервный источник электроэнергии (</w:t>
            </w:r>
            <w:r w:rsidR="00B2621E" w:rsidRPr="00EF10FB">
              <w:rPr>
                <w:rFonts w:ascii="Times New Roman CYR" w:eastAsiaTheme="minorEastAsia" w:hAnsi="Times New Roman CYR" w:cs="Times New Roman CYR"/>
                <w:sz w:val="24"/>
                <w:szCs w:val="28"/>
                <w:lang w:eastAsia="ru-RU"/>
              </w:rPr>
              <w:t xml:space="preserve">плановое решение - </w:t>
            </w:r>
            <w:r w:rsidRPr="00EF10FB">
              <w:rPr>
                <w:rFonts w:ascii="Times New Roman CYR" w:eastAsiaTheme="minorEastAsia" w:hAnsi="Times New Roman CYR" w:cs="Times New Roman CYR"/>
                <w:sz w:val="24"/>
                <w:szCs w:val="28"/>
                <w:lang w:eastAsia="ru-RU"/>
              </w:rPr>
              <w:t>автономный дизель-генератор).</w:t>
            </w:r>
          </w:p>
        </w:tc>
        <w:tc>
          <w:tcPr>
            <w:tcW w:w="3686" w:type="dxa"/>
            <w:vAlign w:val="center"/>
          </w:tcPr>
          <w:p w:rsidR="00A13476" w:rsidRPr="00EF10FB" w:rsidRDefault="00AB5DA4"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 xml:space="preserve">требуется </w:t>
            </w:r>
            <w:r w:rsidR="0054549D" w:rsidRPr="00EF10FB">
              <w:rPr>
                <w:rFonts w:ascii="Times New Roman CYR" w:eastAsiaTheme="minorEastAsia" w:hAnsi="Times New Roman CYR" w:cs="Times New Roman CYR"/>
                <w:sz w:val="24"/>
                <w:szCs w:val="28"/>
                <w:lang w:eastAsia="ru-RU"/>
              </w:rPr>
              <w:t xml:space="preserve">установка в системе централизованного теплоснабжения резервного источника электроэнергии производительностью не менее </w:t>
            </w:r>
            <w:r w:rsidR="0076238D" w:rsidRPr="00EF10FB">
              <w:rPr>
                <w:rFonts w:ascii="Times New Roman CYR" w:eastAsiaTheme="minorEastAsia" w:hAnsi="Times New Roman CYR" w:cs="Times New Roman CYR"/>
                <w:sz w:val="24"/>
                <w:szCs w:val="28"/>
                <w:lang w:eastAsia="ru-RU"/>
              </w:rPr>
              <w:t>100</w:t>
            </w:r>
            <w:r w:rsidR="0054549D" w:rsidRPr="00EF10FB">
              <w:rPr>
                <w:rFonts w:ascii="Times New Roman CYR" w:eastAsiaTheme="minorEastAsia" w:hAnsi="Times New Roman CYR" w:cs="Times New Roman CYR"/>
                <w:sz w:val="24"/>
                <w:szCs w:val="28"/>
                <w:lang w:eastAsia="ru-RU"/>
              </w:rPr>
              <w:t xml:space="preserve"> кВт/час. </w:t>
            </w:r>
          </w:p>
        </w:tc>
      </w:tr>
      <w:tr w:rsidR="0076238D" w:rsidRPr="00EF10FB" w:rsidTr="00AB4E71">
        <w:trPr>
          <w:trHeight w:val="828"/>
        </w:trPr>
        <w:tc>
          <w:tcPr>
            <w:tcW w:w="673" w:type="dxa"/>
            <w:vAlign w:val="center"/>
          </w:tcPr>
          <w:p w:rsidR="0076238D" w:rsidRPr="00EF10FB" w:rsidRDefault="0076238D"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3</w:t>
            </w:r>
          </w:p>
        </w:tc>
        <w:tc>
          <w:tcPr>
            <w:tcW w:w="2389" w:type="dxa"/>
            <w:vAlign w:val="center"/>
          </w:tcPr>
          <w:p w:rsidR="00AB5DA4" w:rsidRPr="00EF10FB" w:rsidRDefault="00AB5DA4"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Центральная котельная</w:t>
            </w:r>
          </w:p>
        </w:tc>
        <w:tc>
          <w:tcPr>
            <w:tcW w:w="3425" w:type="dxa"/>
            <w:vAlign w:val="center"/>
          </w:tcPr>
          <w:p w:rsidR="0076238D" w:rsidRPr="00EF10FB" w:rsidRDefault="00AB5DA4"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Внедрение системы хим</w:t>
            </w:r>
            <w:r w:rsidR="00FE1354" w:rsidRPr="00EF10FB">
              <w:rPr>
                <w:rFonts w:ascii="Times New Roman CYR" w:eastAsiaTheme="minorEastAsia" w:hAnsi="Times New Roman CYR" w:cs="Times New Roman CYR"/>
                <w:sz w:val="24"/>
                <w:szCs w:val="28"/>
                <w:lang w:eastAsia="ru-RU"/>
              </w:rPr>
              <w:t xml:space="preserve">. </w:t>
            </w:r>
            <w:r w:rsidRPr="00EF10FB">
              <w:rPr>
                <w:rFonts w:ascii="Times New Roman CYR" w:eastAsiaTheme="minorEastAsia" w:hAnsi="Times New Roman CYR" w:cs="Times New Roman CYR"/>
                <w:sz w:val="24"/>
                <w:szCs w:val="28"/>
                <w:lang w:eastAsia="ru-RU"/>
              </w:rPr>
              <w:t>подготовки сетевой воды</w:t>
            </w:r>
          </w:p>
        </w:tc>
        <w:tc>
          <w:tcPr>
            <w:tcW w:w="3686" w:type="dxa"/>
            <w:vAlign w:val="center"/>
          </w:tcPr>
          <w:p w:rsidR="0076238D" w:rsidRPr="00EF10FB" w:rsidRDefault="00AB5DA4"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жесткость воды по показателям превышает допустимые значения</w:t>
            </w:r>
          </w:p>
        </w:tc>
      </w:tr>
      <w:tr w:rsidR="00DA086E" w:rsidRPr="00EF10FB" w:rsidTr="00AB4E71">
        <w:trPr>
          <w:trHeight w:val="828"/>
        </w:trPr>
        <w:tc>
          <w:tcPr>
            <w:tcW w:w="673" w:type="dxa"/>
            <w:vAlign w:val="center"/>
          </w:tcPr>
          <w:p w:rsidR="00DA086E" w:rsidRPr="00EF10FB" w:rsidRDefault="00DA086E"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4</w:t>
            </w:r>
          </w:p>
        </w:tc>
        <w:tc>
          <w:tcPr>
            <w:tcW w:w="2389" w:type="dxa"/>
            <w:vAlign w:val="center"/>
          </w:tcPr>
          <w:p w:rsidR="00DA086E" w:rsidRPr="00EF10FB" w:rsidRDefault="00DA086E"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Центральная котельная</w:t>
            </w:r>
          </w:p>
        </w:tc>
        <w:tc>
          <w:tcPr>
            <w:tcW w:w="3425" w:type="dxa"/>
            <w:vAlign w:val="center"/>
          </w:tcPr>
          <w:p w:rsidR="00DA086E" w:rsidRPr="00EF10FB" w:rsidRDefault="00DA086E"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замена дымососа</w:t>
            </w:r>
          </w:p>
          <w:p w:rsidR="00DA086E" w:rsidRPr="00EF10FB" w:rsidRDefault="00DA086E"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 xml:space="preserve"> Дн-90, правый 1500</w:t>
            </w:r>
          </w:p>
        </w:tc>
        <w:tc>
          <w:tcPr>
            <w:tcW w:w="3686" w:type="dxa"/>
            <w:vAlign w:val="center"/>
          </w:tcPr>
          <w:p w:rsidR="00DA086E" w:rsidRPr="00EF10FB" w:rsidRDefault="00DA086E"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износ</w:t>
            </w:r>
          </w:p>
        </w:tc>
      </w:tr>
      <w:tr w:rsidR="00DA086E" w:rsidRPr="00EF10FB" w:rsidTr="00AB4E71">
        <w:trPr>
          <w:trHeight w:val="828"/>
        </w:trPr>
        <w:tc>
          <w:tcPr>
            <w:tcW w:w="673" w:type="dxa"/>
            <w:vAlign w:val="center"/>
          </w:tcPr>
          <w:p w:rsidR="00DA086E" w:rsidRPr="00EF10FB" w:rsidRDefault="00DA086E"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5</w:t>
            </w:r>
          </w:p>
        </w:tc>
        <w:tc>
          <w:tcPr>
            <w:tcW w:w="2389" w:type="dxa"/>
            <w:vAlign w:val="center"/>
          </w:tcPr>
          <w:p w:rsidR="00DA086E" w:rsidRPr="00EF10FB" w:rsidRDefault="00DA086E"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Котельная ДС "Светлячок"</w:t>
            </w:r>
          </w:p>
        </w:tc>
        <w:tc>
          <w:tcPr>
            <w:tcW w:w="3425" w:type="dxa"/>
            <w:vAlign w:val="center"/>
          </w:tcPr>
          <w:p w:rsidR="00DA086E" w:rsidRPr="00EF10FB" w:rsidRDefault="00DA086E"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 xml:space="preserve">Замена запорной арматуры (вентиль чугунный </w:t>
            </w:r>
            <w:r w:rsidRPr="00EF10FB">
              <w:rPr>
                <w:rFonts w:ascii="Times New Roman CYR" w:eastAsiaTheme="minorEastAsia" w:hAnsi="Times New Roman CYR" w:cs="Times New Roman CYR"/>
                <w:sz w:val="24"/>
                <w:szCs w:val="28"/>
                <w:lang w:val="en-US" w:eastAsia="ru-RU"/>
              </w:rPr>
              <w:t>d</w:t>
            </w:r>
            <w:r w:rsidRPr="00EF10FB">
              <w:rPr>
                <w:rFonts w:ascii="Times New Roman CYR" w:eastAsiaTheme="minorEastAsia" w:hAnsi="Times New Roman CYR" w:cs="Times New Roman CYR"/>
                <w:sz w:val="24"/>
                <w:szCs w:val="28"/>
                <w:lang w:eastAsia="ru-RU"/>
              </w:rPr>
              <w:t>-25 - 10 шт.)</w:t>
            </w:r>
          </w:p>
        </w:tc>
        <w:tc>
          <w:tcPr>
            <w:tcW w:w="3686" w:type="dxa"/>
            <w:vAlign w:val="center"/>
          </w:tcPr>
          <w:p w:rsidR="00DA086E" w:rsidRPr="00EF10FB" w:rsidRDefault="00DA086E"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износ, выход из строя запорной арматуры</w:t>
            </w:r>
          </w:p>
        </w:tc>
      </w:tr>
      <w:tr w:rsidR="00DA086E" w:rsidRPr="00EF10FB" w:rsidTr="00AB4E71">
        <w:trPr>
          <w:trHeight w:val="828"/>
        </w:trPr>
        <w:tc>
          <w:tcPr>
            <w:tcW w:w="673" w:type="dxa"/>
            <w:vAlign w:val="center"/>
          </w:tcPr>
          <w:p w:rsidR="00DA086E" w:rsidRPr="00EF10FB" w:rsidRDefault="00DA086E"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lastRenderedPageBreak/>
              <w:t>6</w:t>
            </w:r>
          </w:p>
        </w:tc>
        <w:tc>
          <w:tcPr>
            <w:tcW w:w="2389" w:type="dxa"/>
            <w:vAlign w:val="center"/>
          </w:tcPr>
          <w:p w:rsidR="00DA086E" w:rsidRPr="00EF10FB" w:rsidRDefault="00DA086E"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Котельная КДЦ</w:t>
            </w:r>
          </w:p>
        </w:tc>
        <w:tc>
          <w:tcPr>
            <w:tcW w:w="3425" w:type="dxa"/>
            <w:vAlign w:val="center"/>
          </w:tcPr>
          <w:p w:rsidR="00DA086E" w:rsidRPr="00EF10FB" w:rsidRDefault="00DA086E"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 xml:space="preserve">Замена запорной арматуры (вентиль чугунный </w:t>
            </w:r>
            <w:r w:rsidRPr="00EF10FB">
              <w:rPr>
                <w:rFonts w:ascii="Times New Roman CYR" w:eastAsiaTheme="minorEastAsia" w:hAnsi="Times New Roman CYR" w:cs="Times New Roman CYR"/>
                <w:sz w:val="24"/>
                <w:szCs w:val="28"/>
                <w:lang w:val="en-US" w:eastAsia="ru-RU"/>
              </w:rPr>
              <w:t>d</w:t>
            </w:r>
            <w:r w:rsidRPr="00EF10FB">
              <w:rPr>
                <w:rFonts w:ascii="Times New Roman CYR" w:eastAsiaTheme="minorEastAsia" w:hAnsi="Times New Roman CYR" w:cs="Times New Roman CYR"/>
                <w:sz w:val="24"/>
                <w:szCs w:val="28"/>
                <w:lang w:eastAsia="ru-RU"/>
              </w:rPr>
              <w:t xml:space="preserve">-15 - 5 шт., вентиль чугунный </w:t>
            </w:r>
            <w:r w:rsidRPr="00EF10FB">
              <w:rPr>
                <w:rFonts w:ascii="Times New Roman CYR" w:eastAsiaTheme="minorEastAsia" w:hAnsi="Times New Roman CYR" w:cs="Times New Roman CYR"/>
                <w:sz w:val="24"/>
                <w:szCs w:val="28"/>
                <w:lang w:val="en-US" w:eastAsia="ru-RU"/>
              </w:rPr>
              <w:t>d</w:t>
            </w:r>
            <w:r w:rsidRPr="00EF10FB">
              <w:rPr>
                <w:rFonts w:ascii="Times New Roman CYR" w:eastAsiaTheme="minorEastAsia" w:hAnsi="Times New Roman CYR" w:cs="Times New Roman CYR"/>
                <w:sz w:val="24"/>
                <w:szCs w:val="28"/>
                <w:lang w:eastAsia="ru-RU"/>
              </w:rPr>
              <w:t>-20 - 4 шт.)</w:t>
            </w:r>
          </w:p>
        </w:tc>
        <w:tc>
          <w:tcPr>
            <w:tcW w:w="3686" w:type="dxa"/>
            <w:vAlign w:val="center"/>
          </w:tcPr>
          <w:p w:rsidR="00DA086E" w:rsidRPr="00EF10FB" w:rsidRDefault="00DA086E"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износ, выход из строя запорной арматуры</w:t>
            </w:r>
          </w:p>
        </w:tc>
      </w:tr>
      <w:tr w:rsidR="00DA086E" w:rsidRPr="00EF10FB" w:rsidTr="00AB4E71">
        <w:trPr>
          <w:trHeight w:val="828"/>
        </w:trPr>
        <w:tc>
          <w:tcPr>
            <w:tcW w:w="673" w:type="dxa"/>
            <w:vAlign w:val="center"/>
          </w:tcPr>
          <w:p w:rsidR="00DA086E" w:rsidRPr="00EF10FB" w:rsidRDefault="00DA086E"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7</w:t>
            </w:r>
          </w:p>
        </w:tc>
        <w:tc>
          <w:tcPr>
            <w:tcW w:w="2389" w:type="dxa"/>
            <w:vAlign w:val="center"/>
          </w:tcPr>
          <w:p w:rsidR="00DA086E" w:rsidRPr="00EF10FB" w:rsidRDefault="00DA086E"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Котельная Больницы</w:t>
            </w:r>
          </w:p>
        </w:tc>
        <w:tc>
          <w:tcPr>
            <w:tcW w:w="3425" w:type="dxa"/>
            <w:vAlign w:val="center"/>
          </w:tcPr>
          <w:p w:rsidR="00DA086E" w:rsidRPr="00EF10FB" w:rsidRDefault="00DA086E"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ремонт расширительного бака,</w:t>
            </w:r>
          </w:p>
          <w:p w:rsidR="00DA086E" w:rsidRPr="00EF10FB" w:rsidRDefault="00DA086E"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ремонт тепловых камер</w:t>
            </w:r>
          </w:p>
          <w:p w:rsidR="00DA086E" w:rsidRPr="00EF10FB" w:rsidRDefault="00DA086E"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p>
        </w:tc>
        <w:tc>
          <w:tcPr>
            <w:tcW w:w="3686" w:type="dxa"/>
            <w:vAlign w:val="center"/>
          </w:tcPr>
          <w:p w:rsidR="00DA086E" w:rsidRPr="00EF10FB" w:rsidRDefault="00DA086E"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ветхость, износ, аварийное состояние</w:t>
            </w:r>
          </w:p>
        </w:tc>
      </w:tr>
      <w:tr w:rsidR="00DA086E" w:rsidRPr="00EF10FB" w:rsidTr="00AB4E71">
        <w:trPr>
          <w:trHeight w:val="828"/>
        </w:trPr>
        <w:tc>
          <w:tcPr>
            <w:tcW w:w="673" w:type="dxa"/>
            <w:vAlign w:val="center"/>
          </w:tcPr>
          <w:p w:rsidR="00DA086E" w:rsidRPr="00EF10FB" w:rsidRDefault="00DA086E"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8</w:t>
            </w:r>
          </w:p>
        </w:tc>
        <w:tc>
          <w:tcPr>
            <w:tcW w:w="2389" w:type="dxa"/>
            <w:vAlign w:val="center"/>
          </w:tcPr>
          <w:p w:rsidR="00DA086E" w:rsidRPr="00EF10FB" w:rsidRDefault="00DA086E"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Котельная Больницы</w:t>
            </w:r>
          </w:p>
        </w:tc>
        <w:tc>
          <w:tcPr>
            <w:tcW w:w="3425" w:type="dxa"/>
            <w:vAlign w:val="center"/>
          </w:tcPr>
          <w:p w:rsidR="00DA086E" w:rsidRPr="00EF10FB" w:rsidRDefault="00DA086E"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 xml:space="preserve">ремонт/замена труб на источнике теплоснабжения </w:t>
            </w:r>
            <w:r w:rsidRPr="00EF10FB">
              <w:rPr>
                <w:rFonts w:ascii="Times New Roman CYR" w:eastAsiaTheme="minorEastAsia" w:hAnsi="Times New Roman CYR" w:cs="Times New Roman CYR"/>
                <w:sz w:val="24"/>
                <w:szCs w:val="28"/>
                <w:lang w:val="en-US" w:eastAsia="ru-RU"/>
              </w:rPr>
              <w:t>d</w:t>
            </w:r>
            <w:r w:rsidRPr="00EF10FB">
              <w:rPr>
                <w:rFonts w:ascii="Times New Roman CYR" w:eastAsiaTheme="minorEastAsia" w:hAnsi="Times New Roman CYR" w:cs="Times New Roman CYR"/>
                <w:sz w:val="24"/>
                <w:szCs w:val="28"/>
                <w:lang w:eastAsia="ru-RU"/>
              </w:rPr>
              <w:t xml:space="preserve">-32, </w:t>
            </w:r>
            <w:r w:rsidRPr="00EF10FB">
              <w:rPr>
                <w:rFonts w:ascii="Times New Roman CYR" w:eastAsiaTheme="minorEastAsia" w:hAnsi="Times New Roman CYR" w:cs="Times New Roman CYR"/>
                <w:sz w:val="24"/>
                <w:szCs w:val="28"/>
                <w:lang w:val="en-US" w:eastAsia="ru-RU"/>
              </w:rPr>
              <w:t>d</w:t>
            </w:r>
            <w:r w:rsidRPr="00EF10FB">
              <w:rPr>
                <w:rFonts w:ascii="Times New Roman CYR" w:eastAsiaTheme="minorEastAsia" w:hAnsi="Times New Roman CYR" w:cs="Times New Roman CYR"/>
                <w:sz w:val="24"/>
                <w:szCs w:val="28"/>
                <w:lang w:eastAsia="ru-RU"/>
              </w:rPr>
              <w:t xml:space="preserve">-40, </w:t>
            </w:r>
            <w:r w:rsidRPr="00EF10FB">
              <w:rPr>
                <w:rFonts w:ascii="Times New Roman CYR" w:eastAsiaTheme="minorEastAsia" w:hAnsi="Times New Roman CYR" w:cs="Times New Roman CYR"/>
                <w:sz w:val="24"/>
                <w:szCs w:val="28"/>
                <w:lang w:val="en-US" w:eastAsia="ru-RU"/>
              </w:rPr>
              <w:t>d</w:t>
            </w:r>
            <w:r w:rsidRPr="00EF10FB">
              <w:rPr>
                <w:rFonts w:ascii="Times New Roman CYR" w:eastAsiaTheme="minorEastAsia" w:hAnsi="Times New Roman CYR" w:cs="Times New Roman CYR"/>
                <w:sz w:val="24"/>
                <w:szCs w:val="28"/>
                <w:lang w:eastAsia="ru-RU"/>
              </w:rPr>
              <w:t>-50</w:t>
            </w:r>
          </w:p>
        </w:tc>
        <w:tc>
          <w:tcPr>
            <w:tcW w:w="3686" w:type="dxa"/>
            <w:vAlign w:val="center"/>
          </w:tcPr>
          <w:p w:rsidR="00DA086E" w:rsidRPr="00EF10FB" w:rsidRDefault="00DA086E"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ветхость, износ, аварийное состояние</w:t>
            </w:r>
          </w:p>
        </w:tc>
      </w:tr>
      <w:tr w:rsidR="00DA086E" w:rsidRPr="00EF10FB" w:rsidTr="00AB4E71">
        <w:trPr>
          <w:trHeight w:val="828"/>
        </w:trPr>
        <w:tc>
          <w:tcPr>
            <w:tcW w:w="673" w:type="dxa"/>
            <w:vAlign w:val="center"/>
          </w:tcPr>
          <w:p w:rsidR="00DA086E" w:rsidRPr="00EF10FB" w:rsidRDefault="00DA086E"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9</w:t>
            </w:r>
          </w:p>
        </w:tc>
        <w:tc>
          <w:tcPr>
            <w:tcW w:w="2389" w:type="dxa"/>
            <w:vAlign w:val="center"/>
          </w:tcPr>
          <w:p w:rsidR="00DA086E" w:rsidRPr="00EF10FB" w:rsidRDefault="00DA086E"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Котельная Больницы</w:t>
            </w:r>
          </w:p>
        </w:tc>
        <w:tc>
          <w:tcPr>
            <w:tcW w:w="3425" w:type="dxa"/>
            <w:vAlign w:val="center"/>
          </w:tcPr>
          <w:p w:rsidR="00DA086E" w:rsidRPr="00EF10FB" w:rsidRDefault="00DA086E"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ремонт тепловых камер</w:t>
            </w:r>
          </w:p>
        </w:tc>
        <w:tc>
          <w:tcPr>
            <w:tcW w:w="3686" w:type="dxa"/>
            <w:vAlign w:val="center"/>
          </w:tcPr>
          <w:p w:rsidR="00DA086E" w:rsidRPr="00EF10FB" w:rsidRDefault="00DA086E"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ветхость, износ, аварийное состояние</w:t>
            </w:r>
          </w:p>
        </w:tc>
      </w:tr>
      <w:tr w:rsidR="00DA086E" w:rsidRPr="00EF10FB" w:rsidTr="00AB4E71">
        <w:trPr>
          <w:trHeight w:val="828"/>
        </w:trPr>
        <w:tc>
          <w:tcPr>
            <w:tcW w:w="673" w:type="dxa"/>
            <w:vAlign w:val="center"/>
          </w:tcPr>
          <w:p w:rsidR="00DA086E" w:rsidRPr="00EF10FB" w:rsidRDefault="00DA086E"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10</w:t>
            </w:r>
          </w:p>
        </w:tc>
        <w:tc>
          <w:tcPr>
            <w:tcW w:w="2389" w:type="dxa"/>
            <w:vAlign w:val="center"/>
          </w:tcPr>
          <w:p w:rsidR="00DA086E" w:rsidRPr="00EF10FB" w:rsidRDefault="00DA086E" w:rsidP="002F1B2F">
            <w:pPr>
              <w:widowControl w:val="0"/>
              <w:autoSpaceDE w:val="0"/>
              <w:autoSpaceDN w:val="0"/>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Котельная Больницы</w:t>
            </w:r>
          </w:p>
        </w:tc>
        <w:tc>
          <w:tcPr>
            <w:tcW w:w="3425" w:type="dxa"/>
            <w:vAlign w:val="center"/>
          </w:tcPr>
          <w:p w:rsidR="00DA086E" w:rsidRPr="00EF10FB" w:rsidRDefault="00DA086E"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замена 10 секций котла Энергия</w:t>
            </w:r>
          </w:p>
        </w:tc>
        <w:tc>
          <w:tcPr>
            <w:tcW w:w="3686" w:type="dxa"/>
            <w:vAlign w:val="center"/>
          </w:tcPr>
          <w:p w:rsidR="00DA086E" w:rsidRPr="00EF10FB" w:rsidRDefault="00DA086E" w:rsidP="002F1B2F">
            <w:pPr>
              <w:widowControl w:val="0"/>
              <w:autoSpaceDE w:val="0"/>
              <w:autoSpaceDN w:val="0"/>
              <w:adjustRightInd w:val="0"/>
              <w:ind w:left="-108"/>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ветхость, износ, аварийное состояние</w:t>
            </w:r>
          </w:p>
        </w:tc>
      </w:tr>
    </w:tbl>
    <w:p w:rsidR="008033D7" w:rsidRPr="00EF10FB" w:rsidRDefault="008033D7" w:rsidP="002F1B2F">
      <w:pPr>
        <w:widowControl w:val="0"/>
        <w:autoSpaceDE w:val="0"/>
        <w:autoSpaceDN w:val="0"/>
        <w:adjustRightInd w:val="0"/>
        <w:spacing w:before="120" w:after="12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мероприятия согласовать с предприятием</w:t>
      </w:r>
    </w:p>
    <w:p w:rsidR="00E650E5" w:rsidRPr="00EF10FB" w:rsidRDefault="00E650E5" w:rsidP="002F1B2F">
      <w:pPr>
        <w:widowControl w:val="0"/>
        <w:autoSpaceDE w:val="0"/>
        <w:autoSpaceDN w:val="0"/>
        <w:adjustRightInd w:val="0"/>
        <w:spacing w:before="120" w:after="12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По децентрализованным (индивидуальным) котельным основные вопросы и мероприятия по обеспечению надежности системы теплоснабжения возложены на собственников котельных (зданий), планирование и перевооружение котельных происходит за счет собственников, как правило, планово и в меж</w:t>
      </w:r>
      <w:r w:rsidR="00FE1354"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отопительный период.</w:t>
      </w:r>
    </w:p>
    <w:p w:rsidR="001009B3" w:rsidRPr="00EF10FB" w:rsidRDefault="001009B3" w:rsidP="002F1B2F">
      <w:pPr>
        <w:widowControl w:val="0"/>
        <w:autoSpaceDE w:val="0"/>
        <w:autoSpaceDN w:val="0"/>
        <w:adjustRightInd w:val="0"/>
        <w:spacing w:before="120" w:after="120" w:line="36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120" w:line="36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120" w:line="36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120" w:line="36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120" w:line="36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120" w:line="36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120" w:line="36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120" w:line="36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120" w:line="36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120" w:line="360" w:lineRule="auto"/>
        <w:ind w:firstLine="720"/>
        <w:jc w:val="both"/>
        <w:rPr>
          <w:rFonts w:ascii="Times New Roman CYR" w:eastAsiaTheme="minorEastAsia" w:hAnsi="Times New Roman CYR" w:cs="Times New Roman CYR"/>
          <w:b/>
          <w:sz w:val="28"/>
          <w:szCs w:val="28"/>
          <w:lang w:eastAsia="ru-RU"/>
        </w:rPr>
      </w:pPr>
    </w:p>
    <w:p w:rsidR="001009B3" w:rsidRPr="00EF10FB" w:rsidRDefault="001009B3" w:rsidP="00FE1354">
      <w:pPr>
        <w:widowControl w:val="0"/>
        <w:autoSpaceDE w:val="0"/>
        <w:autoSpaceDN w:val="0"/>
        <w:adjustRightInd w:val="0"/>
        <w:spacing w:before="120" w:after="120" w:line="360" w:lineRule="auto"/>
        <w:jc w:val="both"/>
        <w:rPr>
          <w:rFonts w:ascii="Times New Roman CYR" w:eastAsiaTheme="minorEastAsia" w:hAnsi="Times New Roman CYR" w:cs="Times New Roman CYR"/>
          <w:b/>
          <w:sz w:val="28"/>
          <w:szCs w:val="28"/>
          <w:lang w:eastAsia="ru-RU"/>
        </w:rPr>
      </w:pPr>
    </w:p>
    <w:p w:rsidR="001009B3" w:rsidRPr="00EF10FB" w:rsidRDefault="001009B3" w:rsidP="002F1B2F">
      <w:pPr>
        <w:widowControl w:val="0"/>
        <w:autoSpaceDE w:val="0"/>
        <w:autoSpaceDN w:val="0"/>
        <w:adjustRightInd w:val="0"/>
        <w:spacing w:before="120" w:after="120" w:line="360" w:lineRule="auto"/>
        <w:ind w:firstLine="720"/>
        <w:jc w:val="center"/>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lastRenderedPageBreak/>
        <w:t xml:space="preserve">ТОМ </w:t>
      </w:r>
      <w:r w:rsidRPr="00EF10FB">
        <w:rPr>
          <w:rFonts w:ascii="Times New Roman CYR" w:eastAsiaTheme="minorEastAsia" w:hAnsi="Times New Roman CYR" w:cs="Times New Roman CYR"/>
          <w:b/>
          <w:sz w:val="28"/>
          <w:szCs w:val="28"/>
          <w:lang w:val="en-US" w:eastAsia="ru-RU"/>
        </w:rPr>
        <w:t>XII</w:t>
      </w:r>
    </w:p>
    <w:p w:rsidR="00BD6F5C" w:rsidRPr="00EF10FB" w:rsidRDefault="006B434F" w:rsidP="002F1B2F">
      <w:pPr>
        <w:widowControl w:val="0"/>
        <w:autoSpaceDE w:val="0"/>
        <w:autoSpaceDN w:val="0"/>
        <w:adjustRightInd w:val="0"/>
        <w:spacing w:before="120" w:after="120" w:line="360" w:lineRule="auto"/>
        <w:ind w:firstLine="72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ГЛАВА </w:t>
      </w:r>
      <w:r w:rsidR="00D06B4C" w:rsidRPr="00EF10FB">
        <w:rPr>
          <w:rFonts w:ascii="Times New Roman CYR" w:eastAsiaTheme="minorEastAsia" w:hAnsi="Times New Roman CYR" w:cs="Times New Roman CYR"/>
          <w:b/>
          <w:sz w:val="28"/>
          <w:szCs w:val="28"/>
          <w:lang w:eastAsia="ru-RU"/>
        </w:rPr>
        <w:t>12</w:t>
      </w:r>
      <w:r w:rsidRPr="00EF10FB">
        <w:rPr>
          <w:rFonts w:ascii="Times New Roman CYR" w:eastAsiaTheme="minorEastAsia" w:hAnsi="Times New Roman CYR" w:cs="Times New Roman CYR"/>
          <w:b/>
          <w:sz w:val="28"/>
          <w:szCs w:val="28"/>
          <w:lang w:eastAsia="ru-RU"/>
        </w:rPr>
        <w:t xml:space="preserve"> "Обоснование инвестиций в строительство, реконструкци</w:t>
      </w:r>
      <w:r w:rsidR="00452223" w:rsidRPr="00EF10FB">
        <w:rPr>
          <w:rFonts w:ascii="Times New Roman CYR" w:eastAsiaTheme="minorEastAsia" w:hAnsi="Times New Roman CYR" w:cs="Times New Roman CYR"/>
          <w:b/>
          <w:sz w:val="28"/>
          <w:szCs w:val="28"/>
          <w:lang w:eastAsia="ru-RU"/>
        </w:rPr>
        <w:t>ю и техническое перевооружение"</w:t>
      </w:r>
    </w:p>
    <w:p w:rsidR="00D06B4C" w:rsidRPr="00EF10FB" w:rsidRDefault="00D06B4C" w:rsidP="002F1B2F">
      <w:pPr>
        <w:widowControl w:val="0"/>
        <w:autoSpaceDE w:val="0"/>
        <w:autoSpaceDN w:val="0"/>
        <w:adjustRightInd w:val="0"/>
        <w:spacing w:before="120" w:after="0" w:line="360" w:lineRule="auto"/>
        <w:ind w:firstLine="720"/>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12.1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p>
    <w:p w:rsidR="006B434F" w:rsidRPr="00EF10FB" w:rsidRDefault="006B434F" w:rsidP="002F1B2F">
      <w:pPr>
        <w:widowControl w:val="0"/>
        <w:autoSpaceDE w:val="0"/>
        <w:autoSpaceDN w:val="0"/>
        <w:adjustRightInd w:val="0"/>
        <w:spacing w:before="120"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Целью разработки настоящего раздела являются оценка инвестиций в строительство, реконструкцию и техническое перевооружение </w:t>
      </w:r>
      <w:r w:rsidR="00AD2ACF" w:rsidRPr="00EF10FB">
        <w:rPr>
          <w:rFonts w:ascii="Times New Roman CYR" w:eastAsiaTheme="minorEastAsia" w:hAnsi="Times New Roman CYR" w:cs="Times New Roman CYR"/>
          <w:sz w:val="28"/>
          <w:szCs w:val="28"/>
          <w:lang w:eastAsia="ru-RU"/>
        </w:rPr>
        <w:t xml:space="preserve">централизованного </w:t>
      </w:r>
      <w:r w:rsidRPr="00EF10FB">
        <w:rPr>
          <w:rFonts w:ascii="Times New Roman CYR" w:eastAsiaTheme="minorEastAsia" w:hAnsi="Times New Roman CYR" w:cs="Times New Roman CYR"/>
          <w:sz w:val="28"/>
          <w:szCs w:val="28"/>
          <w:lang w:eastAsia="ru-RU"/>
        </w:rPr>
        <w:t>ист</w:t>
      </w:r>
      <w:r w:rsidR="0028523E" w:rsidRPr="00EF10FB">
        <w:rPr>
          <w:rFonts w:ascii="Times New Roman CYR" w:eastAsiaTheme="minorEastAsia" w:hAnsi="Times New Roman CYR" w:cs="Times New Roman CYR"/>
          <w:sz w:val="28"/>
          <w:szCs w:val="28"/>
          <w:lang w:eastAsia="ru-RU"/>
        </w:rPr>
        <w:t>очника тепловой энергии и тепловой сети</w:t>
      </w:r>
      <w:r w:rsidRPr="00EF10FB">
        <w:rPr>
          <w:rFonts w:ascii="Times New Roman CYR" w:eastAsiaTheme="minorEastAsia" w:hAnsi="Times New Roman CYR" w:cs="Times New Roman CYR"/>
          <w:sz w:val="28"/>
          <w:szCs w:val="28"/>
          <w:lang w:eastAsia="ru-RU"/>
        </w:rPr>
        <w:t>.</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Основные предложения по строительству, реконструкции и технич</w:t>
      </w:r>
      <w:r w:rsidR="0028523E" w:rsidRPr="00EF10FB">
        <w:rPr>
          <w:rFonts w:ascii="Times New Roman CYR" w:eastAsiaTheme="minorEastAsia" w:hAnsi="Times New Roman CYR" w:cs="Times New Roman CYR"/>
          <w:sz w:val="28"/>
          <w:szCs w:val="28"/>
          <w:lang w:eastAsia="ru-RU"/>
        </w:rPr>
        <w:t>ескому перевооружению источника</w:t>
      </w:r>
      <w:r w:rsidRPr="00EF10FB">
        <w:rPr>
          <w:rFonts w:ascii="Times New Roman CYR" w:eastAsiaTheme="minorEastAsia" w:hAnsi="Times New Roman CYR" w:cs="Times New Roman CYR"/>
          <w:sz w:val="28"/>
          <w:szCs w:val="28"/>
          <w:lang w:eastAsia="ru-RU"/>
        </w:rPr>
        <w:t xml:space="preserve"> тепло</w:t>
      </w:r>
      <w:r w:rsidR="0028523E" w:rsidRPr="00EF10FB">
        <w:rPr>
          <w:rFonts w:ascii="Times New Roman CYR" w:eastAsiaTheme="minorEastAsia" w:hAnsi="Times New Roman CYR" w:cs="Times New Roman CYR"/>
          <w:sz w:val="28"/>
          <w:szCs w:val="28"/>
          <w:lang w:eastAsia="ru-RU"/>
        </w:rPr>
        <w:t>вой энергии и соответствующие ему</w:t>
      </w:r>
      <w:r w:rsidRPr="00EF10FB">
        <w:rPr>
          <w:rFonts w:ascii="Times New Roman CYR" w:eastAsiaTheme="minorEastAsia" w:hAnsi="Times New Roman CYR" w:cs="Times New Roman CYR"/>
          <w:sz w:val="28"/>
          <w:szCs w:val="28"/>
          <w:lang w:eastAsia="ru-RU"/>
        </w:rPr>
        <w:t xml:space="preserve"> укрупненные затраты представлены выше в раз</w:t>
      </w:r>
      <w:r w:rsidR="00F75295" w:rsidRPr="00EF10FB">
        <w:rPr>
          <w:rFonts w:ascii="Times New Roman CYR" w:eastAsiaTheme="minorEastAsia" w:hAnsi="Times New Roman CYR" w:cs="Times New Roman CYR"/>
          <w:sz w:val="28"/>
          <w:szCs w:val="28"/>
          <w:lang w:eastAsia="ru-RU"/>
        </w:rPr>
        <w:t>деле 6.</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Предложения по строительству, реконструкции и техн</w:t>
      </w:r>
      <w:r w:rsidR="0028523E" w:rsidRPr="00EF10FB">
        <w:rPr>
          <w:rFonts w:ascii="Times New Roman CYR" w:eastAsiaTheme="minorEastAsia" w:hAnsi="Times New Roman CYR" w:cs="Times New Roman CYR"/>
          <w:sz w:val="28"/>
          <w:szCs w:val="28"/>
          <w:lang w:eastAsia="ru-RU"/>
        </w:rPr>
        <w:t>ическому перевооружению тепловой сети</w:t>
      </w:r>
      <w:r w:rsidRPr="00EF10FB">
        <w:rPr>
          <w:rFonts w:ascii="Times New Roman CYR" w:eastAsiaTheme="minorEastAsia" w:hAnsi="Times New Roman CYR" w:cs="Times New Roman CYR"/>
          <w:sz w:val="28"/>
          <w:szCs w:val="28"/>
          <w:lang w:eastAsia="ru-RU"/>
        </w:rPr>
        <w:t xml:space="preserve">  и соответствующие затраты на реализацию этих предложений</w:t>
      </w:r>
      <w:r w:rsidR="00F75295" w:rsidRPr="00EF10FB">
        <w:rPr>
          <w:rFonts w:ascii="Times New Roman CYR" w:eastAsiaTheme="minorEastAsia" w:hAnsi="Times New Roman CYR" w:cs="Times New Roman CYR"/>
          <w:sz w:val="28"/>
          <w:szCs w:val="28"/>
          <w:lang w:eastAsia="ru-RU"/>
        </w:rPr>
        <w:t xml:space="preserve"> представлены выше в разделе 7.</w:t>
      </w:r>
    </w:p>
    <w:p w:rsidR="00540C64"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Оценка стоимости капитальных вложений осуществлялась по укрупненным показателям базисных стоимостей по видам строительства и на основе анализа проектов-аналогов (удельных стоимостей), в т.ч. на основании материалов Официального сайта РФ для размещения информации о размещении заказов - </w:t>
      </w:r>
      <w:hyperlink r:id="rId10">
        <w:r w:rsidRPr="00EF10FB">
          <w:rPr>
            <w:rFonts w:ascii="Times New Roman CYR" w:eastAsiaTheme="minorEastAsia" w:hAnsi="Times New Roman CYR" w:cs="Times New Roman CYR"/>
            <w:sz w:val="28"/>
            <w:szCs w:val="28"/>
            <w:u w:val="single"/>
            <w:lang w:val="en-US" w:eastAsia="ru-RU"/>
          </w:rPr>
          <w:t>http</w:t>
        </w:r>
        <w:r w:rsidRPr="00EF10FB">
          <w:rPr>
            <w:rFonts w:ascii="Times New Roman CYR" w:eastAsiaTheme="minorEastAsia" w:hAnsi="Times New Roman CYR" w:cs="Times New Roman CYR"/>
            <w:sz w:val="28"/>
            <w:szCs w:val="28"/>
            <w:u w:val="single"/>
            <w:lang w:eastAsia="ru-RU"/>
          </w:rPr>
          <w:t>://</w:t>
        </w:r>
        <w:r w:rsidRPr="00EF10FB">
          <w:rPr>
            <w:rFonts w:ascii="Times New Roman CYR" w:eastAsiaTheme="minorEastAsia" w:hAnsi="Times New Roman CYR" w:cs="Times New Roman CYR"/>
            <w:sz w:val="28"/>
            <w:szCs w:val="28"/>
            <w:u w:val="single"/>
            <w:lang w:val="en-US" w:eastAsia="ru-RU"/>
          </w:rPr>
          <w:t>zakupki</w:t>
        </w:r>
        <w:r w:rsidRPr="00EF10FB">
          <w:rPr>
            <w:rFonts w:ascii="Times New Roman CYR" w:eastAsiaTheme="minorEastAsia" w:hAnsi="Times New Roman CYR" w:cs="Times New Roman CYR"/>
            <w:sz w:val="28"/>
            <w:szCs w:val="28"/>
            <w:u w:val="single"/>
            <w:lang w:eastAsia="ru-RU"/>
          </w:rPr>
          <w:t>.</w:t>
        </w:r>
        <w:r w:rsidRPr="00EF10FB">
          <w:rPr>
            <w:rFonts w:ascii="Times New Roman CYR" w:eastAsiaTheme="minorEastAsia" w:hAnsi="Times New Roman CYR" w:cs="Times New Roman CYR"/>
            <w:sz w:val="28"/>
            <w:szCs w:val="28"/>
            <w:u w:val="single"/>
            <w:lang w:val="en-US" w:eastAsia="ru-RU"/>
          </w:rPr>
          <w:t>gov</w:t>
        </w:r>
        <w:r w:rsidRPr="00EF10FB">
          <w:rPr>
            <w:rFonts w:ascii="Times New Roman CYR" w:eastAsiaTheme="minorEastAsia" w:hAnsi="Times New Roman CYR" w:cs="Times New Roman CYR"/>
            <w:sz w:val="28"/>
            <w:szCs w:val="28"/>
            <w:u w:val="single"/>
            <w:lang w:eastAsia="ru-RU"/>
          </w:rPr>
          <w:t>.</w:t>
        </w:r>
        <w:r w:rsidRPr="00EF10FB">
          <w:rPr>
            <w:rFonts w:ascii="Times New Roman CYR" w:eastAsiaTheme="minorEastAsia" w:hAnsi="Times New Roman CYR" w:cs="Times New Roman CYR"/>
            <w:sz w:val="28"/>
            <w:szCs w:val="28"/>
            <w:u w:val="single"/>
            <w:lang w:val="en-US" w:eastAsia="ru-RU"/>
          </w:rPr>
          <w:t>ru</w:t>
        </w:r>
        <w:r w:rsidRPr="00EF10FB">
          <w:rPr>
            <w:rFonts w:ascii="Times New Roman CYR" w:eastAsiaTheme="minorEastAsia" w:hAnsi="Times New Roman CYR" w:cs="Times New Roman CYR"/>
            <w:sz w:val="28"/>
            <w:szCs w:val="28"/>
            <w:u w:val="single"/>
            <w:lang w:eastAsia="ru-RU"/>
          </w:rPr>
          <w:t>.</w:t>
        </w:r>
      </w:hyperlink>
    </w:p>
    <w:p w:rsidR="006F50A6"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Данным проектом предусмотрены следующие капитальные вложения (табл. 10.1):</w:t>
      </w:r>
    </w:p>
    <w:p w:rsidR="006B434F" w:rsidRPr="00EF10FB" w:rsidRDefault="006B434F" w:rsidP="002F1B2F">
      <w:pPr>
        <w:widowControl w:val="0"/>
        <w:autoSpaceDE w:val="0"/>
        <w:autoSpaceDN w:val="0"/>
        <w:adjustRightInd w:val="0"/>
        <w:spacing w:after="0"/>
        <w:ind w:firstLine="720"/>
        <w:jc w:val="right"/>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Табл. 10.1</w:t>
      </w:r>
      <w:r w:rsidR="00452223" w:rsidRPr="00EF10FB">
        <w:rPr>
          <w:rFonts w:ascii="Times New Roman CYR" w:eastAsiaTheme="minorEastAsia" w:hAnsi="Times New Roman CYR" w:cs="Times New Roman CYR"/>
          <w:b/>
          <w:sz w:val="28"/>
          <w:szCs w:val="28"/>
          <w:lang w:eastAsia="ru-RU"/>
        </w:rPr>
        <w:t xml:space="preserve"> Капитальные вложения</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567"/>
        <w:gridCol w:w="993"/>
        <w:gridCol w:w="708"/>
        <w:gridCol w:w="1843"/>
        <w:gridCol w:w="851"/>
        <w:gridCol w:w="1417"/>
        <w:gridCol w:w="850"/>
        <w:gridCol w:w="851"/>
        <w:gridCol w:w="993"/>
        <w:gridCol w:w="992"/>
      </w:tblGrid>
      <w:tr w:rsidR="00AB4E71" w:rsidRPr="00EF10FB" w:rsidTr="002F1B2F">
        <w:trPr>
          <w:trHeight w:val="765"/>
          <w:tblHeader/>
        </w:trPr>
        <w:tc>
          <w:tcPr>
            <w:tcW w:w="567" w:type="dxa"/>
            <w:shd w:val="clear" w:color="auto" w:fill="FFFFFF" w:themeFill="background1"/>
            <w:vAlign w:val="center"/>
          </w:tcPr>
          <w:p w:rsidR="00AB4E71" w:rsidRPr="00EF10FB" w:rsidRDefault="00AB4E71" w:rsidP="002F1B2F">
            <w:pPr>
              <w:keepLines/>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 п/п</w:t>
            </w:r>
          </w:p>
        </w:tc>
        <w:tc>
          <w:tcPr>
            <w:tcW w:w="1701" w:type="dxa"/>
            <w:gridSpan w:val="2"/>
            <w:shd w:val="clear" w:color="auto" w:fill="FFFFFF" w:themeFill="background1"/>
            <w:vAlign w:val="center"/>
          </w:tcPr>
          <w:p w:rsidR="00AB4E71" w:rsidRPr="00EF10FB" w:rsidRDefault="00AB4E71" w:rsidP="002F1B2F">
            <w:pPr>
              <w:keepLines/>
              <w:ind w:right="242"/>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Наименование объекта</w:t>
            </w:r>
          </w:p>
        </w:tc>
        <w:tc>
          <w:tcPr>
            <w:tcW w:w="1843" w:type="dxa"/>
            <w:shd w:val="clear" w:color="auto" w:fill="FFFFFF" w:themeFill="background1"/>
          </w:tcPr>
          <w:p w:rsidR="00AB4E71" w:rsidRPr="00EF10FB" w:rsidRDefault="00AB4E71" w:rsidP="002F1B2F">
            <w:pPr>
              <w:keepLines/>
              <w:spacing w:before="2"/>
              <w:jc w:val="center"/>
              <w:rPr>
                <w:rFonts w:ascii="Times New Roman" w:eastAsia="Times New Roman" w:hAnsi="Times New Roman" w:cs="Times New Roman"/>
                <w:b/>
                <w:sz w:val="23"/>
              </w:rPr>
            </w:pPr>
          </w:p>
          <w:p w:rsidR="00AB4E71" w:rsidRPr="00EF10FB" w:rsidRDefault="00AB4E71" w:rsidP="002F1B2F">
            <w:pPr>
              <w:keepLines/>
              <w:jc w:val="center"/>
              <w:rPr>
                <w:rFonts w:ascii="Times New Roman" w:eastAsia="Times New Roman" w:hAnsi="Times New Roman" w:cs="Times New Roman"/>
                <w:b/>
                <w:sz w:val="20"/>
              </w:rPr>
            </w:pPr>
            <w:r w:rsidRPr="00EF10FB">
              <w:rPr>
                <w:rFonts w:ascii="Times New Roman" w:eastAsia="Times New Roman" w:hAnsi="Times New Roman" w:cs="Times New Roman"/>
                <w:b/>
                <w:sz w:val="20"/>
              </w:rPr>
              <w:t>Тип</w:t>
            </w:r>
            <w:r w:rsidR="00FE1354" w:rsidRPr="00EF10FB">
              <w:rPr>
                <w:rFonts w:ascii="Times New Roman" w:eastAsia="Times New Roman" w:hAnsi="Times New Roman" w:cs="Times New Roman"/>
                <w:b/>
                <w:sz w:val="20"/>
                <w:lang w:val="ru-RU"/>
              </w:rPr>
              <w:t xml:space="preserve"> </w:t>
            </w:r>
            <w:r w:rsidRPr="00EF10FB">
              <w:rPr>
                <w:rFonts w:ascii="Times New Roman" w:eastAsia="Times New Roman" w:hAnsi="Times New Roman" w:cs="Times New Roman"/>
                <w:b/>
                <w:sz w:val="20"/>
              </w:rPr>
              <w:t>работ</w:t>
            </w:r>
          </w:p>
        </w:tc>
        <w:tc>
          <w:tcPr>
            <w:tcW w:w="851" w:type="dxa"/>
            <w:shd w:val="clear" w:color="auto" w:fill="FFFFFF" w:themeFill="background1"/>
          </w:tcPr>
          <w:p w:rsidR="00AB4E71" w:rsidRPr="00EF10FB" w:rsidRDefault="00AB4E71" w:rsidP="002F1B2F">
            <w:pPr>
              <w:keepLines/>
              <w:spacing w:before="151"/>
              <w:ind w:left="107" w:right="78" w:firstLine="35"/>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rPr>
              <w:t>Год</w:t>
            </w:r>
            <w:r w:rsidRPr="00EF10FB">
              <w:rPr>
                <w:rFonts w:ascii="Times New Roman" w:eastAsia="Times New Roman" w:hAnsi="Times New Roman" w:cs="Times New Roman"/>
                <w:b/>
                <w:sz w:val="20"/>
                <w:lang w:val="ru-RU"/>
              </w:rPr>
              <w:t xml:space="preserve"> установки</w:t>
            </w:r>
          </w:p>
        </w:tc>
        <w:tc>
          <w:tcPr>
            <w:tcW w:w="1417" w:type="dxa"/>
            <w:shd w:val="clear" w:color="auto" w:fill="FFFFFF" w:themeFill="background1"/>
          </w:tcPr>
          <w:p w:rsidR="00AB4E71" w:rsidRPr="00EF10FB" w:rsidRDefault="00AB4E71" w:rsidP="002F1B2F">
            <w:pPr>
              <w:keepLines/>
              <w:spacing w:before="151"/>
              <w:ind w:left="142" w:right="-28"/>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характеристики</w:t>
            </w:r>
          </w:p>
        </w:tc>
        <w:tc>
          <w:tcPr>
            <w:tcW w:w="850" w:type="dxa"/>
            <w:shd w:val="clear" w:color="auto" w:fill="FFFFFF" w:themeFill="background1"/>
          </w:tcPr>
          <w:p w:rsidR="00AB4E71" w:rsidRPr="00EF10FB" w:rsidRDefault="00AB4E71" w:rsidP="002F1B2F">
            <w:pPr>
              <w:keepLines/>
              <w:spacing w:before="36"/>
              <w:ind w:left="107" w:right="96" w:hanging="5"/>
              <w:jc w:val="center"/>
              <w:rPr>
                <w:rFonts w:ascii="Times New Roman" w:eastAsia="Times New Roman" w:hAnsi="Times New Roman" w:cs="Times New Roman"/>
                <w:b/>
                <w:sz w:val="20"/>
              </w:rPr>
            </w:pPr>
            <w:r w:rsidRPr="00EF10FB">
              <w:rPr>
                <w:rFonts w:ascii="Times New Roman" w:eastAsia="Times New Roman" w:hAnsi="Times New Roman" w:cs="Times New Roman"/>
                <w:b/>
                <w:sz w:val="20"/>
              </w:rPr>
              <w:t>Дупроект, мм</w:t>
            </w:r>
          </w:p>
        </w:tc>
        <w:tc>
          <w:tcPr>
            <w:tcW w:w="851" w:type="dxa"/>
            <w:shd w:val="clear" w:color="auto" w:fill="FFFFFF" w:themeFill="background1"/>
          </w:tcPr>
          <w:p w:rsidR="00AB4E71" w:rsidRPr="00EF10FB" w:rsidRDefault="00AB4E71" w:rsidP="002F1B2F">
            <w:pPr>
              <w:keepLines/>
              <w:spacing w:before="152"/>
              <w:jc w:val="center"/>
              <w:rPr>
                <w:rFonts w:ascii="Times New Roman" w:eastAsia="Times New Roman" w:hAnsi="Times New Roman" w:cs="Times New Roman"/>
                <w:b/>
                <w:sz w:val="20"/>
              </w:rPr>
            </w:pPr>
            <w:r w:rsidRPr="00EF10FB">
              <w:rPr>
                <w:rFonts w:ascii="Times New Roman" w:eastAsia="Times New Roman" w:hAnsi="Times New Roman" w:cs="Times New Roman"/>
                <w:b/>
                <w:sz w:val="20"/>
              </w:rPr>
              <w:t>Длина, м</w:t>
            </w:r>
          </w:p>
        </w:tc>
        <w:tc>
          <w:tcPr>
            <w:tcW w:w="993" w:type="dxa"/>
            <w:shd w:val="clear" w:color="auto" w:fill="FFFFFF" w:themeFill="background1"/>
          </w:tcPr>
          <w:p w:rsidR="00AB4E71" w:rsidRPr="00EF10FB" w:rsidRDefault="00AB4E71" w:rsidP="002F1B2F">
            <w:pPr>
              <w:keepLines/>
              <w:spacing w:before="152"/>
              <w:jc w:val="center"/>
              <w:rPr>
                <w:rFonts w:ascii="Times New Roman" w:eastAsia="Times New Roman" w:hAnsi="Times New Roman" w:cs="Times New Roman"/>
                <w:b/>
                <w:sz w:val="20"/>
                <w:lang w:val="ru-RU"/>
              </w:rPr>
            </w:pPr>
            <w:r w:rsidRPr="00EF10FB">
              <w:rPr>
                <w:rFonts w:ascii="Times New Roman" w:eastAsia="Times New Roman" w:hAnsi="Times New Roman" w:cs="Times New Roman"/>
                <w:b/>
                <w:sz w:val="20"/>
                <w:lang w:val="ru-RU"/>
              </w:rPr>
              <w:t>Уд. стоим. руб/м</w:t>
            </w:r>
          </w:p>
        </w:tc>
        <w:tc>
          <w:tcPr>
            <w:tcW w:w="992" w:type="dxa"/>
            <w:shd w:val="clear" w:color="auto" w:fill="FFFFFF" w:themeFill="background1"/>
          </w:tcPr>
          <w:p w:rsidR="00AB4E71" w:rsidRPr="00EF10FB" w:rsidRDefault="00AB4E71" w:rsidP="002F1B2F">
            <w:pPr>
              <w:keepLines/>
              <w:spacing w:before="152"/>
              <w:ind w:left="164" w:hanging="57"/>
              <w:jc w:val="center"/>
              <w:rPr>
                <w:rFonts w:ascii="Times New Roman" w:eastAsia="Times New Roman" w:hAnsi="Times New Roman" w:cs="Times New Roman"/>
                <w:b/>
                <w:sz w:val="20"/>
              </w:rPr>
            </w:pPr>
            <w:r w:rsidRPr="00EF10FB">
              <w:rPr>
                <w:rFonts w:ascii="Times New Roman" w:eastAsia="Times New Roman" w:hAnsi="Times New Roman" w:cs="Times New Roman"/>
                <w:b/>
                <w:sz w:val="20"/>
              </w:rPr>
              <w:t>Затраты, тыс.руб</w:t>
            </w:r>
          </w:p>
        </w:tc>
      </w:tr>
      <w:tr w:rsidR="00AB4E71" w:rsidRPr="00EF10FB" w:rsidTr="002F1B2F">
        <w:trPr>
          <w:trHeight w:val="299"/>
        </w:trPr>
        <w:tc>
          <w:tcPr>
            <w:tcW w:w="567" w:type="dxa"/>
            <w:shd w:val="clear" w:color="auto" w:fill="FFFFFF" w:themeFill="background1"/>
            <w:vAlign w:val="center"/>
          </w:tcPr>
          <w:p w:rsidR="00AB4E71" w:rsidRPr="00EF10FB" w:rsidRDefault="00D06B4C" w:rsidP="002F1B2F">
            <w:pPr>
              <w:keepLines/>
              <w:spacing w:before="23" w:line="257" w:lineRule="exact"/>
              <w:jc w:val="center"/>
              <w:rPr>
                <w:rFonts w:ascii="Times New Roman" w:eastAsia="Times New Roman" w:hAnsi="Times New Roman" w:cs="Times New Roman"/>
                <w:b/>
                <w:i/>
                <w:lang w:val="ru-RU"/>
              </w:rPr>
            </w:pPr>
            <w:r w:rsidRPr="00EF10FB">
              <w:rPr>
                <w:rFonts w:ascii="Times New Roman" w:eastAsia="Times New Roman" w:hAnsi="Times New Roman" w:cs="Times New Roman"/>
                <w:b/>
                <w:i/>
                <w:lang w:val="ru-RU"/>
              </w:rPr>
              <w:t>1</w:t>
            </w:r>
          </w:p>
        </w:tc>
        <w:tc>
          <w:tcPr>
            <w:tcW w:w="9498" w:type="dxa"/>
            <w:gridSpan w:val="9"/>
            <w:shd w:val="clear" w:color="auto" w:fill="FFFFFF" w:themeFill="background1"/>
          </w:tcPr>
          <w:p w:rsidR="00AB4E71" w:rsidRPr="00EF10FB" w:rsidRDefault="00D167F4" w:rsidP="002F1B2F">
            <w:pPr>
              <w:keepLines/>
              <w:spacing w:before="23" w:line="257" w:lineRule="exact"/>
              <w:ind w:left="35" w:right="26"/>
              <w:rPr>
                <w:rFonts w:ascii="Times New Roman" w:eastAsia="Times New Roman" w:hAnsi="Times New Roman" w:cs="Times New Roman"/>
                <w:b/>
                <w:sz w:val="24"/>
              </w:rPr>
            </w:pPr>
            <w:r w:rsidRPr="00EF10FB">
              <w:rPr>
                <w:rFonts w:ascii="Times New Roman" w:eastAsia="Times New Roman" w:hAnsi="Times New Roman" w:cs="Times New Roman"/>
                <w:b/>
                <w:i/>
                <w:lang w:val="ru-RU"/>
              </w:rPr>
              <w:t>Центральная котельная</w:t>
            </w:r>
          </w:p>
        </w:tc>
      </w:tr>
      <w:tr w:rsidR="00AB4E71" w:rsidRPr="00EF10FB" w:rsidTr="002F1B2F">
        <w:trPr>
          <w:trHeight w:val="552"/>
        </w:trPr>
        <w:tc>
          <w:tcPr>
            <w:tcW w:w="567" w:type="dxa"/>
            <w:shd w:val="clear" w:color="auto" w:fill="FFFFFF" w:themeFill="background1"/>
            <w:vAlign w:val="center"/>
          </w:tcPr>
          <w:p w:rsidR="00AB4E71" w:rsidRPr="00EF10FB" w:rsidRDefault="00D06B4C" w:rsidP="002F1B2F">
            <w:pPr>
              <w:keepLines/>
              <w:spacing w:line="272"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1.1.</w:t>
            </w:r>
          </w:p>
        </w:tc>
        <w:tc>
          <w:tcPr>
            <w:tcW w:w="1701" w:type="dxa"/>
            <w:gridSpan w:val="2"/>
            <w:shd w:val="clear" w:color="auto" w:fill="FFFFFF" w:themeFill="background1"/>
            <w:vAlign w:val="center"/>
          </w:tcPr>
          <w:p w:rsidR="00AB4E71" w:rsidRPr="00EF10FB" w:rsidRDefault="00AB4E71" w:rsidP="002F1B2F">
            <w:pPr>
              <w:keepLines/>
              <w:spacing w:line="272" w:lineRule="exact"/>
              <w:ind w:left="107"/>
              <w:jc w:val="center"/>
              <w:rPr>
                <w:rFonts w:ascii="Times New Roman" w:eastAsia="Times New Roman" w:hAnsi="Times New Roman" w:cs="Times New Roman"/>
                <w:sz w:val="24"/>
              </w:rPr>
            </w:pPr>
            <w:r w:rsidRPr="00EF10FB">
              <w:rPr>
                <w:rFonts w:ascii="Times New Roman" w:eastAsia="Times New Roman" w:hAnsi="Times New Roman" w:cs="Times New Roman"/>
                <w:sz w:val="24"/>
              </w:rPr>
              <w:t>Тепло</w:t>
            </w:r>
            <w:r w:rsidR="00FE1354" w:rsidRPr="00EF10FB">
              <w:rPr>
                <w:rFonts w:ascii="Times New Roman" w:eastAsia="Times New Roman" w:hAnsi="Times New Roman" w:cs="Times New Roman"/>
                <w:sz w:val="24"/>
                <w:lang w:val="ru-RU"/>
              </w:rPr>
              <w:t xml:space="preserve"> </w:t>
            </w:r>
            <w:r w:rsidRPr="00EF10FB">
              <w:rPr>
                <w:rFonts w:ascii="Times New Roman" w:eastAsia="Times New Roman" w:hAnsi="Times New Roman" w:cs="Times New Roman"/>
                <w:sz w:val="24"/>
              </w:rPr>
              <w:t xml:space="preserve">сеть </w:t>
            </w:r>
          </w:p>
        </w:tc>
        <w:tc>
          <w:tcPr>
            <w:tcW w:w="1843" w:type="dxa"/>
            <w:shd w:val="clear" w:color="auto" w:fill="FFFFFF" w:themeFill="background1"/>
            <w:vAlign w:val="center"/>
          </w:tcPr>
          <w:p w:rsidR="00AB4E71" w:rsidRPr="00EF10FB" w:rsidRDefault="00AB4E71" w:rsidP="002F1B2F">
            <w:pPr>
              <w:keepLines/>
              <w:spacing w:line="272"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Капитальный ремонт сети теплоснабжения</w:t>
            </w:r>
          </w:p>
        </w:tc>
        <w:tc>
          <w:tcPr>
            <w:tcW w:w="851" w:type="dxa"/>
            <w:shd w:val="clear" w:color="auto" w:fill="FFFFFF" w:themeFill="background1"/>
            <w:vAlign w:val="center"/>
          </w:tcPr>
          <w:p w:rsidR="00AB4E71" w:rsidRPr="00EF10FB" w:rsidRDefault="00AB4E71" w:rsidP="002F1B2F">
            <w:pPr>
              <w:keepLines/>
              <w:spacing w:line="260"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19</w:t>
            </w:r>
            <w:r w:rsidR="004A4CB8" w:rsidRPr="00EF10FB">
              <w:rPr>
                <w:rFonts w:ascii="Times New Roman" w:eastAsia="Times New Roman" w:hAnsi="Times New Roman" w:cs="Times New Roman"/>
                <w:sz w:val="24"/>
                <w:lang w:val="ru-RU"/>
              </w:rPr>
              <w:t>90</w:t>
            </w:r>
          </w:p>
        </w:tc>
        <w:tc>
          <w:tcPr>
            <w:tcW w:w="1417" w:type="dxa"/>
            <w:shd w:val="clear" w:color="auto" w:fill="FFFFFF" w:themeFill="background1"/>
            <w:vAlign w:val="center"/>
          </w:tcPr>
          <w:p w:rsidR="00AB4E71" w:rsidRPr="00EF10FB" w:rsidRDefault="00AB4E71" w:rsidP="002F1B2F">
            <w:pPr>
              <w:keepLines/>
              <w:spacing w:line="260"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rPr>
              <w:t>канальные</w:t>
            </w:r>
            <w:r w:rsidRPr="00EF10FB">
              <w:rPr>
                <w:rFonts w:ascii="Times New Roman" w:eastAsia="Times New Roman" w:hAnsi="Times New Roman" w:cs="Times New Roman"/>
                <w:sz w:val="24"/>
                <w:lang w:val="ru-RU"/>
              </w:rPr>
              <w:t xml:space="preserve">, </w:t>
            </w:r>
            <w:r w:rsidRPr="00EF10FB">
              <w:rPr>
                <w:rFonts w:ascii="Times New Roman" w:eastAsia="Times New Roman" w:hAnsi="Times New Roman" w:cs="Times New Roman"/>
                <w:sz w:val="23"/>
                <w:lang w:val="ru-RU"/>
              </w:rPr>
              <w:t>двухтрубные</w:t>
            </w:r>
          </w:p>
        </w:tc>
        <w:tc>
          <w:tcPr>
            <w:tcW w:w="850" w:type="dxa"/>
            <w:shd w:val="clear" w:color="auto" w:fill="auto"/>
            <w:vAlign w:val="center"/>
          </w:tcPr>
          <w:p w:rsidR="00AB4E71" w:rsidRPr="00EF10FB" w:rsidRDefault="00AB4E71" w:rsidP="002F1B2F">
            <w:pPr>
              <w:keepLines/>
              <w:spacing w:line="258" w:lineRule="exact"/>
              <w:ind w:left="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108</w:t>
            </w:r>
          </w:p>
        </w:tc>
        <w:tc>
          <w:tcPr>
            <w:tcW w:w="851" w:type="dxa"/>
            <w:shd w:val="clear" w:color="auto" w:fill="FFFFFF" w:themeFill="background1"/>
            <w:vAlign w:val="center"/>
          </w:tcPr>
          <w:p w:rsidR="00AB4E71" w:rsidRPr="00EF10FB" w:rsidRDefault="00862979" w:rsidP="002F1B2F">
            <w:pPr>
              <w:keepLines/>
              <w:spacing w:line="260" w:lineRule="exact"/>
              <w:ind w:right="96"/>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4000</w:t>
            </w:r>
          </w:p>
        </w:tc>
        <w:tc>
          <w:tcPr>
            <w:tcW w:w="993" w:type="dxa"/>
            <w:shd w:val="clear" w:color="auto" w:fill="FFFFFF" w:themeFill="background1"/>
            <w:vAlign w:val="center"/>
          </w:tcPr>
          <w:p w:rsidR="00AB4E71" w:rsidRPr="00EF10FB" w:rsidRDefault="00AB4E71" w:rsidP="002F1B2F">
            <w:pPr>
              <w:keepLines/>
              <w:spacing w:line="260" w:lineRule="exact"/>
              <w:ind w:left="61" w:right="-1" w:hanging="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9729,7</w:t>
            </w:r>
          </w:p>
        </w:tc>
        <w:tc>
          <w:tcPr>
            <w:tcW w:w="992" w:type="dxa"/>
            <w:shd w:val="clear" w:color="auto" w:fill="FFFFFF" w:themeFill="background1"/>
            <w:vAlign w:val="center"/>
          </w:tcPr>
          <w:p w:rsidR="00AB4E71" w:rsidRPr="00EF10FB" w:rsidRDefault="00862979" w:rsidP="002F1B2F">
            <w:pPr>
              <w:keepLines/>
              <w:spacing w:line="260" w:lineRule="exact"/>
              <w:ind w:right="-1"/>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38918,8</w:t>
            </w:r>
          </w:p>
        </w:tc>
      </w:tr>
      <w:tr w:rsidR="00AB4E71" w:rsidRPr="00EF10FB" w:rsidTr="002F1B2F">
        <w:trPr>
          <w:trHeight w:val="213"/>
        </w:trPr>
        <w:tc>
          <w:tcPr>
            <w:tcW w:w="567" w:type="dxa"/>
            <w:shd w:val="clear" w:color="auto" w:fill="FFFFFF" w:themeFill="background1"/>
            <w:vAlign w:val="center"/>
          </w:tcPr>
          <w:p w:rsidR="00AB4E71" w:rsidRPr="00EF10FB" w:rsidRDefault="00D06B4C" w:rsidP="002F1B2F">
            <w:pPr>
              <w:keepLines/>
              <w:spacing w:line="272"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w:t>
            </w:r>
            <w:r w:rsidR="004A4CB8" w:rsidRPr="00EF10FB">
              <w:rPr>
                <w:rFonts w:ascii="Times New Roman" w:eastAsia="Times New Roman" w:hAnsi="Times New Roman" w:cs="Times New Roman"/>
                <w:sz w:val="24"/>
                <w:lang w:val="ru-RU"/>
              </w:rPr>
              <w:t>2</w:t>
            </w:r>
            <w:r w:rsidRPr="00EF10FB">
              <w:rPr>
                <w:rFonts w:ascii="Times New Roman" w:eastAsia="Times New Roman" w:hAnsi="Times New Roman" w:cs="Times New Roman"/>
                <w:sz w:val="24"/>
                <w:lang w:val="ru-RU"/>
              </w:rPr>
              <w:t>.</w:t>
            </w:r>
          </w:p>
        </w:tc>
        <w:tc>
          <w:tcPr>
            <w:tcW w:w="1701" w:type="dxa"/>
            <w:gridSpan w:val="2"/>
            <w:shd w:val="clear" w:color="auto" w:fill="FFFFFF" w:themeFill="background1"/>
            <w:vAlign w:val="center"/>
          </w:tcPr>
          <w:p w:rsidR="00AB4E71" w:rsidRPr="00EF10FB" w:rsidRDefault="004A4CB8" w:rsidP="002F1B2F">
            <w:pPr>
              <w:keepLines/>
              <w:spacing w:line="272" w:lineRule="exact"/>
              <w:ind w:left="107"/>
              <w:jc w:val="center"/>
              <w:rPr>
                <w:rFonts w:ascii="Times New Roman" w:eastAsia="Times New Roman" w:hAnsi="Times New Roman" w:cs="Times New Roman"/>
                <w:sz w:val="24"/>
              </w:rPr>
            </w:pPr>
            <w:r w:rsidRPr="00EF10FB">
              <w:rPr>
                <w:rFonts w:ascii="Times New Roman" w:eastAsia="Times New Roman" w:hAnsi="Times New Roman" w:cs="Times New Roman"/>
                <w:sz w:val="24"/>
                <w:lang w:val="ru-RU"/>
              </w:rPr>
              <w:t xml:space="preserve">Центральная котельная </w:t>
            </w:r>
          </w:p>
        </w:tc>
        <w:tc>
          <w:tcPr>
            <w:tcW w:w="1843" w:type="dxa"/>
            <w:shd w:val="clear" w:color="auto" w:fill="FFFFFF" w:themeFill="background1"/>
            <w:vAlign w:val="center"/>
          </w:tcPr>
          <w:p w:rsidR="00AB4E71" w:rsidRPr="00EF10FB" w:rsidRDefault="00AB4E71" w:rsidP="002F1B2F">
            <w:pPr>
              <w:keepLines/>
              <w:spacing w:line="272"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Резервный источник электроэнергии дизель генератор</w:t>
            </w:r>
          </w:p>
        </w:tc>
        <w:tc>
          <w:tcPr>
            <w:tcW w:w="851" w:type="dxa"/>
            <w:shd w:val="clear" w:color="auto" w:fill="FFFFFF" w:themeFill="background1"/>
            <w:vAlign w:val="center"/>
          </w:tcPr>
          <w:p w:rsidR="00AB4E71" w:rsidRPr="00EF10FB" w:rsidRDefault="00AB4E71" w:rsidP="002F1B2F">
            <w:pPr>
              <w:keepLines/>
              <w:spacing w:line="260"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1417" w:type="dxa"/>
            <w:shd w:val="clear" w:color="auto" w:fill="FFFFFF" w:themeFill="background1"/>
            <w:vAlign w:val="center"/>
          </w:tcPr>
          <w:p w:rsidR="00AB4E71" w:rsidRPr="00EF10FB" w:rsidRDefault="00862979" w:rsidP="002F1B2F">
            <w:pPr>
              <w:keepLines/>
              <w:spacing w:line="260"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100</w:t>
            </w:r>
            <w:r w:rsidR="00AB4E71" w:rsidRPr="00EF10FB">
              <w:rPr>
                <w:rFonts w:ascii="Times New Roman" w:eastAsia="Times New Roman" w:hAnsi="Times New Roman" w:cs="Times New Roman"/>
                <w:sz w:val="24"/>
                <w:lang w:val="ru-RU"/>
              </w:rPr>
              <w:t>кВт</w:t>
            </w:r>
          </w:p>
        </w:tc>
        <w:tc>
          <w:tcPr>
            <w:tcW w:w="850" w:type="dxa"/>
            <w:shd w:val="clear" w:color="auto" w:fill="FFFFFF" w:themeFill="background1"/>
            <w:vAlign w:val="center"/>
          </w:tcPr>
          <w:p w:rsidR="00AB4E71" w:rsidRPr="00EF10FB" w:rsidRDefault="00AB4E71" w:rsidP="002F1B2F">
            <w:pPr>
              <w:keepLines/>
              <w:spacing w:line="258" w:lineRule="exact"/>
              <w:ind w:left="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851" w:type="dxa"/>
            <w:shd w:val="clear" w:color="auto" w:fill="FFFFFF" w:themeFill="background1"/>
            <w:vAlign w:val="center"/>
          </w:tcPr>
          <w:p w:rsidR="00AB4E71" w:rsidRPr="00EF10FB" w:rsidRDefault="00AB4E71" w:rsidP="002F1B2F">
            <w:pPr>
              <w:keepLines/>
              <w:spacing w:line="260" w:lineRule="exact"/>
              <w:ind w:right="96"/>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993" w:type="dxa"/>
            <w:shd w:val="clear" w:color="auto" w:fill="FFFFFF" w:themeFill="background1"/>
            <w:vAlign w:val="center"/>
          </w:tcPr>
          <w:p w:rsidR="00AB4E71" w:rsidRPr="00EF10FB" w:rsidRDefault="00862979" w:rsidP="002F1B2F">
            <w:pPr>
              <w:keepLines/>
              <w:spacing w:line="260" w:lineRule="exact"/>
              <w:ind w:left="61" w:right="-1" w:hanging="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1000000</w:t>
            </w:r>
          </w:p>
        </w:tc>
        <w:tc>
          <w:tcPr>
            <w:tcW w:w="992" w:type="dxa"/>
            <w:shd w:val="clear" w:color="auto" w:fill="FFFFFF" w:themeFill="background1"/>
            <w:vAlign w:val="center"/>
          </w:tcPr>
          <w:p w:rsidR="00AB4E71" w:rsidRPr="00EF10FB" w:rsidRDefault="00862979" w:rsidP="002F1B2F">
            <w:pPr>
              <w:keepLines/>
              <w:spacing w:line="260" w:lineRule="exact"/>
              <w:ind w:right="-1"/>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1000</w:t>
            </w:r>
            <w:r w:rsidR="00AB4E71" w:rsidRPr="00EF10FB">
              <w:rPr>
                <w:rFonts w:ascii="Times New Roman" w:eastAsia="Times New Roman" w:hAnsi="Times New Roman" w:cs="Times New Roman"/>
                <w:sz w:val="24"/>
                <w:lang w:val="ru-RU"/>
              </w:rPr>
              <w:t>,000</w:t>
            </w:r>
          </w:p>
        </w:tc>
      </w:tr>
      <w:tr w:rsidR="004A4CB8" w:rsidRPr="00EF10FB" w:rsidTr="002F1B2F">
        <w:trPr>
          <w:trHeight w:val="552"/>
        </w:trPr>
        <w:tc>
          <w:tcPr>
            <w:tcW w:w="567" w:type="dxa"/>
            <w:shd w:val="clear" w:color="auto" w:fill="FFFFFF" w:themeFill="background1"/>
            <w:vAlign w:val="center"/>
          </w:tcPr>
          <w:p w:rsidR="004A4CB8" w:rsidRPr="00EF10FB" w:rsidRDefault="00D167F4" w:rsidP="002F1B2F">
            <w:pPr>
              <w:keepLines/>
              <w:spacing w:line="272"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lastRenderedPageBreak/>
              <w:t>1.3</w:t>
            </w:r>
          </w:p>
        </w:tc>
        <w:tc>
          <w:tcPr>
            <w:tcW w:w="1701" w:type="dxa"/>
            <w:gridSpan w:val="2"/>
            <w:shd w:val="clear" w:color="auto" w:fill="FFFFFF" w:themeFill="background1"/>
            <w:vAlign w:val="center"/>
          </w:tcPr>
          <w:p w:rsidR="004A4CB8" w:rsidRPr="00EF10FB" w:rsidRDefault="004A4CB8" w:rsidP="002F1B2F">
            <w:pPr>
              <w:keepLines/>
              <w:spacing w:line="272"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 xml:space="preserve">Центральная котельная </w:t>
            </w:r>
          </w:p>
        </w:tc>
        <w:tc>
          <w:tcPr>
            <w:tcW w:w="1843" w:type="dxa"/>
            <w:shd w:val="clear" w:color="auto" w:fill="FFFFFF" w:themeFill="background1"/>
            <w:vAlign w:val="center"/>
          </w:tcPr>
          <w:p w:rsidR="004A4CB8" w:rsidRPr="00EF10FB" w:rsidRDefault="004A4CB8" w:rsidP="002F1B2F">
            <w:pPr>
              <w:keepLines/>
              <w:spacing w:line="272" w:lineRule="exact"/>
              <w:jc w:val="center"/>
              <w:rPr>
                <w:rFonts w:ascii="Times New Roman" w:eastAsia="Times New Roman" w:hAnsi="Times New Roman" w:cs="Times New Roman"/>
                <w:sz w:val="24"/>
                <w:lang w:val="ru-RU"/>
              </w:rPr>
            </w:pPr>
            <w:r w:rsidRPr="00EF10FB">
              <w:rPr>
                <w:rFonts w:ascii="Times New Roman CYR" w:eastAsiaTheme="minorEastAsia" w:hAnsi="Times New Roman CYR" w:cs="Times New Roman CYR"/>
                <w:sz w:val="24"/>
                <w:szCs w:val="28"/>
                <w:lang w:val="ru-RU" w:eastAsia="ru-RU"/>
              </w:rPr>
              <w:t>Внедрение системы хим</w:t>
            </w:r>
            <w:r w:rsidR="00FE1354" w:rsidRPr="00EF10FB">
              <w:rPr>
                <w:rFonts w:ascii="Times New Roman CYR" w:eastAsiaTheme="minorEastAsia" w:hAnsi="Times New Roman CYR" w:cs="Times New Roman CYR"/>
                <w:sz w:val="24"/>
                <w:szCs w:val="28"/>
                <w:lang w:val="ru-RU" w:eastAsia="ru-RU"/>
              </w:rPr>
              <w:t xml:space="preserve">. </w:t>
            </w:r>
            <w:r w:rsidRPr="00EF10FB">
              <w:rPr>
                <w:rFonts w:ascii="Times New Roman CYR" w:eastAsiaTheme="minorEastAsia" w:hAnsi="Times New Roman CYR" w:cs="Times New Roman CYR"/>
                <w:sz w:val="24"/>
                <w:szCs w:val="28"/>
                <w:lang w:val="ru-RU" w:eastAsia="ru-RU"/>
              </w:rPr>
              <w:t>подготовки сетевой воды</w:t>
            </w:r>
          </w:p>
        </w:tc>
        <w:tc>
          <w:tcPr>
            <w:tcW w:w="851" w:type="dxa"/>
            <w:shd w:val="clear" w:color="auto" w:fill="FFFFFF" w:themeFill="background1"/>
            <w:vAlign w:val="center"/>
          </w:tcPr>
          <w:p w:rsidR="004A4CB8" w:rsidRPr="00EF10FB" w:rsidRDefault="004A4CB8" w:rsidP="002F1B2F">
            <w:pPr>
              <w:keepLines/>
              <w:spacing w:line="260"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1417" w:type="dxa"/>
            <w:shd w:val="clear" w:color="auto" w:fill="FFFFFF" w:themeFill="background1"/>
            <w:vAlign w:val="center"/>
          </w:tcPr>
          <w:p w:rsidR="004A4CB8" w:rsidRPr="00EF10FB" w:rsidRDefault="004A4CB8" w:rsidP="002F1B2F">
            <w:pPr>
              <w:keepLines/>
              <w:spacing w:line="260"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5,5 м³/час</w:t>
            </w:r>
          </w:p>
        </w:tc>
        <w:tc>
          <w:tcPr>
            <w:tcW w:w="850" w:type="dxa"/>
            <w:shd w:val="clear" w:color="auto" w:fill="FFFFFF" w:themeFill="background1"/>
            <w:vAlign w:val="center"/>
          </w:tcPr>
          <w:p w:rsidR="004A4CB8" w:rsidRPr="00EF10FB" w:rsidRDefault="004A4CB8" w:rsidP="002F1B2F">
            <w:pPr>
              <w:keepLines/>
              <w:spacing w:line="258" w:lineRule="exact"/>
              <w:ind w:left="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851" w:type="dxa"/>
            <w:shd w:val="clear" w:color="auto" w:fill="FFFFFF" w:themeFill="background1"/>
            <w:vAlign w:val="center"/>
          </w:tcPr>
          <w:p w:rsidR="004A4CB8" w:rsidRPr="00EF10FB" w:rsidRDefault="004A4CB8" w:rsidP="002F1B2F">
            <w:pPr>
              <w:keepLines/>
              <w:spacing w:line="260" w:lineRule="exact"/>
              <w:ind w:right="96"/>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993" w:type="dxa"/>
            <w:shd w:val="clear" w:color="auto" w:fill="FFFFFF" w:themeFill="background1"/>
            <w:vAlign w:val="center"/>
          </w:tcPr>
          <w:p w:rsidR="004A4CB8" w:rsidRPr="00EF10FB" w:rsidRDefault="004A4CB8" w:rsidP="002F1B2F">
            <w:pPr>
              <w:keepLines/>
              <w:spacing w:line="260" w:lineRule="exact"/>
              <w:ind w:left="61" w:right="-1" w:hanging="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490000</w:t>
            </w:r>
          </w:p>
        </w:tc>
        <w:tc>
          <w:tcPr>
            <w:tcW w:w="992" w:type="dxa"/>
            <w:shd w:val="clear" w:color="auto" w:fill="FFFFFF" w:themeFill="background1"/>
            <w:vAlign w:val="center"/>
          </w:tcPr>
          <w:p w:rsidR="004A4CB8" w:rsidRPr="00EF10FB" w:rsidRDefault="004A4CB8" w:rsidP="002F1B2F">
            <w:pPr>
              <w:keepLines/>
              <w:spacing w:line="260" w:lineRule="exact"/>
              <w:ind w:right="-1"/>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490,000</w:t>
            </w:r>
          </w:p>
        </w:tc>
      </w:tr>
      <w:tr w:rsidR="004A4CB8" w:rsidRPr="00EF10FB" w:rsidTr="002F1B2F">
        <w:trPr>
          <w:trHeight w:val="552"/>
        </w:trPr>
        <w:tc>
          <w:tcPr>
            <w:tcW w:w="567" w:type="dxa"/>
            <w:shd w:val="clear" w:color="auto" w:fill="FFFFFF" w:themeFill="background1"/>
            <w:vAlign w:val="center"/>
          </w:tcPr>
          <w:p w:rsidR="004A4CB8" w:rsidRPr="00EF10FB" w:rsidRDefault="00D167F4" w:rsidP="002F1B2F">
            <w:pPr>
              <w:keepLines/>
              <w:spacing w:line="272"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1.4</w:t>
            </w:r>
          </w:p>
        </w:tc>
        <w:tc>
          <w:tcPr>
            <w:tcW w:w="1701" w:type="dxa"/>
            <w:gridSpan w:val="2"/>
            <w:shd w:val="clear" w:color="auto" w:fill="FFFFFF" w:themeFill="background1"/>
            <w:vAlign w:val="center"/>
          </w:tcPr>
          <w:p w:rsidR="004A4CB8" w:rsidRPr="00EF10FB" w:rsidRDefault="004A4CB8" w:rsidP="002F1B2F">
            <w:pPr>
              <w:keepLines/>
              <w:spacing w:line="272" w:lineRule="exact"/>
              <w:ind w:left="107"/>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Центральная котельная</w:t>
            </w:r>
          </w:p>
        </w:tc>
        <w:tc>
          <w:tcPr>
            <w:tcW w:w="1843" w:type="dxa"/>
            <w:shd w:val="clear" w:color="auto" w:fill="FFFFFF" w:themeFill="background1"/>
            <w:vAlign w:val="center"/>
          </w:tcPr>
          <w:p w:rsidR="004A4CB8" w:rsidRPr="00EF10FB" w:rsidRDefault="004A4CB8" w:rsidP="002F1B2F">
            <w:pPr>
              <w:keepLines/>
              <w:spacing w:line="272"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замена дымососа</w:t>
            </w:r>
          </w:p>
          <w:p w:rsidR="004A4CB8" w:rsidRPr="00EF10FB" w:rsidRDefault="004A4CB8" w:rsidP="002F1B2F">
            <w:pPr>
              <w:keepLines/>
              <w:spacing w:line="272"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 xml:space="preserve"> Дн-90, правый 1500</w:t>
            </w:r>
          </w:p>
        </w:tc>
        <w:tc>
          <w:tcPr>
            <w:tcW w:w="851" w:type="dxa"/>
            <w:shd w:val="clear" w:color="auto" w:fill="FFFFFF" w:themeFill="background1"/>
            <w:vAlign w:val="center"/>
          </w:tcPr>
          <w:p w:rsidR="004A4CB8" w:rsidRPr="00EF10FB" w:rsidRDefault="004A4CB8" w:rsidP="002F1B2F">
            <w:pPr>
              <w:keepLines/>
              <w:spacing w:line="260"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1990</w:t>
            </w:r>
          </w:p>
        </w:tc>
        <w:tc>
          <w:tcPr>
            <w:tcW w:w="1417" w:type="dxa"/>
            <w:shd w:val="clear" w:color="auto" w:fill="FFFFFF" w:themeFill="background1"/>
            <w:vAlign w:val="center"/>
          </w:tcPr>
          <w:p w:rsidR="004A4CB8" w:rsidRPr="00EF10FB" w:rsidRDefault="004A4CB8" w:rsidP="002F1B2F">
            <w:pPr>
              <w:keepLines/>
              <w:spacing w:line="260"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1500об/мин</w:t>
            </w:r>
          </w:p>
        </w:tc>
        <w:tc>
          <w:tcPr>
            <w:tcW w:w="850" w:type="dxa"/>
            <w:shd w:val="clear" w:color="auto" w:fill="FFFFFF" w:themeFill="background1"/>
            <w:vAlign w:val="center"/>
          </w:tcPr>
          <w:p w:rsidR="004A4CB8" w:rsidRPr="00EF10FB" w:rsidRDefault="004A4CB8" w:rsidP="002F1B2F">
            <w:pPr>
              <w:keepLines/>
              <w:spacing w:line="258" w:lineRule="exact"/>
              <w:ind w:left="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90</w:t>
            </w:r>
          </w:p>
        </w:tc>
        <w:tc>
          <w:tcPr>
            <w:tcW w:w="851" w:type="dxa"/>
            <w:shd w:val="clear" w:color="auto" w:fill="FFFFFF" w:themeFill="background1"/>
            <w:vAlign w:val="center"/>
          </w:tcPr>
          <w:p w:rsidR="004A4CB8" w:rsidRPr="00EF10FB" w:rsidRDefault="004A4CB8" w:rsidP="002F1B2F">
            <w:pPr>
              <w:keepLines/>
              <w:spacing w:line="260" w:lineRule="exact"/>
              <w:ind w:right="96"/>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993" w:type="dxa"/>
            <w:shd w:val="clear" w:color="auto" w:fill="FFFFFF" w:themeFill="background1"/>
            <w:vAlign w:val="center"/>
          </w:tcPr>
          <w:p w:rsidR="004A4CB8" w:rsidRPr="00EF10FB" w:rsidRDefault="004A4CB8" w:rsidP="002F1B2F">
            <w:pPr>
              <w:keepLines/>
              <w:spacing w:line="260" w:lineRule="exact"/>
              <w:ind w:left="61" w:right="-1" w:hanging="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200000</w:t>
            </w:r>
          </w:p>
        </w:tc>
        <w:tc>
          <w:tcPr>
            <w:tcW w:w="992" w:type="dxa"/>
            <w:shd w:val="clear" w:color="auto" w:fill="FFFFFF" w:themeFill="background1"/>
            <w:vAlign w:val="center"/>
          </w:tcPr>
          <w:p w:rsidR="004A4CB8" w:rsidRPr="00EF10FB" w:rsidRDefault="004A4CB8" w:rsidP="002F1B2F">
            <w:pPr>
              <w:keepLines/>
              <w:spacing w:line="260" w:lineRule="exact"/>
              <w:ind w:right="-1"/>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200,000</w:t>
            </w:r>
          </w:p>
        </w:tc>
      </w:tr>
      <w:tr w:rsidR="004A4CB8" w:rsidRPr="00EF10FB" w:rsidTr="002F1B2F">
        <w:trPr>
          <w:trHeight w:val="552"/>
        </w:trPr>
        <w:tc>
          <w:tcPr>
            <w:tcW w:w="567" w:type="dxa"/>
            <w:shd w:val="clear" w:color="auto" w:fill="FFFFFF" w:themeFill="background1"/>
            <w:vAlign w:val="center"/>
          </w:tcPr>
          <w:p w:rsidR="004A4CB8" w:rsidRPr="00EF10FB" w:rsidRDefault="00D167F4" w:rsidP="002F1B2F">
            <w:pPr>
              <w:keepLines/>
              <w:spacing w:line="272"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1.5</w:t>
            </w:r>
          </w:p>
        </w:tc>
        <w:tc>
          <w:tcPr>
            <w:tcW w:w="1701" w:type="dxa"/>
            <w:gridSpan w:val="2"/>
            <w:shd w:val="clear" w:color="auto" w:fill="FFFFFF" w:themeFill="background1"/>
            <w:vAlign w:val="center"/>
          </w:tcPr>
          <w:p w:rsidR="004A4CB8" w:rsidRPr="00EF10FB" w:rsidRDefault="004A4CB8" w:rsidP="002F1B2F">
            <w:pPr>
              <w:keepLines/>
              <w:spacing w:line="272" w:lineRule="exact"/>
              <w:ind w:left="107"/>
              <w:jc w:val="center"/>
              <w:rPr>
                <w:rFonts w:ascii="Times New Roman" w:eastAsia="Times New Roman" w:hAnsi="Times New Roman" w:cs="Times New Roman"/>
                <w:sz w:val="24"/>
              </w:rPr>
            </w:pPr>
            <w:r w:rsidRPr="00EF10FB">
              <w:rPr>
                <w:rFonts w:ascii="Times New Roman" w:eastAsia="Times New Roman" w:hAnsi="Times New Roman" w:cs="Times New Roman"/>
                <w:sz w:val="24"/>
                <w:lang w:val="ru-RU"/>
              </w:rPr>
              <w:t>Центральная котельная</w:t>
            </w:r>
          </w:p>
        </w:tc>
        <w:tc>
          <w:tcPr>
            <w:tcW w:w="1843" w:type="dxa"/>
            <w:shd w:val="clear" w:color="auto" w:fill="FFFFFF" w:themeFill="background1"/>
            <w:vAlign w:val="center"/>
          </w:tcPr>
          <w:p w:rsidR="004A4CB8" w:rsidRPr="00EF10FB" w:rsidRDefault="004A4CB8" w:rsidP="002F1B2F">
            <w:pPr>
              <w:keepLines/>
              <w:spacing w:line="272"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 xml:space="preserve">Замена запорной арматуры (вентиль чугунный </w:t>
            </w:r>
          </w:p>
          <w:p w:rsidR="004A4CB8" w:rsidRPr="00EF10FB" w:rsidRDefault="004A4CB8" w:rsidP="002F1B2F">
            <w:pPr>
              <w:keepLines/>
              <w:spacing w:line="272"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eastAsia="ru-RU"/>
              </w:rPr>
              <w:t>d</w:t>
            </w:r>
            <w:r w:rsidRPr="00EF10FB">
              <w:rPr>
                <w:rFonts w:ascii="Times New Roman CYR" w:eastAsiaTheme="minorEastAsia" w:hAnsi="Times New Roman CYR" w:cs="Times New Roman CYR"/>
                <w:sz w:val="24"/>
                <w:szCs w:val="28"/>
                <w:lang w:val="ru-RU" w:eastAsia="ru-RU"/>
              </w:rPr>
              <w:t>-50 - 4 шт.</w:t>
            </w:r>
          </w:p>
          <w:p w:rsidR="004A4CB8" w:rsidRPr="00EF10FB" w:rsidRDefault="004A4CB8" w:rsidP="002F1B2F">
            <w:pPr>
              <w:keepLines/>
              <w:spacing w:line="272"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eastAsia="ru-RU"/>
              </w:rPr>
              <w:t>d</w:t>
            </w:r>
            <w:r w:rsidRPr="00EF10FB">
              <w:rPr>
                <w:rFonts w:ascii="Times New Roman CYR" w:eastAsiaTheme="minorEastAsia" w:hAnsi="Times New Roman CYR" w:cs="Times New Roman CYR"/>
                <w:sz w:val="24"/>
                <w:szCs w:val="28"/>
                <w:lang w:val="ru-RU" w:eastAsia="ru-RU"/>
              </w:rPr>
              <w:t>-80 - 6 шт.</w:t>
            </w:r>
          </w:p>
          <w:p w:rsidR="004A4CB8" w:rsidRPr="00EF10FB" w:rsidRDefault="004A4CB8" w:rsidP="002F1B2F">
            <w:pPr>
              <w:keepLines/>
              <w:spacing w:line="272"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eastAsia="ru-RU"/>
              </w:rPr>
              <w:t>d</w:t>
            </w:r>
            <w:r w:rsidRPr="00EF10FB">
              <w:rPr>
                <w:rFonts w:ascii="Times New Roman CYR" w:eastAsiaTheme="minorEastAsia" w:hAnsi="Times New Roman CYR" w:cs="Times New Roman CYR"/>
                <w:sz w:val="24"/>
                <w:szCs w:val="28"/>
                <w:lang w:val="ru-RU" w:eastAsia="ru-RU"/>
              </w:rPr>
              <w:t>-100 - 4 шт.)</w:t>
            </w:r>
          </w:p>
        </w:tc>
        <w:tc>
          <w:tcPr>
            <w:tcW w:w="851" w:type="dxa"/>
            <w:shd w:val="clear" w:color="auto" w:fill="FFFFFF" w:themeFill="background1"/>
            <w:vAlign w:val="center"/>
          </w:tcPr>
          <w:p w:rsidR="004A4CB8" w:rsidRPr="00EF10FB" w:rsidRDefault="004A4CB8" w:rsidP="002F1B2F">
            <w:pPr>
              <w:keepLines/>
              <w:spacing w:line="260"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1417" w:type="dxa"/>
            <w:shd w:val="clear" w:color="auto" w:fill="FFFFFF" w:themeFill="background1"/>
            <w:vAlign w:val="center"/>
          </w:tcPr>
          <w:p w:rsidR="004A4CB8" w:rsidRPr="00EF10FB" w:rsidRDefault="004A4CB8" w:rsidP="002F1B2F">
            <w:pPr>
              <w:keepLines/>
              <w:spacing w:line="260"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850" w:type="dxa"/>
            <w:shd w:val="clear" w:color="auto" w:fill="FFFFFF" w:themeFill="background1"/>
            <w:vAlign w:val="center"/>
          </w:tcPr>
          <w:p w:rsidR="004A4CB8" w:rsidRPr="00EF10FB" w:rsidRDefault="004A4CB8" w:rsidP="002F1B2F">
            <w:pPr>
              <w:keepLines/>
              <w:spacing w:line="258" w:lineRule="exact"/>
              <w:ind w:left="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50,</w:t>
            </w:r>
          </w:p>
          <w:p w:rsidR="004A4CB8" w:rsidRPr="00EF10FB" w:rsidRDefault="004A4CB8" w:rsidP="002F1B2F">
            <w:pPr>
              <w:keepLines/>
              <w:spacing w:line="258" w:lineRule="exact"/>
              <w:ind w:left="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80,</w:t>
            </w:r>
          </w:p>
          <w:p w:rsidR="004A4CB8" w:rsidRPr="00EF10FB" w:rsidRDefault="004A4CB8" w:rsidP="002F1B2F">
            <w:pPr>
              <w:keepLines/>
              <w:spacing w:line="258" w:lineRule="exact"/>
              <w:ind w:left="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100</w:t>
            </w:r>
          </w:p>
        </w:tc>
        <w:tc>
          <w:tcPr>
            <w:tcW w:w="851" w:type="dxa"/>
            <w:shd w:val="clear" w:color="auto" w:fill="FFFFFF" w:themeFill="background1"/>
            <w:vAlign w:val="center"/>
          </w:tcPr>
          <w:p w:rsidR="004A4CB8" w:rsidRPr="00EF10FB" w:rsidRDefault="004A4CB8" w:rsidP="002F1B2F">
            <w:pPr>
              <w:keepLines/>
              <w:spacing w:line="260" w:lineRule="exact"/>
              <w:ind w:right="96"/>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993" w:type="dxa"/>
            <w:shd w:val="clear" w:color="auto" w:fill="FFFFFF" w:themeFill="background1"/>
            <w:vAlign w:val="center"/>
          </w:tcPr>
          <w:p w:rsidR="004A4CB8" w:rsidRPr="00EF10FB" w:rsidRDefault="004A4CB8" w:rsidP="002F1B2F">
            <w:pPr>
              <w:keepLines/>
              <w:spacing w:line="260" w:lineRule="exact"/>
              <w:ind w:left="61" w:right="-1" w:hanging="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2280</w:t>
            </w:r>
          </w:p>
        </w:tc>
        <w:tc>
          <w:tcPr>
            <w:tcW w:w="992" w:type="dxa"/>
            <w:shd w:val="clear" w:color="auto" w:fill="FFFFFF" w:themeFill="background1"/>
            <w:vAlign w:val="center"/>
          </w:tcPr>
          <w:p w:rsidR="004A4CB8" w:rsidRPr="00EF10FB" w:rsidRDefault="004A4CB8" w:rsidP="002F1B2F">
            <w:pPr>
              <w:keepLines/>
              <w:spacing w:line="260" w:lineRule="exact"/>
              <w:ind w:right="-1"/>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31,920</w:t>
            </w:r>
          </w:p>
        </w:tc>
      </w:tr>
      <w:tr w:rsidR="00D167F4" w:rsidRPr="00EF10FB" w:rsidTr="002F1B2F">
        <w:trPr>
          <w:trHeight w:val="552"/>
        </w:trPr>
        <w:tc>
          <w:tcPr>
            <w:tcW w:w="567" w:type="dxa"/>
            <w:shd w:val="clear" w:color="auto" w:fill="FFFFFF" w:themeFill="background1"/>
            <w:vAlign w:val="center"/>
          </w:tcPr>
          <w:p w:rsidR="00D167F4" w:rsidRPr="00EF10FB" w:rsidRDefault="00D167F4" w:rsidP="002F1B2F">
            <w:pPr>
              <w:keepLines/>
              <w:spacing w:line="272"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w:t>
            </w:r>
          </w:p>
        </w:tc>
        <w:tc>
          <w:tcPr>
            <w:tcW w:w="9498" w:type="dxa"/>
            <w:gridSpan w:val="9"/>
            <w:shd w:val="clear" w:color="auto" w:fill="FFFFFF" w:themeFill="background1"/>
            <w:vAlign w:val="center"/>
          </w:tcPr>
          <w:p w:rsidR="00D167F4" w:rsidRPr="00EF10FB" w:rsidRDefault="00D167F4" w:rsidP="002F1B2F">
            <w:pPr>
              <w:keepLines/>
              <w:spacing w:line="260" w:lineRule="exact"/>
              <w:ind w:right="-1"/>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Котельная СОШ</w:t>
            </w:r>
          </w:p>
        </w:tc>
      </w:tr>
      <w:tr w:rsidR="00D167F4" w:rsidRPr="00EF10FB" w:rsidTr="002F1B2F">
        <w:trPr>
          <w:trHeight w:val="552"/>
        </w:trPr>
        <w:tc>
          <w:tcPr>
            <w:tcW w:w="567" w:type="dxa"/>
            <w:shd w:val="clear" w:color="auto" w:fill="FFFFFF" w:themeFill="background1"/>
            <w:vAlign w:val="center"/>
          </w:tcPr>
          <w:p w:rsidR="00D167F4" w:rsidRPr="00EF10FB" w:rsidRDefault="005E4FF3" w:rsidP="002F1B2F">
            <w:pPr>
              <w:keepLines/>
              <w:spacing w:line="272"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2.1</w:t>
            </w:r>
          </w:p>
        </w:tc>
        <w:tc>
          <w:tcPr>
            <w:tcW w:w="1701" w:type="dxa"/>
            <w:gridSpan w:val="2"/>
            <w:shd w:val="clear" w:color="auto" w:fill="FFFFFF" w:themeFill="background1"/>
            <w:vAlign w:val="center"/>
          </w:tcPr>
          <w:p w:rsidR="00D167F4" w:rsidRPr="00EF10FB" w:rsidRDefault="00D167F4" w:rsidP="002F1B2F">
            <w:pPr>
              <w:keepLines/>
              <w:spacing w:line="272" w:lineRule="exact"/>
              <w:ind w:left="107"/>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Котельная СОШ</w:t>
            </w:r>
          </w:p>
        </w:tc>
        <w:tc>
          <w:tcPr>
            <w:tcW w:w="1843" w:type="dxa"/>
            <w:shd w:val="clear" w:color="auto" w:fill="FFFFFF" w:themeFill="background1"/>
            <w:vAlign w:val="center"/>
          </w:tcPr>
          <w:p w:rsidR="00D167F4" w:rsidRPr="00EF10FB" w:rsidRDefault="00D167F4" w:rsidP="002F1B2F">
            <w:pPr>
              <w:keepLines/>
              <w:spacing w:line="272"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Замена запорной арматуры:</w:t>
            </w:r>
          </w:p>
          <w:p w:rsidR="00D167F4" w:rsidRPr="00EF10FB" w:rsidRDefault="00D167F4" w:rsidP="002F1B2F">
            <w:pPr>
              <w:keepLines/>
              <w:spacing w:line="272"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 xml:space="preserve">вентиль </w:t>
            </w:r>
            <w:r w:rsidRPr="00EF10FB">
              <w:rPr>
                <w:rFonts w:ascii="Times New Roman CYR" w:eastAsiaTheme="minorEastAsia" w:hAnsi="Times New Roman CYR" w:cs="Times New Roman CYR"/>
                <w:sz w:val="24"/>
                <w:szCs w:val="28"/>
                <w:lang w:eastAsia="ru-RU"/>
              </w:rPr>
              <w:t>d</w:t>
            </w:r>
            <w:r w:rsidRPr="00EF10FB">
              <w:rPr>
                <w:rFonts w:ascii="Times New Roman CYR" w:eastAsiaTheme="minorEastAsia" w:hAnsi="Times New Roman CYR" w:cs="Times New Roman CYR"/>
                <w:sz w:val="24"/>
                <w:szCs w:val="28"/>
                <w:lang w:val="ru-RU" w:eastAsia="ru-RU"/>
              </w:rPr>
              <w:t xml:space="preserve">-15 - 5 шт., </w:t>
            </w:r>
          </w:p>
          <w:p w:rsidR="00D167F4" w:rsidRPr="00EF10FB" w:rsidRDefault="00D167F4" w:rsidP="002F1B2F">
            <w:pPr>
              <w:adjustRightInd w:val="0"/>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 xml:space="preserve">вентиль чугунный </w:t>
            </w:r>
            <w:r w:rsidRPr="00EF10FB">
              <w:rPr>
                <w:rFonts w:ascii="Times New Roman CYR" w:eastAsiaTheme="minorEastAsia" w:hAnsi="Times New Roman CYR" w:cs="Times New Roman CYR"/>
                <w:sz w:val="24"/>
                <w:szCs w:val="28"/>
                <w:lang w:eastAsia="ru-RU"/>
              </w:rPr>
              <w:t>d</w:t>
            </w:r>
            <w:r w:rsidRPr="00EF10FB">
              <w:rPr>
                <w:rFonts w:ascii="Times New Roman CYR" w:eastAsiaTheme="minorEastAsia" w:hAnsi="Times New Roman CYR" w:cs="Times New Roman CYR"/>
                <w:sz w:val="24"/>
                <w:szCs w:val="28"/>
                <w:lang w:val="ru-RU" w:eastAsia="ru-RU"/>
              </w:rPr>
              <w:t>-20 - 5 шт.</w:t>
            </w:r>
          </w:p>
        </w:tc>
        <w:tc>
          <w:tcPr>
            <w:tcW w:w="851" w:type="dxa"/>
            <w:shd w:val="clear" w:color="auto" w:fill="FFFFFF" w:themeFill="background1"/>
            <w:vAlign w:val="center"/>
          </w:tcPr>
          <w:p w:rsidR="00D167F4" w:rsidRPr="00EF10FB" w:rsidRDefault="00D167F4" w:rsidP="002F1B2F">
            <w:pPr>
              <w:keepLines/>
              <w:spacing w:line="260" w:lineRule="exact"/>
              <w:jc w:val="center"/>
              <w:rPr>
                <w:rFonts w:ascii="Times New Roman" w:eastAsia="Times New Roman" w:hAnsi="Times New Roman" w:cs="Times New Roman"/>
                <w:sz w:val="24"/>
                <w:lang w:val="ru-RU"/>
              </w:rPr>
            </w:pPr>
          </w:p>
        </w:tc>
        <w:tc>
          <w:tcPr>
            <w:tcW w:w="1417" w:type="dxa"/>
            <w:shd w:val="clear" w:color="auto" w:fill="FFFFFF" w:themeFill="background1"/>
            <w:vAlign w:val="center"/>
          </w:tcPr>
          <w:p w:rsidR="00D167F4" w:rsidRPr="00EF10FB" w:rsidRDefault="00D167F4" w:rsidP="002F1B2F">
            <w:pPr>
              <w:keepLines/>
              <w:spacing w:line="260" w:lineRule="exact"/>
              <w:jc w:val="center"/>
              <w:rPr>
                <w:rFonts w:ascii="Times New Roman" w:eastAsia="Times New Roman" w:hAnsi="Times New Roman" w:cs="Times New Roman"/>
                <w:sz w:val="24"/>
                <w:lang w:val="ru-RU"/>
              </w:rPr>
            </w:pPr>
          </w:p>
        </w:tc>
        <w:tc>
          <w:tcPr>
            <w:tcW w:w="850" w:type="dxa"/>
            <w:shd w:val="clear" w:color="auto" w:fill="FFFFFF" w:themeFill="background1"/>
            <w:vAlign w:val="center"/>
          </w:tcPr>
          <w:p w:rsidR="00D167F4" w:rsidRPr="00EF10FB" w:rsidRDefault="00D167F4" w:rsidP="002F1B2F">
            <w:pPr>
              <w:keepLines/>
              <w:spacing w:line="258" w:lineRule="exact"/>
              <w:ind w:left="60"/>
              <w:jc w:val="center"/>
              <w:rPr>
                <w:rFonts w:ascii="Times New Roman" w:eastAsia="Times New Roman" w:hAnsi="Times New Roman" w:cs="Times New Roman"/>
                <w:sz w:val="24"/>
                <w:lang w:val="ru-RU"/>
              </w:rPr>
            </w:pPr>
          </w:p>
        </w:tc>
        <w:tc>
          <w:tcPr>
            <w:tcW w:w="851" w:type="dxa"/>
            <w:shd w:val="clear" w:color="auto" w:fill="FFFFFF" w:themeFill="background1"/>
            <w:vAlign w:val="center"/>
          </w:tcPr>
          <w:p w:rsidR="00D167F4" w:rsidRPr="00EF10FB" w:rsidRDefault="00D167F4" w:rsidP="002F1B2F">
            <w:pPr>
              <w:keepLines/>
              <w:spacing w:line="260" w:lineRule="exact"/>
              <w:ind w:right="96"/>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15</w:t>
            </w:r>
          </w:p>
          <w:p w:rsidR="00D167F4" w:rsidRPr="00EF10FB" w:rsidRDefault="00D167F4" w:rsidP="002F1B2F">
            <w:pPr>
              <w:keepLines/>
              <w:spacing w:line="260" w:lineRule="exact"/>
              <w:ind w:right="96"/>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20</w:t>
            </w:r>
          </w:p>
        </w:tc>
        <w:tc>
          <w:tcPr>
            <w:tcW w:w="993" w:type="dxa"/>
            <w:shd w:val="clear" w:color="auto" w:fill="FFFFFF" w:themeFill="background1"/>
            <w:vAlign w:val="center"/>
          </w:tcPr>
          <w:p w:rsidR="00D167F4" w:rsidRPr="00EF10FB" w:rsidRDefault="00D167F4" w:rsidP="002F1B2F">
            <w:pPr>
              <w:keepLines/>
              <w:spacing w:line="260" w:lineRule="exact"/>
              <w:ind w:left="61" w:right="-1" w:hanging="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1100</w:t>
            </w:r>
          </w:p>
        </w:tc>
        <w:tc>
          <w:tcPr>
            <w:tcW w:w="992" w:type="dxa"/>
            <w:shd w:val="clear" w:color="auto" w:fill="FFFFFF" w:themeFill="background1"/>
            <w:vAlign w:val="center"/>
          </w:tcPr>
          <w:p w:rsidR="00D167F4" w:rsidRPr="00EF10FB" w:rsidRDefault="00D167F4" w:rsidP="002F1B2F">
            <w:pPr>
              <w:keepLines/>
              <w:spacing w:line="260" w:lineRule="exact"/>
              <w:ind w:right="-1"/>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11,000,</w:t>
            </w:r>
          </w:p>
        </w:tc>
      </w:tr>
      <w:tr w:rsidR="005E4FF3" w:rsidRPr="00EF10FB" w:rsidTr="002F1B2F">
        <w:trPr>
          <w:trHeight w:val="552"/>
        </w:trPr>
        <w:tc>
          <w:tcPr>
            <w:tcW w:w="567" w:type="dxa"/>
            <w:shd w:val="clear" w:color="auto" w:fill="FFFFFF" w:themeFill="background1"/>
            <w:vAlign w:val="center"/>
          </w:tcPr>
          <w:p w:rsidR="005E4FF3" w:rsidRPr="00EF10FB" w:rsidRDefault="005E4FF3" w:rsidP="002F1B2F">
            <w:pPr>
              <w:keepLines/>
              <w:spacing w:line="272"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w:t>
            </w:r>
          </w:p>
        </w:tc>
        <w:tc>
          <w:tcPr>
            <w:tcW w:w="9498" w:type="dxa"/>
            <w:gridSpan w:val="9"/>
            <w:shd w:val="clear" w:color="auto" w:fill="FFFFFF" w:themeFill="background1"/>
            <w:vAlign w:val="center"/>
          </w:tcPr>
          <w:p w:rsidR="005E4FF3" w:rsidRPr="00EF10FB" w:rsidRDefault="005E4FF3" w:rsidP="002F1B2F">
            <w:pPr>
              <w:keepLines/>
              <w:spacing w:line="260" w:lineRule="exact"/>
              <w:ind w:right="-1"/>
              <w:rPr>
                <w:rFonts w:ascii="Times New Roman" w:eastAsia="Times New Roman" w:hAnsi="Times New Roman" w:cs="Times New Roman"/>
                <w:sz w:val="24"/>
              </w:rPr>
            </w:pPr>
            <w:r w:rsidRPr="00EF10FB">
              <w:rPr>
                <w:rFonts w:ascii="Times New Roman" w:eastAsia="Times New Roman" w:hAnsi="Times New Roman" w:cs="Times New Roman"/>
                <w:sz w:val="24"/>
                <w:lang w:val="ru-RU"/>
              </w:rPr>
              <w:t>Котельная ДС "Светлячок"</w:t>
            </w:r>
          </w:p>
        </w:tc>
      </w:tr>
      <w:tr w:rsidR="00D167F4" w:rsidRPr="00EF10FB" w:rsidTr="002F1B2F">
        <w:trPr>
          <w:trHeight w:val="552"/>
        </w:trPr>
        <w:tc>
          <w:tcPr>
            <w:tcW w:w="567" w:type="dxa"/>
            <w:shd w:val="clear" w:color="auto" w:fill="FFFFFF" w:themeFill="background1"/>
            <w:vAlign w:val="center"/>
          </w:tcPr>
          <w:p w:rsidR="00D167F4" w:rsidRPr="00EF10FB" w:rsidRDefault="005E4FF3" w:rsidP="002F1B2F">
            <w:pPr>
              <w:keepLines/>
              <w:spacing w:line="272"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3.1</w:t>
            </w:r>
          </w:p>
        </w:tc>
        <w:tc>
          <w:tcPr>
            <w:tcW w:w="1701" w:type="dxa"/>
            <w:gridSpan w:val="2"/>
            <w:shd w:val="clear" w:color="auto" w:fill="FFFFFF" w:themeFill="background1"/>
            <w:vAlign w:val="center"/>
          </w:tcPr>
          <w:p w:rsidR="00D167F4" w:rsidRPr="00EF10FB" w:rsidRDefault="00D167F4" w:rsidP="002F1B2F">
            <w:pPr>
              <w:keepLines/>
              <w:spacing w:line="272" w:lineRule="exact"/>
              <w:ind w:left="107"/>
              <w:jc w:val="center"/>
              <w:rPr>
                <w:rFonts w:ascii="Times New Roman" w:eastAsia="Times New Roman" w:hAnsi="Times New Roman" w:cs="Times New Roman"/>
                <w:sz w:val="24"/>
              </w:rPr>
            </w:pPr>
            <w:r w:rsidRPr="00EF10FB">
              <w:rPr>
                <w:rFonts w:ascii="Times New Roman CYR" w:eastAsiaTheme="minorEastAsia" w:hAnsi="Times New Roman CYR" w:cs="Times New Roman CYR"/>
                <w:sz w:val="24"/>
                <w:szCs w:val="28"/>
                <w:lang w:eastAsia="ru-RU"/>
              </w:rPr>
              <w:t>Котельная ДС "Светлячок"</w:t>
            </w:r>
          </w:p>
        </w:tc>
        <w:tc>
          <w:tcPr>
            <w:tcW w:w="1843" w:type="dxa"/>
            <w:shd w:val="clear" w:color="auto" w:fill="FFFFFF" w:themeFill="background1"/>
            <w:vAlign w:val="center"/>
          </w:tcPr>
          <w:p w:rsidR="00D167F4" w:rsidRPr="00EF10FB" w:rsidRDefault="00D167F4" w:rsidP="002F1B2F">
            <w:pPr>
              <w:keepLines/>
              <w:spacing w:line="272"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 xml:space="preserve">Замена запорной арматуры (вентиль чугунный </w:t>
            </w:r>
            <w:r w:rsidRPr="00EF10FB">
              <w:rPr>
                <w:rFonts w:ascii="Times New Roman CYR" w:eastAsiaTheme="minorEastAsia" w:hAnsi="Times New Roman CYR" w:cs="Times New Roman CYR"/>
                <w:sz w:val="24"/>
                <w:szCs w:val="28"/>
                <w:lang w:eastAsia="ru-RU"/>
              </w:rPr>
              <w:t>d</w:t>
            </w:r>
            <w:r w:rsidRPr="00EF10FB">
              <w:rPr>
                <w:rFonts w:ascii="Times New Roman CYR" w:eastAsiaTheme="minorEastAsia" w:hAnsi="Times New Roman CYR" w:cs="Times New Roman CYR"/>
                <w:sz w:val="24"/>
                <w:szCs w:val="28"/>
                <w:lang w:val="ru-RU" w:eastAsia="ru-RU"/>
              </w:rPr>
              <w:t>-25 - 10 шт.)</w:t>
            </w:r>
          </w:p>
        </w:tc>
        <w:tc>
          <w:tcPr>
            <w:tcW w:w="851" w:type="dxa"/>
            <w:shd w:val="clear" w:color="auto" w:fill="FFFFFF" w:themeFill="background1"/>
            <w:vAlign w:val="center"/>
          </w:tcPr>
          <w:p w:rsidR="00D167F4" w:rsidRPr="00EF10FB" w:rsidRDefault="00D167F4" w:rsidP="002F1B2F">
            <w:pPr>
              <w:keepLines/>
              <w:spacing w:line="260"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1990</w:t>
            </w:r>
          </w:p>
        </w:tc>
        <w:tc>
          <w:tcPr>
            <w:tcW w:w="1417" w:type="dxa"/>
            <w:shd w:val="clear" w:color="auto" w:fill="FFFFFF" w:themeFill="background1"/>
            <w:vAlign w:val="center"/>
          </w:tcPr>
          <w:p w:rsidR="00D167F4" w:rsidRPr="00EF10FB" w:rsidRDefault="00D167F4" w:rsidP="002F1B2F">
            <w:pPr>
              <w:keepLines/>
              <w:spacing w:line="260"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чугун</w:t>
            </w:r>
          </w:p>
        </w:tc>
        <w:tc>
          <w:tcPr>
            <w:tcW w:w="850" w:type="dxa"/>
            <w:shd w:val="clear" w:color="auto" w:fill="FFFFFF" w:themeFill="background1"/>
            <w:vAlign w:val="center"/>
          </w:tcPr>
          <w:p w:rsidR="00D167F4" w:rsidRPr="00EF10FB" w:rsidRDefault="00D167F4" w:rsidP="002F1B2F">
            <w:pPr>
              <w:keepLines/>
              <w:spacing w:line="258" w:lineRule="exact"/>
              <w:ind w:left="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25</w:t>
            </w:r>
          </w:p>
        </w:tc>
        <w:tc>
          <w:tcPr>
            <w:tcW w:w="851" w:type="dxa"/>
            <w:shd w:val="clear" w:color="auto" w:fill="FFFFFF" w:themeFill="background1"/>
            <w:vAlign w:val="center"/>
          </w:tcPr>
          <w:p w:rsidR="00D167F4" w:rsidRPr="00EF10FB" w:rsidRDefault="00D167F4" w:rsidP="002F1B2F">
            <w:pPr>
              <w:keepLines/>
              <w:spacing w:line="260" w:lineRule="exact"/>
              <w:ind w:right="96"/>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993" w:type="dxa"/>
            <w:shd w:val="clear" w:color="auto" w:fill="FFFFFF" w:themeFill="background1"/>
            <w:vAlign w:val="center"/>
          </w:tcPr>
          <w:p w:rsidR="00D167F4" w:rsidRPr="00EF10FB" w:rsidRDefault="00D167F4" w:rsidP="002F1B2F">
            <w:pPr>
              <w:keepLines/>
              <w:spacing w:line="260" w:lineRule="exact"/>
              <w:ind w:left="61" w:right="-1" w:hanging="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1100</w:t>
            </w:r>
          </w:p>
        </w:tc>
        <w:tc>
          <w:tcPr>
            <w:tcW w:w="992" w:type="dxa"/>
            <w:shd w:val="clear" w:color="auto" w:fill="FFFFFF" w:themeFill="background1"/>
            <w:vAlign w:val="center"/>
          </w:tcPr>
          <w:p w:rsidR="00D167F4" w:rsidRPr="00EF10FB" w:rsidRDefault="00D167F4" w:rsidP="002F1B2F">
            <w:pPr>
              <w:keepLines/>
              <w:spacing w:line="260" w:lineRule="exact"/>
              <w:ind w:right="-1"/>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11,000</w:t>
            </w:r>
          </w:p>
        </w:tc>
      </w:tr>
      <w:tr w:rsidR="005E4FF3" w:rsidRPr="00EF10FB" w:rsidTr="002F1B2F">
        <w:trPr>
          <w:trHeight w:val="552"/>
        </w:trPr>
        <w:tc>
          <w:tcPr>
            <w:tcW w:w="567" w:type="dxa"/>
            <w:shd w:val="clear" w:color="auto" w:fill="FFFFFF" w:themeFill="background1"/>
            <w:vAlign w:val="center"/>
          </w:tcPr>
          <w:p w:rsidR="005E4FF3" w:rsidRPr="00EF10FB" w:rsidRDefault="005E4FF3" w:rsidP="002F1B2F">
            <w:pPr>
              <w:keepLines/>
              <w:spacing w:line="272"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4</w:t>
            </w:r>
          </w:p>
        </w:tc>
        <w:tc>
          <w:tcPr>
            <w:tcW w:w="9498" w:type="dxa"/>
            <w:gridSpan w:val="9"/>
            <w:shd w:val="clear" w:color="auto" w:fill="FFFFFF" w:themeFill="background1"/>
            <w:vAlign w:val="center"/>
          </w:tcPr>
          <w:p w:rsidR="005E4FF3" w:rsidRPr="00EF10FB" w:rsidRDefault="005E4FF3" w:rsidP="002F1B2F">
            <w:pPr>
              <w:keepLines/>
              <w:spacing w:line="260" w:lineRule="exact"/>
              <w:ind w:right="-1"/>
              <w:rPr>
                <w:rFonts w:ascii="Times New Roman" w:eastAsia="Times New Roman" w:hAnsi="Times New Roman" w:cs="Times New Roman"/>
                <w:sz w:val="24"/>
              </w:rPr>
            </w:pPr>
            <w:r w:rsidRPr="00EF10FB">
              <w:rPr>
                <w:rFonts w:ascii="Times New Roman CYR" w:eastAsiaTheme="minorEastAsia" w:hAnsi="Times New Roman CYR" w:cs="Times New Roman CYR"/>
                <w:sz w:val="24"/>
                <w:szCs w:val="28"/>
                <w:lang w:eastAsia="ru-RU"/>
              </w:rPr>
              <w:t>Котельная КДЦ</w:t>
            </w:r>
          </w:p>
        </w:tc>
      </w:tr>
      <w:tr w:rsidR="00D167F4" w:rsidRPr="00EF10FB" w:rsidTr="002F1B2F">
        <w:trPr>
          <w:trHeight w:val="552"/>
        </w:trPr>
        <w:tc>
          <w:tcPr>
            <w:tcW w:w="567" w:type="dxa"/>
            <w:shd w:val="clear" w:color="auto" w:fill="FFFFFF" w:themeFill="background1"/>
            <w:vAlign w:val="center"/>
          </w:tcPr>
          <w:p w:rsidR="00D167F4" w:rsidRPr="00EF10FB" w:rsidRDefault="00D167F4" w:rsidP="002F1B2F">
            <w:pPr>
              <w:keepLines/>
              <w:spacing w:line="272" w:lineRule="exact"/>
              <w:jc w:val="center"/>
              <w:rPr>
                <w:rFonts w:ascii="Times New Roman" w:eastAsia="Times New Roman" w:hAnsi="Times New Roman" w:cs="Times New Roman"/>
                <w:sz w:val="24"/>
              </w:rPr>
            </w:pPr>
          </w:p>
        </w:tc>
        <w:tc>
          <w:tcPr>
            <w:tcW w:w="1701" w:type="dxa"/>
            <w:gridSpan w:val="2"/>
            <w:shd w:val="clear" w:color="auto" w:fill="FFFFFF" w:themeFill="background1"/>
            <w:vAlign w:val="center"/>
          </w:tcPr>
          <w:p w:rsidR="00D167F4" w:rsidRPr="00EF10FB" w:rsidRDefault="00D167F4" w:rsidP="002F1B2F">
            <w:pPr>
              <w:keepLines/>
              <w:spacing w:line="272" w:lineRule="exact"/>
              <w:ind w:left="107"/>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Котельная КДЦ</w:t>
            </w:r>
          </w:p>
        </w:tc>
        <w:tc>
          <w:tcPr>
            <w:tcW w:w="1843" w:type="dxa"/>
            <w:shd w:val="clear" w:color="auto" w:fill="FFFFFF" w:themeFill="background1"/>
            <w:vAlign w:val="center"/>
          </w:tcPr>
          <w:p w:rsidR="00D167F4" w:rsidRPr="00EF10FB" w:rsidRDefault="00D167F4" w:rsidP="002F1B2F">
            <w:pPr>
              <w:keepLines/>
              <w:spacing w:line="272"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Замена запорной арматуры:</w:t>
            </w:r>
          </w:p>
          <w:p w:rsidR="00D167F4" w:rsidRPr="00EF10FB" w:rsidRDefault="00D167F4" w:rsidP="002F1B2F">
            <w:pPr>
              <w:keepLines/>
              <w:spacing w:line="272"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 xml:space="preserve">вентиль чугунный </w:t>
            </w:r>
            <w:r w:rsidRPr="00EF10FB">
              <w:rPr>
                <w:rFonts w:ascii="Times New Roman CYR" w:eastAsiaTheme="minorEastAsia" w:hAnsi="Times New Roman CYR" w:cs="Times New Roman CYR"/>
                <w:sz w:val="24"/>
                <w:szCs w:val="28"/>
                <w:lang w:eastAsia="ru-RU"/>
              </w:rPr>
              <w:t>d</w:t>
            </w:r>
            <w:r w:rsidRPr="00EF10FB">
              <w:rPr>
                <w:rFonts w:ascii="Times New Roman CYR" w:eastAsiaTheme="minorEastAsia" w:hAnsi="Times New Roman CYR" w:cs="Times New Roman CYR"/>
                <w:sz w:val="24"/>
                <w:szCs w:val="28"/>
                <w:lang w:val="ru-RU" w:eastAsia="ru-RU"/>
              </w:rPr>
              <w:t xml:space="preserve">-15 - 5 шт., </w:t>
            </w:r>
          </w:p>
          <w:p w:rsidR="00D167F4" w:rsidRPr="00EF10FB" w:rsidRDefault="00D167F4" w:rsidP="002F1B2F">
            <w:pPr>
              <w:keepLines/>
              <w:spacing w:line="272" w:lineRule="exact"/>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 xml:space="preserve">вентиль чугунный </w:t>
            </w:r>
            <w:r w:rsidRPr="00EF10FB">
              <w:rPr>
                <w:rFonts w:ascii="Times New Roman CYR" w:eastAsiaTheme="minorEastAsia" w:hAnsi="Times New Roman CYR" w:cs="Times New Roman CYR"/>
                <w:sz w:val="24"/>
                <w:szCs w:val="28"/>
                <w:lang w:eastAsia="ru-RU"/>
              </w:rPr>
              <w:t>d</w:t>
            </w:r>
            <w:r w:rsidRPr="00EF10FB">
              <w:rPr>
                <w:rFonts w:ascii="Times New Roman CYR" w:eastAsiaTheme="minorEastAsia" w:hAnsi="Times New Roman CYR" w:cs="Times New Roman CYR"/>
                <w:sz w:val="24"/>
                <w:szCs w:val="28"/>
                <w:lang w:val="ru-RU" w:eastAsia="ru-RU"/>
              </w:rPr>
              <w:t>-20 - 4 шт.</w:t>
            </w:r>
          </w:p>
        </w:tc>
        <w:tc>
          <w:tcPr>
            <w:tcW w:w="851" w:type="dxa"/>
            <w:shd w:val="clear" w:color="auto" w:fill="FFFFFF" w:themeFill="background1"/>
            <w:vAlign w:val="center"/>
          </w:tcPr>
          <w:p w:rsidR="00D167F4" w:rsidRPr="00EF10FB" w:rsidRDefault="00D167F4" w:rsidP="002F1B2F">
            <w:pPr>
              <w:keepLines/>
              <w:spacing w:line="260"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1990</w:t>
            </w:r>
          </w:p>
        </w:tc>
        <w:tc>
          <w:tcPr>
            <w:tcW w:w="1417" w:type="dxa"/>
            <w:shd w:val="clear" w:color="auto" w:fill="FFFFFF" w:themeFill="background1"/>
            <w:vAlign w:val="center"/>
          </w:tcPr>
          <w:p w:rsidR="00D167F4" w:rsidRPr="00EF10FB" w:rsidRDefault="00D167F4" w:rsidP="002F1B2F">
            <w:pPr>
              <w:keepLines/>
              <w:spacing w:line="260"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чугун</w:t>
            </w:r>
          </w:p>
        </w:tc>
        <w:tc>
          <w:tcPr>
            <w:tcW w:w="850" w:type="dxa"/>
            <w:shd w:val="clear" w:color="auto" w:fill="FFFFFF" w:themeFill="background1"/>
            <w:vAlign w:val="center"/>
          </w:tcPr>
          <w:p w:rsidR="00D167F4" w:rsidRPr="00EF10FB" w:rsidRDefault="00D167F4" w:rsidP="002F1B2F">
            <w:pPr>
              <w:keepLines/>
              <w:spacing w:line="258" w:lineRule="exact"/>
              <w:ind w:left="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25</w:t>
            </w:r>
          </w:p>
        </w:tc>
        <w:tc>
          <w:tcPr>
            <w:tcW w:w="851" w:type="dxa"/>
            <w:shd w:val="clear" w:color="auto" w:fill="FFFFFF" w:themeFill="background1"/>
            <w:vAlign w:val="center"/>
          </w:tcPr>
          <w:p w:rsidR="00D167F4" w:rsidRPr="00EF10FB" w:rsidRDefault="00D167F4" w:rsidP="002F1B2F">
            <w:pPr>
              <w:keepLines/>
              <w:spacing w:line="260" w:lineRule="exact"/>
              <w:ind w:right="96"/>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993" w:type="dxa"/>
            <w:shd w:val="clear" w:color="auto" w:fill="FFFFFF" w:themeFill="background1"/>
            <w:vAlign w:val="center"/>
          </w:tcPr>
          <w:p w:rsidR="00D167F4" w:rsidRPr="00EF10FB" w:rsidRDefault="00D167F4" w:rsidP="002F1B2F">
            <w:pPr>
              <w:keepLines/>
              <w:spacing w:line="260" w:lineRule="exact"/>
              <w:ind w:left="61" w:right="-1" w:hanging="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1100</w:t>
            </w:r>
          </w:p>
        </w:tc>
        <w:tc>
          <w:tcPr>
            <w:tcW w:w="992" w:type="dxa"/>
            <w:shd w:val="clear" w:color="auto" w:fill="FFFFFF" w:themeFill="background1"/>
            <w:vAlign w:val="center"/>
          </w:tcPr>
          <w:p w:rsidR="00D167F4" w:rsidRPr="00EF10FB" w:rsidRDefault="00D167F4" w:rsidP="002F1B2F">
            <w:pPr>
              <w:keepLines/>
              <w:spacing w:line="260" w:lineRule="exact"/>
              <w:ind w:right="-1"/>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9,900</w:t>
            </w:r>
          </w:p>
        </w:tc>
      </w:tr>
      <w:tr w:rsidR="005E4FF3" w:rsidRPr="00EF10FB" w:rsidTr="002F1B2F">
        <w:trPr>
          <w:trHeight w:val="552"/>
        </w:trPr>
        <w:tc>
          <w:tcPr>
            <w:tcW w:w="567" w:type="dxa"/>
            <w:shd w:val="clear" w:color="auto" w:fill="FFFFFF" w:themeFill="background1"/>
            <w:vAlign w:val="center"/>
          </w:tcPr>
          <w:p w:rsidR="005E4FF3" w:rsidRPr="00EF10FB" w:rsidRDefault="005E4FF3" w:rsidP="002F1B2F">
            <w:pPr>
              <w:keepLines/>
              <w:spacing w:line="272"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5</w:t>
            </w:r>
          </w:p>
        </w:tc>
        <w:tc>
          <w:tcPr>
            <w:tcW w:w="9498" w:type="dxa"/>
            <w:gridSpan w:val="9"/>
            <w:shd w:val="clear" w:color="auto" w:fill="FFFFFF" w:themeFill="background1"/>
            <w:vAlign w:val="center"/>
          </w:tcPr>
          <w:p w:rsidR="005E4FF3" w:rsidRPr="00EF10FB" w:rsidRDefault="005E4FF3" w:rsidP="002F1B2F">
            <w:pPr>
              <w:keepLines/>
              <w:spacing w:line="260" w:lineRule="exact"/>
              <w:ind w:right="-1"/>
              <w:rPr>
                <w:rFonts w:ascii="Times New Roman" w:eastAsia="Times New Roman" w:hAnsi="Times New Roman" w:cs="Times New Roman"/>
                <w:sz w:val="24"/>
              </w:rPr>
            </w:pPr>
            <w:r w:rsidRPr="00EF10FB">
              <w:rPr>
                <w:rFonts w:ascii="Times New Roman CYR" w:eastAsiaTheme="minorEastAsia" w:hAnsi="Times New Roman CYR" w:cs="Times New Roman CYR"/>
                <w:sz w:val="24"/>
                <w:szCs w:val="28"/>
                <w:lang w:eastAsia="ru-RU"/>
              </w:rPr>
              <w:t>Котельная Больницы</w:t>
            </w:r>
          </w:p>
        </w:tc>
      </w:tr>
      <w:tr w:rsidR="00D167F4" w:rsidRPr="00EF10FB" w:rsidTr="002F1B2F">
        <w:trPr>
          <w:trHeight w:val="552"/>
        </w:trPr>
        <w:tc>
          <w:tcPr>
            <w:tcW w:w="567" w:type="dxa"/>
            <w:shd w:val="clear" w:color="auto" w:fill="FFFFFF" w:themeFill="background1"/>
            <w:vAlign w:val="center"/>
          </w:tcPr>
          <w:p w:rsidR="00D167F4" w:rsidRPr="00EF10FB" w:rsidRDefault="005E4FF3" w:rsidP="002F1B2F">
            <w:pPr>
              <w:keepLines/>
              <w:spacing w:line="272"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5.1</w:t>
            </w:r>
          </w:p>
        </w:tc>
        <w:tc>
          <w:tcPr>
            <w:tcW w:w="1701" w:type="dxa"/>
            <w:gridSpan w:val="2"/>
            <w:shd w:val="clear" w:color="auto" w:fill="FFFFFF" w:themeFill="background1"/>
            <w:vAlign w:val="center"/>
          </w:tcPr>
          <w:p w:rsidR="00D167F4" w:rsidRPr="00EF10FB" w:rsidRDefault="00D167F4" w:rsidP="002F1B2F">
            <w:pPr>
              <w:keepLines/>
              <w:spacing w:line="272" w:lineRule="exact"/>
              <w:ind w:left="107"/>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Котельная Больницы</w:t>
            </w:r>
          </w:p>
        </w:tc>
        <w:tc>
          <w:tcPr>
            <w:tcW w:w="1843" w:type="dxa"/>
            <w:shd w:val="clear" w:color="auto" w:fill="FFFFFF" w:themeFill="background1"/>
            <w:vAlign w:val="center"/>
          </w:tcPr>
          <w:p w:rsidR="00D167F4" w:rsidRPr="00EF10FB" w:rsidRDefault="00D167F4" w:rsidP="002F1B2F">
            <w:pPr>
              <w:adjustRightInd w:val="0"/>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ремонт расширительного бака</w:t>
            </w:r>
          </w:p>
        </w:tc>
        <w:tc>
          <w:tcPr>
            <w:tcW w:w="851" w:type="dxa"/>
            <w:shd w:val="clear" w:color="auto" w:fill="FFFFFF" w:themeFill="background1"/>
            <w:vAlign w:val="center"/>
          </w:tcPr>
          <w:p w:rsidR="00D167F4" w:rsidRPr="00EF10FB" w:rsidRDefault="00D167F4" w:rsidP="002F1B2F">
            <w:pPr>
              <w:keepLines/>
              <w:spacing w:line="260"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1417" w:type="dxa"/>
            <w:shd w:val="clear" w:color="auto" w:fill="FFFFFF" w:themeFill="background1"/>
            <w:vAlign w:val="center"/>
          </w:tcPr>
          <w:p w:rsidR="00D167F4" w:rsidRPr="00EF10FB" w:rsidRDefault="00D167F4" w:rsidP="002F1B2F">
            <w:pPr>
              <w:keepLines/>
              <w:spacing w:line="260"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сталь</w:t>
            </w:r>
          </w:p>
        </w:tc>
        <w:tc>
          <w:tcPr>
            <w:tcW w:w="850" w:type="dxa"/>
            <w:shd w:val="clear" w:color="auto" w:fill="FFFFFF" w:themeFill="background1"/>
            <w:vAlign w:val="center"/>
          </w:tcPr>
          <w:p w:rsidR="00D167F4" w:rsidRPr="00EF10FB" w:rsidRDefault="00D167F4" w:rsidP="002F1B2F">
            <w:pPr>
              <w:keepLines/>
              <w:spacing w:line="258" w:lineRule="exact"/>
              <w:ind w:left="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851" w:type="dxa"/>
            <w:shd w:val="clear" w:color="auto" w:fill="FFFFFF" w:themeFill="background1"/>
            <w:vAlign w:val="center"/>
          </w:tcPr>
          <w:p w:rsidR="00D167F4" w:rsidRPr="00EF10FB" w:rsidRDefault="00D167F4" w:rsidP="002F1B2F">
            <w:pPr>
              <w:keepLines/>
              <w:spacing w:line="260" w:lineRule="exact"/>
              <w:ind w:right="96"/>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993" w:type="dxa"/>
            <w:shd w:val="clear" w:color="auto" w:fill="FFFFFF" w:themeFill="background1"/>
            <w:vAlign w:val="center"/>
          </w:tcPr>
          <w:p w:rsidR="00D167F4" w:rsidRPr="00EF10FB" w:rsidRDefault="00D167F4" w:rsidP="002F1B2F">
            <w:pPr>
              <w:keepLines/>
              <w:spacing w:line="260" w:lineRule="exact"/>
              <w:ind w:left="61" w:right="-1" w:hanging="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20000</w:t>
            </w:r>
          </w:p>
        </w:tc>
        <w:tc>
          <w:tcPr>
            <w:tcW w:w="992" w:type="dxa"/>
            <w:shd w:val="clear" w:color="auto" w:fill="FFFFFF" w:themeFill="background1"/>
            <w:vAlign w:val="center"/>
          </w:tcPr>
          <w:p w:rsidR="00D167F4" w:rsidRPr="00EF10FB" w:rsidRDefault="00D167F4" w:rsidP="002F1B2F">
            <w:pPr>
              <w:keepLines/>
              <w:spacing w:line="260" w:lineRule="exact"/>
              <w:ind w:right="-1"/>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20,000</w:t>
            </w:r>
          </w:p>
        </w:tc>
      </w:tr>
      <w:tr w:rsidR="00D167F4" w:rsidRPr="00EF10FB" w:rsidTr="002F1B2F">
        <w:trPr>
          <w:trHeight w:val="552"/>
        </w:trPr>
        <w:tc>
          <w:tcPr>
            <w:tcW w:w="567" w:type="dxa"/>
            <w:shd w:val="clear" w:color="auto" w:fill="FFFFFF" w:themeFill="background1"/>
            <w:vAlign w:val="center"/>
          </w:tcPr>
          <w:p w:rsidR="00D167F4" w:rsidRPr="00EF10FB" w:rsidRDefault="005E4FF3" w:rsidP="002F1B2F">
            <w:pPr>
              <w:keepLines/>
              <w:spacing w:line="272"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5.2</w:t>
            </w:r>
          </w:p>
        </w:tc>
        <w:tc>
          <w:tcPr>
            <w:tcW w:w="1701" w:type="dxa"/>
            <w:gridSpan w:val="2"/>
            <w:shd w:val="clear" w:color="auto" w:fill="FFFFFF" w:themeFill="background1"/>
            <w:vAlign w:val="center"/>
          </w:tcPr>
          <w:p w:rsidR="00D167F4" w:rsidRPr="00EF10FB" w:rsidRDefault="00D167F4" w:rsidP="002F1B2F">
            <w:pPr>
              <w:keepLines/>
              <w:spacing w:line="272" w:lineRule="exact"/>
              <w:ind w:left="107"/>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Котельная Больницы</w:t>
            </w:r>
          </w:p>
        </w:tc>
        <w:tc>
          <w:tcPr>
            <w:tcW w:w="1843" w:type="dxa"/>
            <w:shd w:val="clear" w:color="auto" w:fill="FFFFFF" w:themeFill="background1"/>
            <w:vAlign w:val="center"/>
          </w:tcPr>
          <w:p w:rsidR="00D167F4" w:rsidRPr="00EF10FB" w:rsidRDefault="00D167F4" w:rsidP="002F1B2F">
            <w:pPr>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val="ru-RU" w:eastAsia="ru-RU"/>
              </w:rPr>
              <w:t>ремонт тепловых камер</w:t>
            </w:r>
          </w:p>
        </w:tc>
        <w:tc>
          <w:tcPr>
            <w:tcW w:w="851" w:type="dxa"/>
            <w:shd w:val="clear" w:color="auto" w:fill="FFFFFF" w:themeFill="background1"/>
            <w:vAlign w:val="center"/>
          </w:tcPr>
          <w:p w:rsidR="00D167F4" w:rsidRPr="00EF10FB" w:rsidRDefault="00D167F4" w:rsidP="002F1B2F">
            <w:pPr>
              <w:keepLines/>
              <w:spacing w:line="260"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1417" w:type="dxa"/>
            <w:shd w:val="clear" w:color="auto" w:fill="FFFFFF" w:themeFill="background1"/>
            <w:vAlign w:val="center"/>
          </w:tcPr>
          <w:p w:rsidR="00D167F4" w:rsidRPr="00EF10FB" w:rsidRDefault="00D167F4" w:rsidP="002F1B2F">
            <w:pPr>
              <w:keepLines/>
              <w:spacing w:line="260"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850" w:type="dxa"/>
            <w:shd w:val="clear" w:color="auto" w:fill="FFFFFF" w:themeFill="background1"/>
            <w:vAlign w:val="center"/>
          </w:tcPr>
          <w:p w:rsidR="00D167F4" w:rsidRPr="00EF10FB" w:rsidRDefault="00D167F4" w:rsidP="002F1B2F">
            <w:pPr>
              <w:keepLines/>
              <w:spacing w:line="258" w:lineRule="exact"/>
              <w:ind w:left="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851" w:type="dxa"/>
            <w:shd w:val="clear" w:color="auto" w:fill="FFFFFF" w:themeFill="background1"/>
            <w:vAlign w:val="center"/>
          </w:tcPr>
          <w:p w:rsidR="00D167F4" w:rsidRPr="00EF10FB" w:rsidRDefault="00D167F4" w:rsidP="002F1B2F">
            <w:pPr>
              <w:keepLines/>
              <w:spacing w:line="260" w:lineRule="exact"/>
              <w:ind w:right="96"/>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993" w:type="dxa"/>
            <w:shd w:val="clear" w:color="auto" w:fill="FFFFFF" w:themeFill="background1"/>
            <w:vAlign w:val="center"/>
          </w:tcPr>
          <w:p w:rsidR="00D167F4" w:rsidRPr="00EF10FB" w:rsidRDefault="00D167F4" w:rsidP="002F1B2F">
            <w:pPr>
              <w:keepLines/>
              <w:spacing w:line="260" w:lineRule="exact"/>
              <w:ind w:left="61" w:right="-1" w:hanging="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50000</w:t>
            </w:r>
          </w:p>
        </w:tc>
        <w:tc>
          <w:tcPr>
            <w:tcW w:w="992" w:type="dxa"/>
            <w:shd w:val="clear" w:color="auto" w:fill="FFFFFF" w:themeFill="background1"/>
            <w:vAlign w:val="center"/>
          </w:tcPr>
          <w:p w:rsidR="00D167F4" w:rsidRPr="00EF10FB" w:rsidRDefault="00D167F4" w:rsidP="002F1B2F">
            <w:pPr>
              <w:keepLines/>
              <w:spacing w:line="260" w:lineRule="exact"/>
              <w:ind w:right="-1"/>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50,000</w:t>
            </w:r>
          </w:p>
        </w:tc>
      </w:tr>
      <w:tr w:rsidR="00D167F4" w:rsidRPr="00EF10FB" w:rsidTr="002F1B2F">
        <w:trPr>
          <w:trHeight w:val="552"/>
        </w:trPr>
        <w:tc>
          <w:tcPr>
            <w:tcW w:w="567" w:type="dxa"/>
            <w:shd w:val="clear" w:color="auto" w:fill="FFFFFF" w:themeFill="background1"/>
            <w:vAlign w:val="center"/>
          </w:tcPr>
          <w:p w:rsidR="00D167F4" w:rsidRPr="00EF10FB" w:rsidRDefault="005E4FF3" w:rsidP="002F1B2F">
            <w:pPr>
              <w:keepLines/>
              <w:spacing w:line="272"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5.3</w:t>
            </w:r>
          </w:p>
        </w:tc>
        <w:tc>
          <w:tcPr>
            <w:tcW w:w="1701" w:type="dxa"/>
            <w:gridSpan w:val="2"/>
            <w:shd w:val="clear" w:color="auto" w:fill="FFFFFF" w:themeFill="background1"/>
            <w:vAlign w:val="center"/>
          </w:tcPr>
          <w:p w:rsidR="00D167F4" w:rsidRPr="00EF10FB" w:rsidRDefault="00D167F4" w:rsidP="002F1B2F">
            <w:pPr>
              <w:keepLines/>
              <w:spacing w:line="272" w:lineRule="exact"/>
              <w:ind w:left="107"/>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Котельная Больницы</w:t>
            </w:r>
          </w:p>
        </w:tc>
        <w:tc>
          <w:tcPr>
            <w:tcW w:w="1843" w:type="dxa"/>
            <w:shd w:val="clear" w:color="auto" w:fill="FFFFFF" w:themeFill="background1"/>
            <w:vAlign w:val="center"/>
          </w:tcPr>
          <w:p w:rsidR="00D167F4" w:rsidRPr="00EF10FB" w:rsidRDefault="00D167F4" w:rsidP="002F1B2F">
            <w:pPr>
              <w:adjustRightInd w:val="0"/>
              <w:jc w:val="center"/>
              <w:rPr>
                <w:rFonts w:ascii="Times New Roman CYR" w:eastAsiaTheme="minorEastAsia" w:hAnsi="Times New Roman CYR" w:cs="Times New Roman CYR"/>
                <w:sz w:val="24"/>
                <w:szCs w:val="28"/>
                <w:lang w:val="ru-RU" w:eastAsia="ru-RU"/>
              </w:rPr>
            </w:pPr>
            <w:r w:rsidRPr="00EF10FB">
              <w:rPr>
                <w:rFonts w:ascii="Times New Roman CYR" w:eastAsiaTheme="minorEastAsia" w:hAnsi="Times New Roman CYR" w:cs="Times New Roman CYR"/>
                <w:sz w:val="24"/>
                <w:szCs w:val="28"/>
                <w:lang w:val="ru-RU" w:eastAsia="ru-RU"/>
              </w:rPr>
              <w:t xml:space="preserve">ремонт/замена труб на источнике </w:t>
            </w:r>
            <w:r w:rsidRPr="00EF10FB">
              <w:rPr>
                <w:rFonts w:ascii="Times New Roman CYR" w:eastAsiaTheme="minorEastAsia" w:hAnsi="Times New Roman CYR" w:cs="Times New Roman CYR"/>
                <w:sz w:val="24"/>
                <w:szCs w:val="28"/>
                <w:lang w:val="ru-RU" w:eastAsia="ru-RU"/>
              </w:rPr>
              <w:lastRenderedPageBreak/>
              <w:t xml:space="preserve">теплоснабжения </w:t>
            </w:r>
            <w:r w:rsidRPr="00EF10FB">
              <w:rPr>
                <w:rFonts w:ascii="Times New Roman CYR" w:eastAsiaTheme="minorEastAsia" w:hAnsi="Times New Roman CYR" w:cs="Times New Roman CYR"/>
                <w:sz w:val="24"/>
                <w:szCs w:val="28"/>
                <w:lang w:eastAsia="ru-RU"/>
              </w:rPr>
              <w:t>d</w:t>
            </w:r>
            <w:r w:rsidRPr="00EF10FB">
              <w:rPr>
                <w:rFonts w:ascii="Times New Roman CYR" w:eastAsiaTheme="minorEastAsia" w:hAnsi="Times New Roman CYR" w:cs="Times New Roman CYR"/>
                <w:sz w:val="24"/>
                <w:szCs w:val="28"/>
                <w:lang w:val="ru-RU" w:eastAsia="ru-RU"/>
              </w:rPr>
              <w:t xml:space="preserve">-32, </w:t>
            </w:r>
            <w:r w:rsidRPr="00EF10FB">
              <w:rPr>
                <w:rFonts w:ascii="Times New Roman CYR" w:eastAsiaTheme="minorEastAsia" w:hAnsi="Times New Roman CYR" w:cs="Times New Roman CYR"/>
                <w:sz w:val="24"/>
                <w:szCs w:val="28"/>
                <w:lang w:eastAsia="ru-RU"/>
              </w:rPr>
              <w:t>d</w:t>
            </w:r>
            <w:r w:rsidRPr="00EF10FB">
              <w:rPr>
                <w:rFonts w:ascii="Times New Roman CYR" w:eastAsiaTheme="minorEastAsia" w:hAnsi="Times New Roman CYR" w:cs="Times New Roman CYR"/>
                <w:sz w:val="24"/>
                <w:szCs w:val="28"/>
                <w:lang w:val="ru-RU" w:eastAsia="ru-RU"/>
              </w:rPr>
              <w:t xml:space="preserve">-40, </w:t>
            </w:r>
            <w:r w:rsidRPr="00EF10FB">
              <w:rPr>
                <w:rFonts w:ascii="Times New Roman CYR" w:eastAsiaTheme="minorEastAsia" w:hAnsi="Times New Roman CYR" w:cs="Times New Roman CYR"/>
                <w:sz w:val="24"/>
                <w:szCs w:val="28"/>
                <w:lang w:eastAsia="ru-RU"/>
              </w:rPr>
              <w:t>d</w:t>
            </w:r>
            <w:r w:rsidRPr="00EF10FB">
              <w:rPr>
                <w:rFonts w:ascii="Times New Roman CYR" w:eastAsiaTheme="minorEastAsia" w:hAnsi="Times New Roman CYR" w:cs="Times New Roman CYR"/>
                <w:sz w:val="24"/>
                <w:szCs w:val="28"/>
                <w:lang w:val="ru-RU" w:eastAsia="ru-RU"/>
              </w:rPr>
              <w:t>-50</w:t>
            </w:r>
          </w:p>
        </w:tc>
        <w:tc>
          <w:tcPr>
            <w:tcW w:w="851" w:type="dxa"/>
            <w:shd w:val="clear" w:color="auto" w:fill="FFFFFF" w:themeFill="background1"/>
            <w:vAlign w:val="center"/>
          </w:tcPr>
          <w:p w:rsidR="00D167F4" w:rsidRPr="00EF10FB" w:rsidRDefault="00D167F4" w:rsidP="002F1B2F">
            <w:pPr>
              <w:keepLines/>
              <w:spacing w:line="260"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lastRenderedPageBreak/>
              <w:t>-</w:t>
            </w:r>
          </w:p>
        </w:tc>
        <w:tc>
          <w:tcPr>
            <w:tcW w:w="1417" w:type="dxa"/>
            <w:shd w:val="clear" w:color="auto" w:fill="FFFFFF" w:themeFill="background1"/>
            <w:vAlign w:val="center"/>
          </w:tcPr>
          <w:p w:rsidR="00D167F4" w:rsidRPr="00EF10FB" w:rsidRDefault="00D167F4" w:rsidP="002F1B2F">
            <w:pPr>
              <w:keepLines/>
              <w:spacing w:line="260"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металл</w:t>
            </w:r>
          </w:p>
        </w:tc>
        <w:tc>
          <w:tcPr>
            <w:tcW w:w="850" w:type="dxa"/>
            <w:shd w:val="clear" w:color="auto" w:fill="FFFFFF" w:themeFill="background1"/>
            <w:vAlign w:val="center"/>
          </w:tcPr>
          <w:p w:rsidR="00D167F4" w:rsidRPr="00EF10FB" w:rsidRDefault="00D167F4" w:rsidP="002F1B2F">
            <w:pPr>
              <w:keepLines/>
              <w:spacing w:line="258" w:lineRule="exact"/>
              <w:ind w:left="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32</w:t>
            </w:r>
          </w:p>
          <w:p w:rsidR="00D167F4" w:rsidRPr="00EF10FB" w:rsidRDefault="00D167F4" w:rsidP="002F1B2F">
            <w:pPr>
              <w:keepLines/>
              <w:spacing w:line="258" w:lineRule="exact"/>
              <w:ind w:left="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40</w:t>
            </w:r>
          </w:p>
          <w:p w:rsidR="00D167F4" w:rsidRPr="00EF10FB" w:rsidRDefault="00D167F4" w:rsidP="002F1B2F">
            <w:pPr>
              <w:keepLines/>
              <w:spacing w:line="258" w:lineRule="exact"/>
              <w:ind w:left="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50</w:t>
            </w:r>
          </w:p>
        </w:tc>
        <w:tc>
          <w:tcPr>
            <w:tcW w:w="851" w:type="dxa"/>
            <w:shd w:val="clear" w:color="auto" w:fill="FFFFFF" w:themeFill="background1"/>
            <w:vAlign w:val="center"/>
          </w:tcPr>
          <w:p w:rsidR="00D167F4" w:rsidRPr="00EF10FB" w:rsidRDefault="00D167F4" w:rsidP="002F1B2F">
            <w:pPr>
              <w:keepLines/>
              <w:spacing w:line="260" w:lineRule="exact"/>
              <w:ind w:right="96"/>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993" w:type="dxa"/>
            <w:shd w:val="clear" w:color="auto" w:fill="FFFFFF" w:themeFill="background1"/>
            <w:vAlign w:val="center"/>
          </w:tcPr>
          <w:p w:rsidR="00D167F4" w:rsidRPr="00EF10FB" w:rsidRDefault="00D167F4" w:rsidP="002F1B2F">
            <w:pPr>
              <w:keepLines/>
              <w:spacing w:line="260" w:lineRule="exact"/>
              <w:ind w:left="61" w:right="-1" w:hanging="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100000</w:t>
            </w:r>
          </w:p>
        </w:tc>
        <w:tc>
          <w:tcPr>
            <w:tcW w:w="992" w:type="dxa"/>
            <w:shd w:val="clear" w:color="auto" w:fill="FFFFFF" w:themeFill="background1"/>
            <w:vAlign w:val="center"/>
          </w:tcPr>
          <w:p w:rsidR="00D167F4" w:rsidRPr="00EF10FB" w:rsidRDefault="00D167F4" w:rsidP="002F1B2F">
            <w:pPr>
              <w:keepLines/>
              <w:spacing w:line="260" w:lineRule="exact"/>
              <w:ind w:right="-1"/>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100,000</w:t>
            </w:r>
          </w:p>
        </w:tc>
      </w:tr>
      <w:tr w:rsidR="00D167F4" w:rsidRPr="00EF10FB" w:rsidTr="002F1B2F">
        <w:trPr>
          <w:trHeight w:val="552"/>
        </w:trPr>
        <w:tc>
          <w:tcPr>
            <w:tcW w:w="567" w:type="dxa"/>
            <w:shd w:val="clear" w:color="auto" w:fill="FFFFFF" w:themeFill="background1"/>
            <w:vAlign w:val="center"/>
          </w:tcPr>
          <w:p w:rsidR="00D167F4" w:rsidRPr="00EF10FB" w:rsidRDefault="005E4FF3" w:rsidP="002F1B2F">
            <w:pPr>
              <w:keepLines/>
              <w:spacing w:line="272"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5.4</w:t>
            </w:r>
          </w:p>
        </w:tc>
        <w:tc>
          <w:tcPr>
            <w:tcW w:w="1701" w:type="dxa"/>
            <w:gridSpan w:val="2"/>
            <w:shd w:val="clear" w:color="auto" w:fill="FFFFFF" w:themeFill="background1"/>
            <w:vAlign w:val="center"/>
          </w:tcPr>
          <w:p w:rsidR="00D167F4" w:rsidRPr="00EF10FB" w:rsidRDefault="00D167F4" w:rsidP="002F1B2F">
            <w:pPr>
              <w:keepLines/>
              <w:spacing w:line="272" w:lineRule="exact"/>
              <w:ind w:left="107"/>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Котельная Больницы</w:t>
            </w:r>
          </w:p>
        </w:tc>
        <w:tc>
          <w:tcPr>
            <w:tcW w:w="1843" w:type="dxa"/>
            <w:shd w:val="clear" w:color="auto" w:fill="FFFFFF" w:themeFill="background1"/>
            <w:vAlign w:val="center"/>
          </w:tcPr>
          <w:p w:rsidR="00D167F4" w:rsidRPr="00EF10FB" w:rsidRDefault="00D167F4" w:rsidP="002F1B2F">
            <w:pPr>
              <w:adjustRightInd w:val="0"/>
              <w:jc w:val="center"/>
              <w:rPr>
                <w:rFonts w:ascii="Times New Roman CYR" w:eastAsiaTheme="minorEastAsia" w:hAnsi="Times New Roman CYR" w:cs="Times New Roman CYR"/>
                <w:sz w:val="24"/>
                <w:szCs w:val="28"/>
                <w:lang w:eastAsia="ru-RU"/>
              </w:rPr>
            </w:pPr>
            <w:r w:rsidRPr="00EF10FB">
              <w:rPr>
                <w:rFonts w:ascii="Times New Roman CYR" w:eastAsiaTheme="minorEastAsia" w:hAnsi="Times New Roman CYR" w:cs="Times New Roman CYR"/>
                <w:sz w:val="24"/>
                <w:szCs w:val="28"/>
                <w:lang w:eastAsia="ru-RU"/>
              </w:rPr>
              <w:t>замена 10 секций котла Энергия</w:t>
            </w:r>
          </w:p>
        </w:tc>
        <w:tc>
          <w:tcPr>
            <w:tcW w:w="851" w:type="dxa"/>
            <w:shd w:val="clear" w:color="auto" w:fill="FFFFFF" w:themeFill="background1"/>
            <w:vAlign w:val="center"/>
          </w:tcPr>
          <w:p w:rsidR="00D167F4" w:rsidRPr="00EF10FB" w:rsidRDefault="00D167F4" w:rsidP="002F1B2F">
            <w:pPr>
              <w:keepLines/>
              <w:spacing w:line="260"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1417" w:type="dxa"/>
            <w:shd w:val="clear" w:color="auto" w:fill="FFFFFF" w:themeFill="background1"/>
            <w:vAlign w:val="center"/>
          </w:tcPr>
          <w:p w:rsidR="00D167F4" w:rsidRPr="00EF10FB" w:rsidRDefault="00D167F4" w:rsidP="002F1B2F">
            <w:pPr>
              <w:keepLines/>
              <w:spacing w:line="260" w:lineRule="exact"/>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850" w:type="dxa"/>
            <w:shd w:val="clear" w:color="auto" w:fill="FFFFFF" w:themeFill="background1"/>
            <w:vAlign w:val="center"/>
          </w:tcPr>
          <w:p w:rsidR="00D167F4" w:rsidRPr="00EF10FB" w:rsidRDefault="00D167F4" w:rsidP="002F1B2F">
            <w:pPr>
              <w:keepLines/>
              <w:spacing w:line="258" w:lineRule="exact"/>
              <w:ind w:left="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851" w:type="dxa"/>
            <w:shd w:val="clear" w:color="auto" w:fill="FFFFFF" w:themeFill="background1"/>
            <w:vAlign w:val="center"/>
          </w:tcPr>
          <w:p w:rsidR="00D167F4" w:rsidRPr="00EF10FB" w:rsidRDefault="00D167F4" w:rsidP="002F1B2F">
            <w:pPr>
              <w:keepLines/>
              <w:spacing w:line="260" w:lineRule="exact"/>
              <w:ind w:right="96"/>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w:t>
            </w:r>
          </w:p>
        </w:tc>
        <w:tc>
          <w:tcPr>
            <w:tcW w:w="993" w:type="dxa"/>
            <w:shd w:val="clear" w:color="auto" w:fill="FFFFFF" w:themeFill="background1"/>
            <w:vAlign w:val="center"/>
          </w:tcPr>
          <w:p w:rsidR="00D167F4" w:rsidRPr="00EF10FB" w:rsidRDefault="00D167F4" w:rsidP="002F1B2F">
            <w:pPr>
              <w:keepLines/>
              <w:spacing w:line="260" w:lineRule="exact"/>
              <w:ind w:left="61" w:right="-1" w:hanging="60"/>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2800</w:t>
            </w:r>
          </w:p>
        </w:tc>
        <w:tc>
          <w:tcPr>
            <w:tcW w:w="992" w:type="dxa"/>
            <w:shd w:val="clear" w:color="auto" w:fill="FFFFFF" w:themeFill="background1"/>
            <w:vAlign w:val="center"/>
          </w:tcPr>
          <w:p w:rsidR="00D167F4" w:rsidRPr="00EF10FB" w:rsidRDefault="00D167F4" w:rsidP="002F1B2F">
            <w:pPr>
              <w:keepLines/>
              <w:spacing w:line="260" w:lineRule="exact"/>
              <w:ind w:right="-1"/>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28,000</w:t>
            </w:r>
          </w:p>
        </w:tc>
      </w:tr>
      <w:tr w:rsidR="00D167F4" w:rsidRPr="00EF10FB" w:rsidTr="002F1B2F">
        <w:trPr>
          <w:trHeight w:val="300"/>
        </w:trPr>
        <w:tc>
          <w:tcPr>
            <w:tcW w:w="567" w:type="dxa"/>
            <w:tcBorders>
              <w:right w:val="nil"/>
            </w:tcBorders>
            <w:shd w:val="clear" w:color="auto" w:fill="FFFFFF" w:themeFill="background1"/>
            <w:vAlign w:val="center"/>
          </w:tcPr>
          <w:p w:rsidR="00D167F4" w:rsidRPr="00EF10FB" w:rsidRDefault="00D167F4" w:rsidP="002F1B2F">
            <w:pPr>
              <w:keepLines/>
              <w:spacing w:before="46" w:line="234" w:lineRule="exact"/>
              <w:jc w:val="center"/>
              <w:rPr>
                <w:rFonts w:ascii="Times New Roman" w:eastAsia="Times New Roman" w:hAnsi="Times New Roman" w:cs="Times New Roman"/>
                <w:b/>
                <w:lang w:val="ru-RU"/>
              </w:rPr>
            </w:pPr>
          </w:p>
        </w:tc>
        <w:tc>
          <w:tcPr>
            <w:tcW w:w="993" w:type="dxa"/>
            <w:tcBorders>
              <w:right w:val="nil"/>
            </w:tcBorders>
            <w:shd w:val="clear" w:color="auto" w:fill="FFFFFF" w:themeFill="background1"/>
          </w:tcPr>
          <w:p w:rsidR="00D167F4" w:rsidRPr="00EF10FB" w:rsidRDefault="00D167F4" w:rsidP="002F1B2F">
            <w:pPr>
              <w:keepLines/>
              <w:spacing w:before="46" w:line="234" w:lineRule="exact"/>
              <w:ind w:left="107"/>
              <w:rPr>
                <w:rFonts w:ascii="Times New Roman" w:eastAsia="Times New Roman" w:hAnsi="Times New Roman" w:cs="Times New Roman"/>
                <w:b/>
              </w:rPr>
            </w:pPr>
            <w:r w:rsidRPr="00EF10FB">
              <w:rPr>
                <w:rFonts w:ascii="Times New Roman" w:eastAsia="Times New Roman" w:hAnsi="Times New Roman" w:cs="Times New Roman"/>
                <w:b/>
              </w:rPr>
              <w:t>ВСЕГО</w:t>
            </w:r>
          </w:p>
        </w:tc>
        <w:tc>
          <w:tcPr>
            <w:tcW w:w="708" w:type="dxa"/>
            <w:tcBorders>
              <w:left w:val="nil"/>
              <w:right w:val="nil"/>
            </w:tcBorders>
            <w:shd w:val="clear" w:color="auto" w:fill="FFFFFF" w:themeFill="background1"/>
          </w:tcPr>
          <w:p w:rsidR="00D167F4" w:rsidRPr="00EF10FB" w:rsidRDefault="00D167F4" w:rsidP="002F1B2F">
            <w:pPr>
              <w:keepLines/>
              <w:spacing w:before="46" w:line="234" w:lineRule="exact"/>
              <w:ind w:left="142" w:hanging="166"/>
              <w:rPr>
                <w:rFonts w:ascii="Times New Roman" w:eastAsia="Times New Roman" w:hAnsi="Times New Roman" w:cs="Times New Roman"/>
                <w:b/>
              </w:rPr>
            </w:pPr>
            <w:r w:rsidRPr="00EF10FB">
              <w:rPr>
                <w:rFonts w:ascii="Times New Roman" w:eastAsia="Times New Roman" w:hAnsi="Times New Roman" w:cs="Times New Roman"/>
                <w:b/>
                <w:w w:val="99"/>
              </w:rPr>
              <w:t>:</w:t>
            </w:r>
          </w:p>
        </w:tc>
        <w:tc>
          <w:tcPr>
            <w:tcW w:w="1843" w:type="dxa"/>
            <w:tcBorders>
              <w:left w:val="nil"/>
              <w:right w:val="nil"/>
            </w:tcBorders>
            <w:shd w:val="clear" w:color="auto" w:fill="FFFFFF" w:themeFill="background1"/>
          </w:tcPr>
          <w:p w:rsidR="00D167F4" w:rsidRPr="00EF10FB" w:rsidRDefault="00D167F4" w:rsidP="002F1B2F">
            <w:pPr>
              <w:keepLines/>
              <w:rPr>
                <w:rFonts w:ascii="Times New Roman" w:eastAsia="Times New Roman" w:hAnsi="Times New Roman" w:cs="Times New Roman"/>
              </w:rPr>
            </w:pPr>
          </w:p>
        </w:tc>
        <w:tc>
          <w:tcPr>
            <w:tcW w:w="851" w:type="dxa"/>
            <w:tcBorders>
              <w:left w:val="nil"/>
              <w:right w:val="nil"/>
            </w:tcBorders>
            <w:shd w:val="clear" w:color="auto" w:fill="FFFFFF" w:themeFill="background1"/>
          </w:tcPr>
          <w:p w:rsidR="00D167F4" w:rsidRPr="00EF10FB" w:rsidRDefault="00D167F4" w:rsidP="002F1B2F">
            <w:pPr>
              <w:keepLines/>
              <w:rPr>
                <w:rFonts w:ascii="Times New Roman" w:eastAsia="Times New Roman" w:hAnsi="Times New Roman" w:cs="Times New Roman"/>
              </w:rPr>
            </w:pPr>
          </w:p>
        </w:tc>
        <w:tc>
          <w:tcPr>
            <w:tcW w:w="1417" w:type="dxa"/>
            <w:tcBorders>
              <w:left w:val="nil"/>
              <w:right w:val="nil"/>
            </w:tcBorders>
            <w:shd w:val="clear" w:color="auto" w:fill="FFFFFF" w:themeFill="background1"/>
          </w:tcPr>
          <w:p w:rsidR="00D167F4" w:rsidRPr="00EF10FB" w:rsidRDefault="00D167F4" w:rsidP="002F1B2F">
            <w:pPr>
              <w:keepLines/>
              <w:rPr>
                <w:rFonts w:ascii="Times New Roman" w:eastAsia="Times New Roman" w:hAnsi="Times New Roman" w:cs="Times New Roman"/>
              </w:rPr>
            </w:pPr>
          </w:p>
        </w:tc>
        <w:tc>
          <w:tcPr>
            <w:tcW w:w="850" w:type="dxa"/>
            <w:tcBorders>
              <w:left w:val="nil"/>
              <w:right w:val="nil"/>
            </w:tcBorders>
            <w:shd w:val="clear" w:color="auto" w:fill="FFFFFF" w:themeFill="background1"/>
          </w:tcPr>
          <w:p w:rsidR="00D167F4" w:rsidRPr="00EF10FB" w:rsidRDefault="00D167F4" w:rsidP="002F1B2F">
            <w:pPr>
              <w:keepLines/>
              <w:rPr>
                <w:rFonts w:ascii="Times New Roman" w:eastAsia="Times New Roman" w:hAnsi="Times New Roman" w:cs="Times New Roman"/>
              </w:rPr>
            </w:pPr>
          </w:p>
        </w:tc>
        <w:tc>
          <w:tcPr>
            <w:tcW w:w="851" w:type="dxa"/>
            <w:tcBorders>
              <w:left w:val="nil"/>
            </w:tcBorders>
            <w:shd w:val="clear" w:color="auto" w:fill="FFFFFF" w:themeFill="background1"/>
          </w:tcPr>
          <w:p w:rsidR="00D167F4" w:rsidRPr="00EF10FB" w:rsidRDefault="00D167F4" w:rsidP="002F1B2F">
            <w:pPr>
              <w:keepLines/>
              <w:spacing w:before="46" w:line="234" w:lineRule="exact"/>
              <w:ind w:right="96"/>
              <w:jc w:val="right"/>
              <w:rPr>
                <w:rFonts w:ascii="Times New Roman" w:eastAsia="Times New Roman" w:hAnsi="Times New Roman" w:cs="Times New Roman"/>
                <w:b/>
                <w:lang w:val="ru-RU"/>
              </w:rPr>
            </w:pPr>
          </w:p>
        </w:tc>
        <w:tc>
          <w:tcPr>
            <w:tcW w:w="993" w:type="dxa"/>
            <w:shd w:val="clear" w:color="auto" w:fill="FFFFFF" w:themeFill="background1"/>
          </w:tcPr>
          <w:p w:rsidR="00D167F4" w:rsidRPr="00EF10FB" w:rsidRDefault="00D167F4" w:rsidP="002F1B2F">
            <w:pPr>
              <w:keepLines/>
              <w:ind w:firstLine="37"/>
              <w:jc w:val="center"/>
              <w:rPr>
                <w:rFonts w:ascii="Times New Roman" w:eastAsia="Times New Roman" w:hAnsi="Times New Roman" w:cs="Times New Roman"/>
                <w:sz w:val="20"/>
                <w:szCs w:val="20"/>
                <w:lang w:val="ru-RU"/>
              </w:rPr>
            </w:pPr>
          </w:p>
        </w:tc>
        <w:tc>
          <w:tcPr>
            <w:tcW w:w="992" w:type="dxa"/>
            <w:shd w:val="clear" w:color="auto" w:fill="FFFFFF" w:themeFill="background1"/>
          </w:tcPr>
          <w:p w:rsidR="00D167F4" w:rsidRPr="00EF10FB" w:rsidRDefault="00477BB5" w:rsidP="002F1B2F">
            <w:pPr>
              <w:keepLines/>
              <w:jc w:val="center"/>
              <w:rPr>
                <w:rFonts w:ascii="Times New Roman" w:eastAsia="Times New Roman" w:hAnsi="Times New Roman" w:cs="Times New Roman"/>
                <w:sz w:val="24"/>
                <w:lang w:val="ru-RU"/>
              </w:rPr>
            </w:pPr>
            <w:r w:rsidRPr="00EF10FB">
              <w:rPr>
                <w:rFonts w:ascii="Times New Roman" w:eastAsia="Times New Roman" w:hAnsi="Times New Roman" w:cs="Times New Roman"/>
                <w:sz w:val="24"/>
                <w:lang w:val="ru-RU"/>
              </w:rPr>
              <w:t>41870,62</w:t>
            </w:r>
          </w:p>
        </w:tc>
      </w:tr>
    </w:tbl>
    <w:p w:rsidR="006B434F" w:rsidRPr="00EF10FB" w:rsidRDefault="0028523E" w:rsidP="002F1B2F">
      <w:pPr>
        <w:widowControl w:val="0"/>
        <w:autoSpaceDE w:val="0"/>
        <w:autoSpaceDN w:val="0"/>
        <w:adjustRightInd w:val="0"/>
        <w:spacing w:before="120"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Затраты касаемо сетей</w:t>
      </w:r>
      <w:r w:rsidR="006B434F" w:rsidRPr="00EF10FB">
        <w:rPr>
          <w:rFonts w:ascii="Times New Roman CYR" w:eastAsiaTheme="minorEastAsia" w:hAnsi="Times New Roman CYR" w:cs="Times New Roman CYR"/>
          <w:sz w:val="28"/>
          <w:szCs w:val="28"/>
          <w:lang w:eastAsia="ru-RU"/>
        </w:rPr>
        <w:t xml:space="preserve"> теплоснабжения относятся к центр</w:t>
      </w:r>
      <w:r w:rsidR="00A13476" w:rsidRPr="00EF10FB">
        <w:rPr>
          <w:rFonts w:ascii="Times New Roman CYR" w:eastAsiaTheme="minorEastAsia" w:hAnsi="Times New Roman CYR" w:cs="Times New Roman CYR"/>
          <w:sz w:val="28"/>
          <w:szCs w:val="28"/>
          <w:lang w:eastAsia="ru-RU"/>
        </w:rPr>
        <w:t>ализованной сети теплоснабжения.</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После внедрения вышеуказанных мероприятий по капитальному ремонту системы централизованного теплоснабжения, в значительной степени создастся экономия эксплуатационных затрат.</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Экономия эксплуатационных затрат достигается за счет:</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снижение потерь при передаче тепловой энергии и безотказная и безаварийная эксплуатация</w:t>
      </w:r>
      <w:r w:rsidR="00477BB5" w:rsidRPr="00EF10FB">
        <w:rPr>
          <w:rFonts w:ascii="Times New Roman CYR" w:eastAsiaTheme="minorEastAsia" w:hAnsi="Times New Roman CYR" w:cs="Times New Roman CYR"/>
          <w:sz w:val="28"/>
          <w:szCs w:val="28"/>
          <w:lang w:eastAsia="ru-RU"/>
        </w:rPr>
        <w:t>;</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снижения затрат на обслуживание, плановые и неплановые ремонты сети теплоснабжения, с низким процентом износа.</w:t>
      </w:r>
    </w:p>
    <w:p w:rsidR="006B434F"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Реализация мероприятий по повышению э</w:t>
      </w:r>
      <w:r w:rsidR="0028523E" w:rsidRPr="00EF10FB">
        <w:rPr>
          <w:rFonts w:ascii="Times New Roman CYR" w:eastAsiaTheme="minorEastAsia" w:hAnsi="Times New Roman CYR" w:cs="Times New Roman CYR"/>
          <w:sz w:val="28"/>
          <w:szCs w:val="28"/>
          <w:lang w:eastAsia="ru-RU"/>
        </w:rPr>
        <w:t>ффективности работы существующей</w:t>
      </w:r>
      <w:r w:rsidRPr="00EF10FB">
        <w:rPr>
          <w:rFonts w:ascii="Times New Roman CYR" w:eastAsiaTheme="minorEastAsia" w:hAnsi="Times New Roman CYR" w:cs="Times New Roman CYR"/>
          <w:sz w:val="28"/>
          <w:szCs w:val="28"/>
          <w:lang w:eastAsia="ru-RU"/>
        </w:rPr>
        <w:t xml:space="preserve"> систем</w:t>
      </w:r>
      <w:r w:rsidR="0028523E" w:rsidRPr="00EF10FB">
        <w:rPr>
          <w:rFonts w:ascii="Times New Roman CYR" w:eastAsiaTheme="minorEastAsia" w:hAnsi="Times New Roman CYR" w:cs="Times New Roman CYR"/>
          <w:sz w:val="28"/>
          <w:szCs w:val="28"/>
          <w:lang w:eastAsia="ru-RU"/>
        </w:rPr>
        <w:t>ы</w:t>
      </w:r>
      <w:r w:rsidRPr="00EF10FB">
        <w:rPr>
          <w:rFonts w:ascii="Times New Roman CYR" w:eastAsiaTheme="minorEastAsia" w:hAnsi="Times New Roman CYR" w:cs="Times New Roman CYR"/>
          <w:sz w:val="28"/>
          <w:szCs w:val="28"/>
          <w:lang w:eastAsia="ru-RU"/>
        </w:rPr>
        <w:t xml:space="preserve"> теплоснабжения, кроме экономического эффекта, даст значительный эффект по более качественному и надежному теплоснабжению существующих тепловых потребителей.</w:t>
      </w:r>
    </w:p>
    <w:p w:rsidR="006F50A6" w:rsidRPr="00EF10FB" w:rsidRDefault="006B434F" w:rsidP="002F1B2F">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Основное влияние на представленные выводы может оказать значительное изменение прогноза стоимостей ресурсов (топлива, электроэнергии, и др.) и степень актуализации исходной информации по рассматриваемым системам теплоснабжения.</w:t>
      </w:r>
      <w:bookmarkStart w:id="11" w:name="_bookmark39"/>
      <w:bookmarkStart w:id="12" w:name="10._ПРЕДЛОЖЕНИЯ_ПО_ОПРЕДЕЛЕНИЮ_ЕДИНОЙ_ТЕ"/>
      <w:bookmarkEnd w:id="11"/>
      <w:bookmarkEnd w:id="12"/>
    </w:p>
    <w:p w:rsidR="001009B3" w:rsidRPr="00EF10FB" w:rsidRDefault="001009B3" w:rsidP="002F1B2F">
      <w:pPr>
        <w:widowControl w:val="0"/>
        <w:autoSpaceDE w:val="0"/>
        <w:autoSpaceDN w:val="0"/>
        <w:adjustRightInd w:val="0"/>
        <w:spacing w:before="120" w:after="120" w:line="360" w:lineRule="auto"/>
        <w:ind w:firstLine="720"/>
        <w:jc w:val="both"/>
        <w:rPr>
          <w:rFonts w:ascii="Times New Roman" w:eastAsiaTheme="minorEastAsia" w:hAnsi="Times New Roman" w:cs="Times New Roman"/>
          <w:b/>
          <w:sz w:val="28"/>
          <w:szCs w:val="28"/>
          <w:lang w:eastAsia="ru-RU"/>
        </w:rPr>
      </w:pPr>
    </w:p>
    <w:p w:rsidR="001009B3" w:rsidRPr="00EF10FB" w:rsidRDefault="001009B3" w:rsidP="002F1B2F">
      <w:pPr>
        <w:widowControl w:val="0"/>
        <w:autoSpaceDE w:val="0"/>
        <w:autoSpaceDN w:val="0"/>
        <w:adjustRightInd w:val="0"/>
        <w:spacing w:before="120" w:after="120" w:line="360" w:lineRule="auto"/>
        <w:ind w:firstLine="720"/>
        <w:jc w:val="both"/>
        <w:rPr>
          <w:rFonts w:ascii="Times New Roman" w:eastAsiaTheme="minorEastAsia" w:hAnsi="Times New Roman" w:cs="Times New Roman"/>
          <w:b/>
          <w:sz w:val="28"/>
          <w:szCs w:val="28"/>
          <w:lang w:eastAsia="ru-RU"/>
        </w:rPr>
      </w:pPr>
    </w:p>
    <w:p w:rsidR="001009B3" w:rsidRPr="00EF10FB" w:rsidRDefault="001009B3" w:rsidP="002F1B2F">
      <w:pPr>
        <w:widowControl w:val="0"/>
        <w:autoSpaceDE w:val="0"/>
        <w:autoSpaceDN w:val="0"/>
        <w:adjustRightInd w:val="0"/>
        <w:spacing w:before="120" w:after="120" w:line="360" w:lineRule="auto"/>
        <w:ind w:firstLine="720"/>
        <w:jc w:val="both"/>
        <w:rPr>
          <w:rFonts w:ascii="Times New Roman" w:eastAsiaTheme="minorEastAsia" w:hAnsi="Times New Roman" w:cs="Times New Roman"/>
          <w:b/>
          <w:sz w:val="28"/>
          <w:szCs w:val="28"/>
          <w:lang w:eastAsia="ru-RU"/>
        </w:rPr>
      </w:pPr>
    </w:p>
    <w:p w:rsidR="00DA3DA4" w:rsidRPr="00EF10FB" w:rsidRDefault="00DA3DA4" w:rsidP="002F1B2F">
      <w:pPr>
        <w:widowControl w:val="0"/>
        <w:autoSpaceDE w:val="0"/>
        <w:autoSpaceDN w:val="0"/>
        <w:adjustRightInd w:val="0"/>
        <w:spacing w:before="120" w:after="120" w:line="360" w:lineRule="auto"/>
        <w:ind w:firstLine="720"/>
        <w:jc w:val="both"/>
        <w:rPr>
          <w:rFonts w:ascii="Times New Roman" w:eastAsiaTheme="minorEastAsia" w:hAnsi="Times New Roman" w:cs="Times New Roman"/>
          <w:b/>
          <w:sz w:val="28"/>
          <w:szCs w:val="28"/>
          <w:lang w:eastAsia="ru-RU"/>
        </w:rPr>
      </w:pPr>
    </w:p>
    <w:p w:rsidR="00477BB5" w:rsidRPr="00EF10FB" w:rsidRDefault="00477BB5" w:rsidP="002F1B2F">
      <w:pPr>
        <w:widowControl w:val="0"/>
        <w:autoSpaceDE w:val="0"/>
        <w:autoSpaceDN w:val="0"/>
        <w:adjustRightInd w:val="0"/>
        <w:spacing w:before="120" w:after="120" w:line="360" w:lineRule="auto"/>
        <w:ind w:firstLine="720"/>
        <w:jc w:val="both"/>
        <w:rPr>
          <w:rFonts w:ascii="Times New Roman" w:eastAsiaTheme="minorEastAsia" w:hAnsi="Times New Roman" w:cs="Times New Roman"/>
          <w:b/>
          <w:sz w:val="28"/>
          <w:szCs w:val="28"/>
          <w:lang w:eastAsia="ru-RU"/>
        </w:rPr>
      </w:pPr>
    </w:p>
    <w:p w:rsidR="00A764E5" w:rsidRPr="00EF10FB" w:rsidRDefault="00A764E5" w:rsidP="002F1B2F">
      <w:pPr>
        <w:widowControl w:val="0"/>
        <w:autoSpaceDE w:val="0"/>
        <w:autoSpaceDN w:val="0"/>
        <w:adjustRightInd w:val="0"/>
        <w:spacing w:before="120" w:after="120" w:line="360" w:lineRule="auto"/>
        <w:ind w:firstLine="720"/>
        <w:jc w:val="both"/>
        <w:rPr>
          <w:rFonts w:ascii="Times New Roman" w:eastAsiaTheme="minorEastAsia" w:hAnsi="Times New Roman" w:cs="Times New Roman"/>
          <w:b/>
          <w:sz w:val="28"/>
          <w:szCs w:val="28"/>
          <w:lang w:eastAsia="ru-RU"/>
        </w:rPr>
      </w:pPr>
    </w:p>
    <w:p w:rsidR="001009B3" w:rsidRPr="00EF10FB" w:rsidRDefault="001009B3" w:rsidP="002F1B2F">
      <w:pPr>
        <w:widowControl w:val="0"/>
        <w:autoSpaceDE w:val="0"/>
        <w:autoSpaceDN w:val="0"/>
        <w:adjustRightInd w:val="0"/>
        <w:spacing w:before="120" w:after="120" w:line="360" w:lineRule="auto"/>
        <w:ind w:firstLine="720"/>
        <w:jc w:val="center"/>
        <w:rPr>
          <w:rFonts w:ascii="Times New Roman" w:eastAsiaTheme="minorEastAsia" w:hAnsi="Times New Roman" w:cs="Times New Roman"/>
          <w:b/>
          <w:sz w:val="28"/>
          <w:szCs w:val="28"/>
          <w:lang w:eastAsia="ru-RU"/>
        </w:rPr>
      </w:pPr>
      <w:r w:rsidRPr="00EF10FB">
        <w:rPr>
          <w:rFonts w:ascii="Times New Roman" w:eastAsiaTheme="minorEastAsia" w:hAnsi="Times New Roman" w:cs="Times New Roman"/>
          <w:b/>
          <w:sz w:val="28"/>
          <w:szCs w:val="28"/>
          <w:lang w:eastAsia="ru-RU"/>
        </w:rPr>
        <w:lastRenderedPageBreak/>
        <w:t xml:space="preserve">ТОМ </w:t>
      </w:r>
      <w:r w:rsidRPr="00EF10FB">
        <w:rPr>
          <w:rFonts w:ascii="Times New Roman" w:eastAsiaTheme="minorEastAsia" w:hAnsi="Times New Roman" w:cs="Times New Roman"/>
          <w:b/>
          <w:sz w:val="28"/>
          <w:szCs w:val="28"/>
          <w:lang w:val="en-US" w:eastAsia="ru-RU"/>
        </w:rPr>
        <w:t>XIII</w:t>
      </w:r>
    </w:p>
    <w:p w:rsidR="00D06B4C" w:rsidRPr="00EF10FB" w:rsidRDefault="006B434F" w:rsidP="002F1B2F">
      <w:pPr>
        <w:widowControl w:val="0"/>
        <w:autoSpaceDE w:val="0"/>
        <w:autoSpaceDN w:val="0"/>
        <w:adjustRightInd w:val="0"/>
        <w:spacing w:before="120" w:after="120" w:line="360" w:lineRule="auto"/>
        <w:ind w:firstLine="720"/>
        <w:jc w:val="both"/>
        <w:rPr>
          <w:rFonts w:ascii="Times New Roman" w:eastAsiaTheme="minorEastAsia" w:hAnsi="Times New Roman" w:cs="Times New Roman"/>
          <w:b/>
          <w:bCs/>
          <w:sz w:val="28"/>
          <w:szCs w:val="28"/>
          <w:lang w:eastAsia="ru-RU"/>
        </w:rPr>
      </w:pPr>
      <w:r w:rsidRPr="00EF10FB">
        <w:rPr>
          <w:rFonts w:ascii="Times New Roman" w:eastAsiaTheme="minorEastAsia" w:hAnsi="Times New Roman" w:cs="Times New Roman"/>
          <w:b/>
          <w:sz w:val="28"/>
          <w:szCs w:val="28"/>
          <w:lang w:eastAsia="ru-RU"/>
        </w:rPr>
        <w:t>ГЛАВА </w:t>
      </w:r>
      <w:r w:rsidR="00D06B4C" w:rsidRPr="00EF10FB">
        <w:rPr>
          <w:rFonts w:ascii="Times New Roman" w:eastAsiaTheme="minorEastAsia" w:hAnsi="Times New Roman" w:cs="Times New Roman"/>
          <w:b/>
          <w:sz w:val="28"/>
          <w:szCs w:val="28"/>
          <w:lang w:eastAsia="ru-RU"/>
        </w:rPr>
        <w:t>13</w:t>
      </w:r>
      <w:r w:rsidR="00494E48" w:rsidRPr="00EF10FB">
        <w:rPr>
          <w:rFonts w:ascii="Times New Roman" w:eastAsiaTheme="minorEastAsia" w:hAnsi="Times New Roman" w:cs="Times New Roman"/>
          <w:b/>
          <w:sz w:val="28"/>
          <w:szCs w:val="28"/>
          <w:lang w:eastAsia="ru-RU"/>
        </w:rPr>
        <w:t>"</w:t>
      </w:r>
      <w:r w:rsidR="00D06B4C" w:rsidRPr="00EF10FB">
        <w:rPr>
          <w:rFonts w:ascii="Times New Roman" w:eastAsiaTheme="minorEastAsia" w:hAnsi="Times New Roman" w:cs="Times New Roman"/>
          <w:b/>
          <w:bCs/>
          <w:sz w:val="28"/>
          <w:szCs w:val="28"/>
          <w:lang w:eastAsia="ru-RU"/>
        </w:rPr>
        <w:t>Индикаторы развития систем теплоснабжения поселения, городского округа, города федерального значения</w:t>
      </w:r>
      <w:r w:rsidR="00494E48" w:rsidRPr="00EF10FB">
        <w:rPr>
          <w:rFonts w:ascii="Times New Roman" w:eastAsiaTheme="minorEastAsia" w:hAnsi="Times New Roman" w:cs="Times New Roman"/>
          <w:b/>
          <w:bCs/>
          <w:sz w:val="28"/>
          <w:szCs w:val="28"/>
          <w:lang w:eastAsia="ru-RU"/>
        </w:rPr>
        <w:t>"</w:t>
      </w:r>
    </w:p>
    <w:p w:rsidR="00D06B4C" w:rsidRPr="00EF10FB" w:rsidRDefault="00D06B4C" w:rsidP="002F1B2F">
      <w:pPr>
        <w:widowControl w:val="0"/>
        <w:autoSpaceDE w:val="0"/>
        <w:autoSpaceDN w:val="0"/>
        <w:adjustRightInd w:val="0"/>
        <w:spacing w:before="120" w:after="120"/>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Индикаторы развития систем</w:t>
      </w:r>
      <w:r w:rsidR="00797C5E" w:rsidRPr="00EF10FB">
        <w:rPr>
          <w:rFonts w:ascii="Times New Roman CYR" w:eastAsiaTheme="minorEastAsia" w:hAnsi="Times New Roman CYR" w:cs="Times New Roman CYR"/>
          <w:sz w:val="28"/>
          <w:szCs w:val="28"/>
          <w:lang w:eastAsia="ru-RU"/>
        </w:rPr>
        <w:t>ы</w:t>
      </w:r>
      <w:r w:rsidRPr="00EF10FB">
        <w:rPr>
          <w:rFonts w:ascii="Times New Roman CYR" w:eastAsiaTheme="minorEastAsia" w:hAnsi="Times New Roman CYR" w:cs="Times New Roman CYR"/>
          <w:sz w:val="28"/>
          <w:szCs w:val="28"/>
          <w:lang w:eastAsia="ru-RU"/>
        </w:rPr>
        <w:t xml:space="preserve"> теплоснабжения </w:t>
      </w:r>
      <w:r w:rsidR="002034D1" w:rsidRPr="00EF10FB">
        <w:rPr>
          <w:rFonts w:ascii="Times New Roman CYR" w:eastAsiaTheme="minorEastAsia" w:hAnsi="Times New Roman CYR" w:cs="Times New Roman CYR"/>
          <w:sz w:val="28"/>
          <w:szCs w:val="28"/>
          <w:lang w:eastAsia="ru-RU"/>
        </w:rPr>
        <w:t>Калтукского</w:t>
      </w:r>
      <w:r w:rsidR="00797C5E" w:rsidRPr="00EF10FB">
        <w:rPr>
          <w:rFonts w:ascii="Times New Roman CYR" w:eastAsiaTheme="minorEastAsia" w:hAnsi="Times New Roman CYR" w:cs="Times New Roman CYR"/>
          <w:sz w:val="28"/>
          <w:szCs w:val="28"/>
          <w:lang w:eastAsia="ru-RU"/>
        </w:rPr>
        <w:t xml:space="preserve"> муниципального образования, </w:t>
      </w:r>
      <w:r w:rsidRPr="00EF10FB">
        <w:rPr>
          <w:rFonts w:ascii="Times New Roman CYR" w:eastAsiaTheme="minorEastAsia" w:hAnsi="Times New Roman CYR" w:cs="Times New Roman CYR"/>
          <w:sz w:val="28"/>
          <w:szCs w:val="28"/>
          <w:lang w:eastAsia="ru-RU"/>
        </w:rPr>
        <w:t xml:space="preserve">на весь расчетный период приведены в таблице </w:t>
      </w:r>
      <w:r w:rsidR="00797C5E" w:rsidRPr="00EF10FB">
        <w:rPr>
          <w:rFonts w:ascii="Times New Roman CYR" w:eastAsiaTheme="minorEastAsia" w:hAnsi="Times New Roman CYR" w:cs="Times New Roman CYR"/>
          <w:sz w:val="28"/>
          <w:szCs w:val="28"/>
          <w:lang w:eastAsia="ru-RU"/>
        </w:rPr>
        <w:t>13.1</w:t>
      </w:r>
    </w:p>
    <w:tbl>
      <w:tblPr>
        <w:tblStyle w:val="a6"/>
        <w:tblW w:w="10172" w:type="dxa"/>
        <w:tblLook w:val="04A0" w:firstRow="1" w:lastRow="0" w:firstColumn="1" w:lastColumn="0" w:noHBand="0" w:noVBand="1"/>
      </w:tblPr>
      <w:tblGrid>
        <w:gridCol w:w="636"/>
        <w:gridCol w:w="5497"/>
        <w:gridCol w:w="1807"/>
        <w:gridCol w:w="1116"/>
        <w:gridCol w:w="1116"/>
      </w:tblGrid>
      <w:tr w:rsidR="00477BB5" w:rsidRPr="00EF10FB" w:rsidTr="00690577">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п/п</w:t>
            </w:r>
          </w:p>
        </w:tc>
        <w:tc>
          <w:tcPr>
            <w:tcW w:w="5497" w:type="dxa"/>
            <w:vAlign w:val="center"/>
          </w:tcPr>
          <w:p w:rsidR="00477BB5" w:rsidRPr="00EF10FB" w:rsidRDefault="00477BB5" w:rsidP="002F1B2F">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 xml:space="preserve">Наименование </w:t>
            </w:r>
          </w:p>
          <w:p w:rsidR="00477BB5" w:rsidRPr="00EF10FB" w:rsidRDefault="00477BB5" w:rsidP="002F1B2F">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индикатора развития</w:t>
            </w:r>
          </w:p>
        </w:tc>
        <w:tc>
          <w:tcPr>
            <w:tcW w:w="1807" w:type="dxa"/>
            <w:vAlign w:val="center"/>
          </w:tcPr>
          <w:p w:rsidR="00477BB5" w:rsidRPr="00EF10FB" w:rsidRDefault="00477BB5" w:rsidP="002F1B2F">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единица измерения</w:t>
            </w:r>
          </w:p>
        </w:tc>
        <w:tc>
          <w:tcPr>
            <w:tcW w:w="1116" w:type="dxa"/>
            <w:vAlign w:val="center"/>
          </w:tcPr>
          <w:p w:rsidR="00477BB5" w:rsidRPr="00EF10FB" w:rsidRDefault="00477BB5" w:rsidP="002F1B2F">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2019</w:t>
            </w:r>
          </w:p>
        </w:tc>
        <w:tc>
          <w:tcPr>
            <w:tcW w:w="1116" w:type="dxa"/>
            <w:vAlign w:val="center"/>
          </w:tcPr>
          <w:p w:rsidR="00477BB5" w:rsidRPr="00EF10FB" w:rsidRDefault="00477BB5" w:rsidP="002F1B2F">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EF10FB">
              <w:rPr>
                <w:rFonts w:ascii="Times New Roman CYR" w:eastAsiaTheme="minorEastAsia" w:hAnsi="Times New Roman CYR" w:cs="Times New Roman CYR"/>
                <w:b/>
                <w:sz w:val="24"/>
                <w:szCs w:val="24"/>
                <w:lang w:eastAsia="ru-RU"/>
              </w:rPr>
              <w:t>203</w:t>
            </w:r>
            <w:r w:rsidR="002034D1" w:rsidRPr="00EF10FB">
              <w:rPr>
                <w:rFonts w:ascii="Times New Roman CYR" w:eastAsiaTheme="minorEastAsia" w:hAnsi="Times New Roman CYR" w:cs="Times New Roman CYR"/>
                <w:b/>
                <w:sz w:val="24"/>
                <w:szCs w:val="24"/>
                <w:lang w:eastAsia="ru-RU"/>
              </w:rPr>
              <w:t>2</w:t>
            </w:r>
          </w:p>
        </w:tc>
      </w:tr>
      <w:tr w:rsidR="00477BB5" w:rsidRPr="00EF10FB" w:rsidTr="00690577">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w:t>
            </w:r>
          </w:p>
        </w:tc>
        <w:tc>
          <w:tcPr>
            <w:tcW w:w="5497" w:type="dxa"/>
            <w:vAlign w:val="center"/>
          </w:tcPr>
          <w:p w:rsidR="00477BB5" w:rsidRPr="00EF10FB" w:rsidRDefault="00477BB5" w:rsidP="002F1B2F">
            <w:pPr>
              <w:widowControl w:val="0"/>
              <w:autoSpaceDE w:val="0"/>
              <w:autoSpaceDN w:val="0"/>
              <w:adjustRightInd w:val="0"/>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Количество прекращений подачи тепловой энергии,</w:t>
            </w:r>
          </w:p>
          <w:p w:rsidR="00477BB5" w:rsidRPr="00EF10FB" w:rsidRDefault="00477BB5" w:rsidP="002F1B2F">
            <w:pPr>
              <w:widowControl w:val="0"/>
              <w:autoSpaceDE w:val="0"/>
              <w:autoSpaceDN w:val="0"/>
              <w:adjustRightInd w:val="0"/>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теплоносителя в результате технологических нарушений </w:t>
            </w:r>
            <w:r w:rsidRPr="00EF10FB">
              <w:rPr>
                <w:rFonts w:ascii="Times New Roman CYR" w:eastAsiaTheme="minorEastAsia" w:hAnsi="Times New Roman CYR" w:cs="Times New Roman CYR"/>
                <w:b/>
                <w:sz w:val="24"/>
                <w:szCs w:val="24"/>
                <w:lang w:eastAsia="ru-RU"/>
              </w:rPr>
              <w:t>на тепловых сетях</w:t>
            </w:r>
          </w:p>
        </w:tc>
        <w:tc>
          <w:tcPr>
            <w:tcW w:w="1807"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ед.</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w:t>
            </w:r>
          </w:p>
        </w:tc>
      </w:tr>
      <w:tr w:rsidR="00477BB5" w:rsidRPr="00EF10FB" w:rsidTr="00690577">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w:t>
            </w:r>
          </w:p>
        </w:tc>
        <w:tc>
          <w:tcPr>
            <w:tcW w:w="5497" w:type="dxa"/>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Количество прекращений подачи тепловой энергии,</w:t>
            </w:r>
          </w:p>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теплоносителя в результате технологических нарушений </w:t>
            </w:r>
            <w:r w:rsidRPr="00EF10FB">
              <w:rPr>
                <w:rFonts w:ascii="Times New Roman CYR" w:eastAsiaTheme="minorEastAsia" w:hAnsi="Times New Roman CYR" w:cs="Times New Roman CYR"/>
                <w:b/>
                <w:sz w:val="24"/>
                <w:szCs w:val="24"/>
                <w:lang w:eastAsia="ru-RU"/>
              </w:rPr>
              <w:t>на источниках тепловой энергии</w:t>
            </w:r>
          </w:p>
        </w:tc>
        <w:tc>
          <w:tcPr>
            <w:tcW w:w="1807"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ед.</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w:t>
            </w:r>
          </w:p>
        </w:tc>
      </w:tr>
      <w:tr w:rsidR="00477BB5" w:rsidRPr="00EF10FB" w:rsidTr="00690577">
        <w:tc>
          <w:tcPr>
            <w:tcW w:w="63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3</w:t>
            </w:r>
          </w:p>
        </w:tc>
        <w:tc>
          <w:tcPr>
            <w:tcW w:w="5497" w:type="dxa"/>
            <w:shd w:val="clear" w:color="auto" w:fill="FFFFFF" w:themeFill="background1"/>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Удельный расход условного топлива на единицу тепловой энергии, отпускаемой с коллекторов источников тепловой энергии</w:t>
            </w:r>
          </w:p>
        </w:tc>
        <w:tc>
          <w:tcPr>
            <w:tcW w:w="1807"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т ут./Гкал</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p>
        </w:tc>
      </w:tr>
      <w:tr w:rsidR="00477BB5" w:rsidRPr="00EF10FB" w:rsidTr="00690577">
        <w:tc>
          <w:tcPr>
            <w:tcW w:w="63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3.1.</w:t>
            </w:r>
          </w:p>
        </w:tc>
        <w:tc>
          <w:tcPr>
            <w:tcW w:w="5497" w:type="dxa"/>
            <w:shd w:val="clear" w:color="auto" w:fill="FFFFFF" w:themeFill="background1"/>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Центральная котельная </w:t>
            </w:r>
          </w:p>
        </w:tc>
        <w:tc>
          <w:tcPr>
            <w:tcW w:w="1807"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т ут./Гкал</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imes New Roman" w:hAnsi="Times New Roman CYR" w:cs="Times New Roman CYR"/>
                <w:sz w:val="24"/>
                <w:szCs w:val="24"/>
                <w:lang w:eastAsia="ru-RU"/>
              </w:rPr>
              <w:t>0,248</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EF10FB">
              <w:rPr>
                <w:rFonts w:ascii="Times New Roman CYR" w:eastAsia="Times New Roman" w:hAnsi="Times New Roman CYR" w:cs="Times New Roman CYR"/>
                <w:sz w:val="24"/>
                <w:szCs w:val="24"/>
                <w:lang w:eastAsia="ru-RU"/>
              </w:rPr>
              <w:t>0,248</w:t>
            </w:r>
          </w:p>
        </w:tc>
      </w:tr>
      <w:tr w:rsidR="00477BB5" w:rsidRPr="00EF10FB" w:rsidTr="00690577">
        <w:tc>
          <w:tcPr>
            <w:tcW w:w="63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3.2.</w:t>
            </w:r>
          </w:p>
        </w:tc>
        <w:tc>
          <w:tcPr>
            <w:tcW w:w="5497" w:type="dxa"/>
            <w:shd w:val="clear" w:color="auto" w:fill="FFFFFF" w:themeFill="background1"/>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Школьная котельная</w:t>
            </w:r>
          </w:p>
        </w:tc>
        <w:tc>
          <w:tcPr>
            <w:tcW w:w="1807" w:type="dxa"/>
            <w:shd w:val="clear" w:color="auto" w:fill="FFFFFF" w:themeFill="background1"/>
            <w:vAlign w:val="center"/>
          </w:tcPr>
          <w:p w:rsidR="00477BB5" w:rsidRPr="00EF10FB" w:rsidRDefault="00477BB5" w:rsidP="002F1B2F">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F10FB">
              <w:rPr>
                <w:rFonts w:ascii="Times New Roman CYR" w:eastAsia="Times New Roman" w:hAnsi="Times New Roman CYR" w:cs="Times New Roman CYR"/>
                <w:sz w:val="24"/>
                <w:szCs w:val="24"/>
                <w:lang w:eastAsia="ru-RU"/>
              </w:rPr>
              <w:t>т ут./Гкал</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F10FB">
              <w:rPr>
                <w:rFonts w:ascii="Times New Roman CYR" w:eastAsia="Times New Roman" w:hAnsi="Times New Roman CYR" w:cs="Times New Roman CYR"/>
                <w:sz w:val="24"/>
                <w:szCs w:val="24"/>
                <w:lang w:eastAsia="ru-RU"/>
              </w:rPr>
              <w:t>0,254</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F10FB">
              <w:rPr>
                <w:rFonts w:ascii="Times New Roman CYR" w:eastAsia="Times New Roman" w:hAnsi="Times New Roman CYR" w:cs="Times New Roman CYR"/>
                <w:sz w:val="24"/>
                <w:szCs w:val="24"/>
                <w:lang w:eastAsia="ru-RU"/>
              </w:rPr>
              <w:t>0,254</w:t>
            </w:r>
          </w:p>
        </w:tc>
      </w:tr>
      <w:tr w:rsidR="00477BB5" w:rsidRPr="00EF10FB" w:rsidTr="00690577">
        <w:tc>
          <w:tcPr>
            <w:tcW w:w="63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3.3.</w:t>
            </w:r>
          </w:p>
        </w:tc>
        <w:tc>
          <w:tcPr>
            <w:tcW w:w="5497" w:type="dxa"/>
            <w:shd w:val="clear" w:color="auto" w:fill="FFFFFF" w:themeFill="background1"/>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Котельная ДС Светлячок</w:t>
            </w:r>
          </w:p>
        </w:tc>
        <w:tc>
          <w:tcPr>
            <w:tcW w:w="1807"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т ут./Гкал</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0,258</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0,258</w:t>
            </w:r>
          </w:p>
        </w:tc>
      </w:tr>
      <w:tr w:rsidR="00477BB5" w:rsidRPr="00EF10FB" w:rsidTr="00690577">
        <w:tc>
          <w:tcPr>
            <w:tcW w:w="63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3.4.</w:t>
            </w:r>
          </w:p>
        </w:tc>
        <w:tc>
          <w:tcPr>
            <w:tcW w:w="5497" w:type="dxa"/>
            <w:shd w:val="clear" w:color="auto" w:fill="FFFFFF" w:themeFill="background1"/>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Котельная КДЦ</w:t>
            </w:r>
          </w:p>
        </w:tc>
        <w:tc>
          <w:tcPr>
            <w:tcW w:w="1807"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т ут./Гкал</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0,256</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0,256</w:t>
            </w:r>
          </w:p>
        </w:tc>
      </w:tr>
      <w:tr w:rsidR="00477BB5" w:rsidRPr="00EF10FB" w:rsidTr="00690577">
        <w:tc>
          <w:tcPr>
            <w:tcW w:w="63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3.5.</w:t>
            </w:r>
          </w:p>
        </w:tc>
        <w:tc>
          <w:tcPr>
            <w:tcW w:w="5497" w:type="dxa"/>
            <w:shd w:val="clear" w:color="auto" w:fill="FFFFFF" w:themeFill="background1"/>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Котельная больницы</w:t>
            </w:r>
          </w:p>
        </w:tc>
        <w:tc>
          <w:tcPr>
            <w:tcW w:w="1807"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т ут./Гкал</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0,248</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0,248</w:t>
            </w:r>
          </w:p>
        </w:tc>
      </w:tr>
      <w:tr w:rsidR="00477BB5" w:rsidRPr="00EF10FB" w:rsidTr="00690577">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4</w:t>
            </w:r>
          </w:p>
        </w:tc>
        <w:tc>
          <w:tcPr>
            <w:tcW w:w="5497" w:type="dxa"/>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807"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Гкал/м.п.</w:t>
            </w:r>
          </w:p>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м³/м.п.</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0,094</w:t>
            </w:r>
          </w:p>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0,229</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0,094</w:t>
            </w:r>
          </w:p>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0,229</w:t>
            </w:r>
          </w:p>
        </w:tc>
      </w:tr>
      <w:tr w:rsidR="00477BB5" w:rsidRPr="00EF10FB" w:rsidTr="00690577">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5</w:t>
            </w:r>
          </w:p>
        </w:tc>
        <w:tc>
          <w:tcPr>
            <w:tcW w:w="5497" w:type="dxa"/>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Коэффициент использования установленной тепловой мощности (КПД)</w:t>
            </w:r>
          </w:p>
        </w:tc>
        <w:tc>
          <w:tcPr>
            <w:tcW w:w="4039" w:type="dxa"/>
            <w:gridSpan w:val="3"/>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r>
      <w:tr w:rsidR="00477BB5" w:rsidRPr="00EF10FB" w:rsidTr="00690577">
        <w:tc>
          <w:tcPr>
            <w:tcW w:w="63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5.1.</w:t>
            </w:r>
          </w:p>
        </w:tc>
        <w:tc>
          <w:tcPr>
            <w:tcW w:w="5497" w:type="dxa"/>
            <w:shd w:val="clear" w:color="auto" w:fill="FFFFFF" w:themeFill="background1"/>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Центральная котельная </w:t>
            </w:r>
          </w:p>
        </w:tc>
        <w:tc>
          <w:tcPr>
            <w:tcW w:w="1807" w:type="dxa"/>
            <w:shd w:val="clear" w:color="auto" w:fill="FFFFFF" w:themeFill="background1"/>
            <w:vAlign w:val="center"/>
          </w:tcPr>
          <w:p w:rsidR="00477BB5" w:rsidRPr="00EF10FB" w:rsidRDefault="00477BB5" w:rsidP="002F1B2F">
            <w:pPr>
              <w:jc w:val="center"/>
            </w:pPr>
            <w:r w:rsidRPr="00EF10FB">
              <w:rPr>
                <w:rFonts w:ascii="Times New Roman CYR" w:eastAsiaTheme="minorEastAsia" w:hAnsi="Times New Roman CYR" w:cs="Times New Roman CYR"/>
                <w:sz w:val="24"/>
                <w:szCs w:val="24"/>
                <w:lang w:eastAsia="ru-RU"/>
              </w:rPr>
              <w:t>%</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75</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75</w:t>
            </w:r>
          </w:p>
        </w:tc>
      </w:tr>
      <w:tr w:rsidR="00477BB5" w:rsidRPr="00EF10FB" w:rsidTr="00690577">
        <w:tc>
          <w:tcPr>
            <w:tcW w:w="63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5.2.</w:t>
            </w:r>
          </w:p>
        </w:tc>
        <w:tc>
          <w:tcPr>
            <w:tcW w:w="5497" w:type="dxa"/>
            <w:shd w:val="clear" w:color="auto" w:fill="FFFFFF" w:themeFill="background1"/>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Школьная котельная</w:t>
            </w:r>
          </w:p>
        </w:tc>
        <w:tc>
          <w:tcPr>
            <w:tcW w:w="1807" w:type="dxa"/>
            <w:shd w:val="clear" w:color="auto" w:fill="FFFFFF" w:themeFill="background1"/>
            <w:vAlign w:val="center"/>
          </w:tcPr>
          <w:p w:rsidR="00477BB5" w:rsidRPr="00EF10FB" w:rsidRDefault="00477BB5" w:rsidP="002F1B2F">
            <w:pPr>
              <w:jc w:val="center"/>
            </w:pPr>
            <w:r w:rsidRPr="00EF10FB">
              <w:rPr>
                <w:rFonts w:ascii="Times New Roman CYR" w:eastAsiaTheme="minorEastAsia" w:hAnsi="Times New Roman CYR" w:cs="Times New Roman CYR"/>
                <w:sz w:val="24"/>
                <w:szCs w:val="24"/>
                <w:lang w:eastAsia="ru-RU"/>
              </w:rPr>
              <w:t>%</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60</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60</w:t>
            </w:r>
          </w:p>
        </w:tc>
      </w:tr>
      <w:tr w:rsidR="00477BB5" w:rsidRPr="00EF10FB" w:rsidTr="00690577">
        <w:tc>
          <w:tcPr>
            <w:tcW w:w="63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5.3.</w:t>
            </w:r>
          </w:p>
        </w:tc>
        <w:tc>
          <w:tcPr>
            <w:tcW w:w="5497" w:type="dxa"/>
            <w:shd w:val="clear" w:color="auto" w:fill="FFFFFF" w:themeFill="background1"/>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Котельная ДС Светлячок</w:t>
            </w:r>
          </w:p>
        </w:tc>
        <w:tc>
          <w:tcPr>
            <w:tcW w:w="1807" w:type="dxa"/>
            <w:shd w:val="clear" w:color="auto" w:fill="FFFFFF" w:themeFill="background1"/>
            <w:vAlign w:val="center"/>
          </w:tcPr>
          <w:p w:rsidR="00477BB5" w:rsidRPr="00EF10FB" w:rsidRDefault="00477BB5" w:rsidP="002F1B2F">
            <w:pPr>
              <w:jc w:val="center"/>
            </w:pPr>
            <w:r w:rsidRPr="00EF10FB">
              <w:rPr>
                <w:rFonts w:ascii="Times New Roman CYR" w:eastAsiaTheme="minorEastAsia" w:hAnsi="Times New Roman CYR" w:cs="Times New Roman CYR"/>
                <w:sz w:val="24"/>
                <w:szCs w:val="24"/>
                <w:lang w:eastAsia="ru-RU"/>
              </w:rPr>
              <w:t>%</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71</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71</w:t>
            </w:r>
          </w:p>
        </w:tc>
      </w:tr>
      <w:tr w:rsidR="00477BB5" w:rsidRPr="00EF10FB" w:rsidTr="00690577">
        <w:tc>
          <w:tcPr>
            <w:tcW w:w="63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5.4.</w:t>
            </w:r>
          </w:p>
        </w:tc>
        <w:tc>
          <w:tcPr>
            <w:tcW w:w="5497" w:type="dxa"/>
            <w:shd w:val="clear" w:color="auto" w:fill="FFFFFF" w:themeFill="background1"/>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Котельная КДЦ</w:t>
            </w:r>
          </w:p>
        </w:tc>
        <w:tc>
          <w:tcPr>
            <w:tcW w:w="1807" w:type="dxa"/>
            <w:shd w:val="clear" w:color="auto" w:fill="FFFFFF" w:themeFill="background1"/>
            <w:vAlign w:val="center"/>
          </w:tcPr>
          <w:p w:rsidR="00477BB5" w:rsidRPr="00EF10FB" w:rsidRDefault="00477BB5" w:rsidP="002F1B2F">
            <w:pPr>
              <w:jc w:val="center"/>
            </w:pPr>
            <w:r w:rsidRPr="00EF10FB">
              <w:rPr>
                <w:rFonts w:ascii="Times New Roman CYR" w:eastAsiaTheme="minorEastAsia" w:hAnsi="Times New Roman CYR" w:cs="Times New Roman CYR"/>
                <w:sz w:val="24"/>
                <w:szCs w:val="24"/>
                <w:lang w:eastAsia="ru-RU"/>
              </w:rPr>
              <w:t>%</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60</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60</w:t>
            </w:r>
          </w:p>
        </w:tc>
      </w:tr>
      <w:tr w:rsidR="00477BB5" w:rsidRPr="00EF10FB" w:rsidTr="00690577">
        <w:tc>
          <w:tcPr>
            <w:tcW w:w="63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5.5.</w:t>
            </w:r>
          </w:p>
        </w:tc>
        <w:tc>
          <w:tcPr>
            <w:tcW w:w="5497" w:type="dxa"/>
            <w:shd w:val="clear" w:color="auto" w:fill="FFFFFF" w:themeFill="background1"/>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Котельная больницы</w:t>
            </w:r>
          </w:p>
        </w:tc>
        <w:tc>
          <w:tcPr>
            <w:tcW w:w="1807" w:type="dxa"/>
            <w:shd w:val="clear" w:color="auto" w:fill="FFFFFF" w:themeFill="background1"/>
            <w:vAlign w:val="center"/>
          </w:tcPr>
          <w:p w:rsidR="00477BB5" w:rsidRPr="00EF10FB" w:rsidRDefault="00477BB5" w:rsidP="002F1B2F">
            <w:pPr>
              <w:jc w:val="center"/>
            </w:pPr>
            <w:r w:rsidRPr="00EF10FB">
              <w:rPr>
                <w:rFonts w:ascii="Times New Roman CYR" w:eastAsiaTheme="minorEastAsia" w:hAnsi="Times New Roman CYR" w:cs="Times New Roman CYR"/>
                <w:sz w:val="24"/>
                <w:szCs w:val="24"/>
                <w:lang w:eastAsia="ru-RU"/>
              </w:rPr>
              <w:t>%</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60</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60</w:t>
            </w:r>
          </w:p>
        </w:tc>
      </w:tr>
      <w:tr w:rsidR="00477BB5" w:rsidRPr="00EF10FB" w:rsidTr="00690577">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6</w:t>
            </w:r>
          </w:p>
        </w:tc>
        <w:tc>
          <w:tcPr>
            <w:tcW w:w="5497" w:type="dxa"/>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Удельная материальная характеристика тепловых сетей, приведенная к расчетной тепловой нагрузке</w:t>
            </w:r>
          </w:p>
        </w:tc>
        <w:tc>
          <w:tcPr>
            <w:tcW w:w="1807"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м.п./Гкал</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r>
      <w:tr w:rsidR="00477BB5" w:rsidRPr="00EF10FB" w:rsidTr="00690577">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7</w:t>
            </w:r>
          </w:p>
        </w:tc>
        <w:tc>
          <w:tcPr>
            <w:tcW w:w="5497" w:type="dxa"/>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w:t>
            </w:r>
            <w:r w:rsidRPr="00EF10FB">
              <w:rPr>
                <w:rFonts w:ascii="Times New Roman CYR" w:eastAsiaTheme="minorEastAsia" w:hAnsi="Times New Roman CYR" w:cs="Times New Roman CYR"/>
                <w:sz w:val="24"/>
                <w:szCs w:val="24"/>
                <w:lang w:eastAsia="ru-RU"/>
              </w:rPr>
              <w:lastRenderedPageBreak/>
              <w:t>федерального значения)</w:t>
            </w:r>
          </w:p>
        </w:tc>
        <w:tc>
          <w:tcPr>
            <w:tcW w:w="1807"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lastRenderedPageBreak/>
              <w:t>%</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r>
      <w:tr w:rsidR="00477BB5" w:rsidRPr="00EF10FB" w:rsidTr="00690577">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8</w:t>
            </w:r>
          </w:p>
        </w:tc>
        <w:tc>
          <w:tcPr>
            <w:tcW w:w="5497" w:type="dxa"/>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удельный расход условного топлива на отпуск электрической энергии</w:t>
            </w:r>
          </w:p>
        </w:tc>
        <w:tc>
          <w:tcPr>
            <w:tcW w:w="1807"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Тут/кВт</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r>
      <w:tr w:rsidR="00477BB5" w:rsidRPr="00EF10FB" w:rsidTr="00690577">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9</w:t>
            </w:r>
          </w:p>
        </w:tc>
        <w:tc>
          <w:tcPr>
            <w:tcW w:w="5497" w:type="dxa"/>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w:t>
            </w:r>
          </w:p>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и тепловой энергии)</w:t>
            </w:r>
          </w:p>
        </w:tc>
        <w:tc>
          <w:tcPr>
            <w:tcW w:w="1807"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r>
      <w:tr w:rsidR="00477BB5" w:rsidRPr="00EF10FB" w:rsidTr="00690577">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10</w:t>
            </w:r>
          </w:p>
        </w:tc>
        <w:tc>
          <w:tcPr>
            <w:tcW w:w="5497" w:type="dxa"/>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доля отпуска тепловой энергии, осуществляемого потребителям по приборам учета, в общем объеме отпущенной тепловой энергии (все котельные)</w:t>
            </w:r>
          </w:p>
        </w:tc>
        <w:tc>
          <w:tcPr>
            <w:tcW w:w="1807"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w:t>
            </w:r>
          </w:p>
        </w:tc>
      </w:tr>
      <w:tr w:rsidR="00477BB5" w:rsidRPr="00EF10FB" w:rsidTr="00690577">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11</w:t>
            </w:r>
          </w:p>
        </w:tc>
        <w:tc>
          <w:tcPr>
            <w:tcW w:w="5497" w:type="dxa"/>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средневзвешенный срок эксплуатации тепловых сетей (по материальной характеристике) 1990г.</w:t>
            </w:r>
          </w:p>
        </w:tc>
        <w:tc>
          <w:tcPr>
            <w:tcW w:w="1807"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год</w:t>
            </w:r>
          </w:p>
        </w:tc>
        <w:tc>
          <w:tcPr>
            <w:tcW w:w="1116" w:type="dxa"/>
            <w:shd w:val="clear" w:color="auto" w:fill="FFFFFF" w:themeFill="background1"/>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29</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2-12</w:t>
            </w:r>
          </w:p>
        </w:tc>
      </w:tr>
      <w:tr w:rsidR="00477BB5" w:rsidRPr="00EF10FB" w:rsidTr="00690577">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12</w:t>
            </w:r>
          </w:p>
        </w:tc>
        <w:tc>
          <w:tcPr>
            <w:tcW w:w="5497" w:type="dxa"/>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807"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w:t>
            </w:r>
          </w:p>
        </w:tc>
      </w:tr>
      <w:tr w:rsidR="00477BB5" w:rsidRPr="00EF10FB" w:rsidTr="00690577">
        <w:tc>
          <w:tcPr>
            <w:tcW w:w="63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13</w:t>
            </w:r>
          </w:p>
        </w:tc>
        <w:tc>
          <w:tcPr>
            <w:tcW w:w="5497" w:type="dxa"/>
            <w:vAlign w:val="center"/>
          </w:tcPr>
          <w:p w:rsidR="00477BB5" w:rsidRPr="00EF10FB" w:rsidRDefault="00477BB5" w:rsidP="002F1B2F">
            <w:pPr>
              <w:widowControl w:val="0"/>
              <w:autoSpaceDE w:val="0"/>
              <w:autoSpaceDN w:val="0"/>
              <w:adjustRightInd w:val="0"/>
              <w:jc w:val="both"/>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1807"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w:t>
            </w:r>
          </w:p>
        </w:tc>
        <w:tc>
          <w:tcPr>
            <w:tcW w:w="1116" w:type="dxa"/>
            <w:vAlign w:val="center"/>
          </w:tcPr>
          <w:p w:rsidR="00477BB5" w:rsidRPr="00EF10FB" w:rsidRDefault="00477BB5" w:rsidP="002F1B2F">
            <w:pPr>
              <w:widowControl w:val="0"/>
              <w:autoSpaceDE w:val="0"/>
              <w:autoSpaceDN w:val="0"/>
              <w:adjustRightInd w:val="0"/>
              <w:spacing w:line="360" w:lineRule="auto"/>
              <w:jc w:val="center"/>
              <w:rPr>
                <w:rFonts w:ascii="Times New Roman CYR" w:eastAsiaTheme="minorEastAsia" w:hAnsi="Times New Roman CYR" w:cs="Times New Roman CYR"/>
                <w:sz w:val="24"/>
                <w:szCs w:val="24"/>
                <w:lang w:eastAsia="ru-RU"/>
              </w:rPr>
            </w:pPr>
            <w:r w:rsidRPr="00EF10FB">
              <w:rPr>
                <w:rFonts w:ascii="Times New Roman CYR" w:eastAsiaTheme="minorEastAsia" w:hAnsi="Times New Roman CYR" w:cs="Times New Roman CYR"/>
                <w:sz w:val="24"/>
                <w:szCs w:val="24"/>
                <w:lang w:eastAsia="ru-RU"/>
              </w:rPr>
              <w:t>0</w:t>
            </w:r>
          </w:p>
        </w:tc>
      </w:tr>
    </w:tbl>
    <w:p w:rsidR="00477BB5" w:rsidRPr="00EF10FB" w:rsidRDefault="00116419" w:rsidP="002F1B2F">
      <w:pPr>
        <w:widowControl w:val="0"/>
        <w:autoSpaceDE w:val="0"/>
        <w:autoSpaceDN w:val="0"/>
        <w:adjustRightInd w:val="0"/>
        <w:spacing w:before="120" w:after="120"/>
        <w:ind w:firstLine="720"/>
        <w:jc w:val="center"/>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скорректировать в соответствии с выше заполнененной аналогичной таб</w:t>
      </w:r>
    </w:p>
    <w:p w:rsidR="00477BB5" w:rsidRPr="00EF10FB" w:rsidRDefault="00477BB5" w:rsidP="002F1B2F">
      <w:pPr>
        <w:widowControl w:val="0"/>
        <w:autoSpaceDE w:val="0"/>
        <w:autoSpaceDN w:val="0"/>
        <w:adjustRightInd w:val="0"/>
        <w:spacing w:before="120" w:after="120"/>
        <w:ind w:firstLine="720"/>
        <w:jc w:val="center"/>
        <w:rPr>
          <w:rFonts w:ascii="Times New Roman CYR" w:eastAsiaTheme="minorEastAsia" w:hAnsi="Times New Roman CYR" w:cs="Times New Roman CYR"/>
          <w:b/>
          <w:sz w:val="28"/>
          <w:szCs w:val="28"/>
          <w:lang w:eastAsia="ru-RU"/>
        </w:rPr>
      </w:pPr>
    </w:p>
    <w:p w:rsidR="00477BB5" w:rsidRPr="00EF10FB" w:rsidRDefault="00477BB5" w:rsidP="002F1B2F">
      <w:pPr>
        <w:widowControl w:val="0"/>
        <w:autoSpaceDE w:val="0"/>
        <w:autoSpaceDN w:val="0"/>
        <w:adjustRightInd w:val="0"/>
        <w:spacing w:before="120" w:after="120"/>
        <w:ind w:firstLine="720"/>
        <w:jc w:val="center"/>
        <w:rPr>
          <w:rFonts w:ascii="Times New Roman CYR" w:eastAsiaTheme="minorEastAsia" w:hAnsi="Times New Roman CYR" w:cs="Times New Roman CYR"/>
          <w:b/>
          <w:sz w:val="28"/>
          <w:szCs w:val="28"/>
          <w:lang w:eastAsia="ru-RU"/>
        </w:rPr>
      </w:pPr>
    </w:p>
    <w:p w:rsidR="00477BB5" w:rsidRPr="00EF10FB" w:rsidRDefault="00477BB5" w:rsidP="002F1B2F">
      <w:pPr>
        <w:widowControl w:val="0"/>
        <w:autoSpaceDE w:val="0"/>
        <w:autoSpaceDN w:val="0"/>
        <w:adjustRightInd w:val="0"/>
        <w:spacing w:before="120" w:after="120"/>
        <w:ind w:firstLine="720"/>
        <w:jc w:val="center"/>
        <w:rPr>
          <w:rFonts w:ascii="Times New Roman CYR" w:eastAsiaTheme="minorEastAsia" w:hAnsi="Times New Roman CYR" w:cs="Times New Roman CYR"/>
          <w:b/>
          <w:sz w:val="28"/>
          <w:szCs w:val="28"/>
          <w:lang w:eastAsia="ru-RU"/>
        </w:rPr>
      </w:pPr>
    </w:p>
    <w:p w:rsidR="00477BB5" w:rsidRPr="00EF10FB" w:rsidRDefault="00477BB5" w:rsidP="002F1B2F">
      <w:pPr>
        <w:widowControl w:val="0"/>
        <w:autoSpaceDE w:val="0"/>
        <w:autoSpaceDN w:val="0"/>
        <w:adjustRightInd w:val="0"/>
        <w:spacing w:before="120" w:after="120"/>
        <w:ind w:firstLine="720"/>
        <w:jc w:val="center"/>
        <w:rPr>
          <w:rFonts w:ascii="Times New Roman CYR" w:eastAsiaTheme="minorEastAsia" w:hAnsi="Times New Roman CYR" w:cs="Times New Roman CYR"/>
          <w:b/>
          <w:sz w:val="28"/>
          <w:szCs w:val="28"/>
          <w:lang w:eastAsia="ru-RU"/>
        </w:rPr>
      </w:pPr>
    </w:p>
    <w:p w:rsidR="00477BB5" w:rsidRPr="00EF10FB" w:rsidRDefault="00477BB5" w:rsidP="002F1B2F">
      <w:pPr>
        <w:widowControl w:val="0"/>
        <w:autoSpaceDE w:val="0"/>
        <w:autoSpaceDN w:val="0"/>
        <w:adjustRightInd w:val="0"/>
        <w:spacing w:before="120" w:after="120"/>
        <w:ind w:firstLine="720"/>
        <w:jc w:val="center"/>
        <w:rPr>
          <w:rFonts w:ascii="Times New Roman CYR" w:eastAsiaTheme="minorEastAsia" w:hAnsi="Times New Roman CYR" w:cs="Times New Roman CYR"/>
          <w:b/>
          <w:sz w:val="28"/>
          <w:szCs w:val="28"/>
          <w:lang w:eastAsia="ru-RU"/>
        </w:rPr>
      </w:pPr>
    </w:p>
    <w:p w:rsidR="00477BB5" w:rsidRPr="00EF10FB" w:rsidRDefault="00477BB5" w:rsidP="002F1B2F">
      <w:pPr>
        <w:widowControl w:val="0"/>
        <w:autoSpaceDE w:val="0"/>
        <w:autoSpaceDN w:val="0"/>
        <w:adjustRightInd w:val="0"/>
        <w:spacing w:before="120" w:after="120"/>
        <w:ind w:firstLine="720"/>
        <w:jc w:val="center"/>
        <w:rPr>
          <w:rFonts w:ascii="Times New Roman CYR" w:eastAsiaTheme="minorEastAsia" w:hAnsi="Times New Roman CYR" w:cs="Times New Roman CYR"/>
          <w:b/>
          <w:sz w:val="28"/>
          <w:szCs w:val="28"/>
          <w:lang w:eastAsia="ru-RU"/>
        </w:rPr>
      </w:pPr>
    </w:p>
    <w:p w:rsidR="00477BB5" w:rsidRPr="00EF10FB" w:rsidRDefault="00477BB5" w:rsidP="002F1B2F">
      <w:pPr>
        <w:widowControl w:val="0"/>
        <w:autoSpaceDE w:val="0"/>
        <w:autoSpaceDN w:val="0"/>
        <w:adjustRightInd w:val="0"/>
        <w:spacing w:before="120" w:after="120"/>
        <w:ind w:firstLine="720"/>
        <w:jc w:val="center"/>
        <w:rPr>
          <w:rFonts w:ascii="Times New Roman CYR" w:eastAsiaTheme="minorEastAsia" w:hAnsi="Times New Roman CYR" w:cs="Times New Roman CYR"/>
          <w:b/>
          <w:sz w:val="28"/>
          <w:szCs w:val="28"/>
          <w:lang w:eastAsia="ru-RU"/>
        </w:rPr>
      </w:pPr>
    </w:p>
    <w:p w:rsidR="00477BB5" w:rsidRPr="00EF10FB" w:rsidRDefault="00477BB5" w:rsidP="002F1B2F">
      <w:pPr>
        <w:widowControl w:val="0"/>
        <w:autoSpaceDE w:val="0"/>
        <w:autoSpaceDN w:val="0"/>
        <w:adjustRightInd w:val="0"/>
        <w:spacing w:before="120" w:after="120"/>
        <w:ind w:firstLine="720"/>
        <w:jc w:val="center"/>
        <w:rPr>
          <w:rFonts w:ascii="Times New Roman CYR" w:eastAsiaTheme="minorEastAsia" w:hAnsi="Times New Roman CYR" w:cs="Times New Roman CYR"/>
          <w:b/>
          <w:sz w:val="28"/>
          <w:szCs w:val="28"/>
          <w:lang w:eastAsia="ru-RU"/>
        </w:rPr>
      </w:pPr>
    </w:p>
    <w:p w:rsidR="00477BB5" w:rsidRPr="00EF10FB" w:rsidRDefault="00477BB5" w:rsidP="002F1B2F">
      <w:pPr>
        <w:widowControl w:val="0"/>
        <w:autoSpaceDE w:val="0"/>
        <w:autoSpaceDN w:val="0"/>
        <w:adjustRightInd w:val="0"/>
        <w:spacing w:before="120" w:after="120"/>
        <w:ind w:firstLine="720"/>
        <w:jc w:val="center"/>
        <w:rPr>
          <w:rFonts w:ascii="Times New Roman CYR" w:eastAsiaTheme="minorEastAsia" w:hAnsi="Times New Roman CYR" w:cs="Times New Roman CYR"/>
          <w:b/>
          <w:sz w:val="28"/>
          <w:szCs w:val="28"/>
          <w:lang w:eastAsia="ru-RU"/>
        </w:rPr>
      </w:pPr>
    </w:p>
    <w:p w:rsidR="00477BB5" w:rsidRPr="00EF10FB" w:rsidRDefault="00477BB5" w:rsidP="002F1B2F">
      <w:pPr>
        <w:widowControl w:val="0"/>
        <w:autoSpaceDE w:val="0"/>
        <w:autoSpaceDN w:val="0"/>
        <w:adjustRightInd w:val="0"/>
        <w:spacing w:before="120" w:after="120"/>
        <w:ind w:firstLine="720"/>
        <w:jc w:val="center"/>
        <w:rPr>
          <w:rFonts w:ascii="Times New Roman CYR" w:eastAsiaTheme="minorEastAsia" w:hAnsi="Times New Roman CYR" w:cs="Times New Roman CYR"/>
          <w:b/>
          <w:sz w:val="28"/>
          <w:szCs w:val="28"/>
          <w:lang w:eastAsia="ru-RU"/>
        </w:rPr>
      </w:pPr>
    </w:p>
    <w:p w:rsidR="00477BB5" w:rsidRPr="00EF10FB" w:rsidRDefault="00477BB5" w:rsidP="002F1B2F">
      <w:pPr>
        <w:widowControl w:val="0"/>
        <w:autoSpaceDE w:val="0"/>
        <w:autoSpaceDN w:val="0"/>
        <w:adjustRightInd w:val="0"/>
        <w:spacing w:before="120" w:after="120"/>
        <w:ind w:firstLine="720"/>
        <w:jc w:val="center"/>
        <w:rPr>
          <w:rFonts w:ascii="Times New Roman CYR" w:eastAsiaTheme="minorEastAsia" w:hAnsi="Times New Roman CYR" w:cs="Times New Roman CYR"/>
          <w:b/>
          <w:sz w:val="28"/>
          <w:szCs w:val="28"/>
          <w:lang w:eastAsia="ru-RU"/>
        </w:rPr>
      </w:pPr>
    </w:p>
    <w:p w:rsidR="00477BB5" w:rsidRPr="00EF10FB" w:rsidRDefault="00477BB5" w:rsidP="002F1B2F">
      <w:pPr>
        <w:widowControl w:val="0"/>
        <w:autoSpaceDE w:val="0"/>
        <w:autoSpaceDN w:val="0"/>
        <w:adjustRightInd w:val="0"/>
        <w:spacing w:before="120" w:after="120"/>
        <w:ind w:firstLine="720"/>
        <w:jc w:val="center"/>
        <w:rPr>
          <w:rFonts w:ascii="Times New Roman CYR" w:eastAsiaTheme="minorEastAsia" w:hAnsi="Times New Roman CYR" w:cs="Times New Roman CYR"/>
          <w:b/>
          <w:sz w:val="28"/>
          <w:szCs w:val="28"/>
          <w:lang w:eastAsia="ru-RU"/>
        </w:rPr>
      </w:pPr>
    </w:p>
    <w:p w:rsidR="00477BB5" w:rsidRPr="00EF10FB" w:rsidRDefault="00477BB5" w:rsidP="002F1B2F">
      <w:pPr>
        <w:widowControl w:val="0"/>
        <w:autoSpaceDE w:val="0"/>
        <w:autoSpaceDN w:val="0"/>
        <w:adjustRightInd w:val="0"/>
        <w:spacing w:before="120" w:after="120"/>
        <w:ind w:firstLine="720"/>
        <w:jc w:val="center"/>
        <w:rPr>
          <w:rFonts w:ascii="Times New Roman CYR" w:eastAsiaTheme="minorEastAsia" w:hAnsi="Times New Roman CYR" w:cs="Times New Roman CYR"/>
          <w:b/>
          <w:sz w:val="28"/>
          <w:szCs w:val="28"/>
          <w:lang w:eastAsia="ru-RU"/>
        </w:rPr>
      </w:pPr>
    </w:p>
    <w:p w:rsidR="00477BB5" w:rsidRPr="00EF10FB" w:rsidRDefault="00477BB5" w:rsidP="002F1B2F">
      <w:pPr>
        <w:widowControl w:val="0"/>
        <w:autoSpaceDE w:val="0"/>
        <w:autoSpaceDN w:val="0"/>
        <w:adjustRightInd w:val="0"/>
        <w:spacing w:before="120" w:after="120"/>
        <w:ind w:firstLine="720"/>
        <w:jc w:val="center"/>
        <w:rPr>
          <w:rFonts w:ascii="Times New Roman CYR" w:eastAsiaTheme="minorEastAsia" w:hAnsi="Times New Roman CYR" w:cs="Times New Roman CYR"/>
          <w:b/>
          <w:sz w:val="28"/>
          <w:szCs w:val="28"/>
          <w:lang w:eastAsia="ru-RU"/>
        </w:rPr>
      </w:pPr>
    </w:p>
    <w:p w:rsidR="00477BB5" w:rsidRPr="00EF10FB" w:rsidRDefault="00477BB5" w:rsidP="002F1B2F">
      <w:pPr>
        <w:widowControl w:val="0"/>
        <w:autoSpaceDE w:val="0"/>
        <w:autoSpaceDN w:val="0"/>
        <w:adjustRightInd w:val="0"/>
        <w:spacing w:before="120" w:after="120"/>
        <w:ind w:firstLine="720"/>
        <w:jc w:val="center"/>
        <w:rPr>
          <w:rFonts w:ascii="Times New Roman CYR" w:eastAsiaTheme="minorEastAsia" w:hAnsi="Times New Roman CYR" w:cs="Times New Roman CYR"/>
          <w:b/>
          <w:sz w:val="28"/>
          <w:szCs w:val="28"/>
          <w:lang w:eastAsia="ru-RU"/>
        </w:rPr>
      </w:pPr>
    </w:p>
    <w:p w:rsidR="00477BB5" w:rsidRPr="00EF10FB" w:rsidRDefault="00477BB5" w:rsidP="002F1B2F">
      <w:pPr>
        <w:widowControl w:val="0"/>
        <w:autoSpaceDE w:val="0"/>
        <w:autoSpaceDN w:val="0"/>
        <w:adjustRightInd w:val="0"/>
        <w:spacing w:before="120" w:after="120"/>
        <w:ind w:firstLine="720"/>
        <w:jc w:val="center"/>
        <w:rPr>
          <w:rFonts w:ascii="Times New Roman CYR" w:eastAsiaTheme="minorEastAsia" w:hAnsi="Times New Roman CYR" w:cs="Times New Roman CYR"/>
          <w:b/>
          <w:sz w:val="28"/>
          <w:szCs w:val="28"/>
          <w:lang w:eastAsia="ru-RU"/>
        </w:rPr>
      </w:pPr>
    </w:p>
    <w:p w:rsidR="00E460C4" w:rsidRPr="00EF10FB" w:rsidRDefault="00E460C4" w:rsidP="002F1B2F">
      <w:pPr>
        <w:widowControl w:val="0"/>
        <w:autoSpaceDE w:val="0"/>
        <w:autoSpaceDN w:val="0"/>
        <w:adjustRightInd w:val="0"/>
        <w:spacing w:before="120" w:after="120"/>
        <w:ind w:firstLine="720"/>
        <w:jc w:val="center"/>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 xml:space="preserve">ТОМ </w:t>
      </w:r>
      <w:r w:rsidRPr="00EF10FB">
        <w:rPr>
          <w:rFonts w:ascii="Times New Roman CYR" w:eastAsiaTheme="minorEastAsia" w:hAnsi="Times New Roman CYR" w:cs="Times New Roman CYR"/>
          <w:b/>
          <w:sz w:val="28"/>
          <w:szCs w:val="28"/>
          <w:lang w:val="en-US" w:eastAsia="ru-RU"/>
        </w:rPr>
        <w:t>XIV</w:t>
      </w:r>
    </w:p>
    <w:p w:rsidR="003D705D" w:rsidRPr="00EF10FB" w:rsidRDefault="003D705D" w:rsidP="002F1B2F">
      <w:pPr>
        <w:widowControl w:val="0"/>
        <w:autoSpaceDE w:val="0"/>
        <w:autoSpaceDN w:val="0"/>
        <w:adjustRightInd w:val="0"/>
        <w:spacing w:before="120" w:after="120"/>
        <w:ind w:firstLine="72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ГЛАВА 14. "Ценовые (тарифные) последствия"</w:t>
      </w:r>
    </w:p>
    <w:p w:rsidR="003D705D" w:rsidRPr="00EF10FB" w:rsidRDefault="003D705D" w:rsidP="002F1B2F">
      <w:pPr>
        <w:widowControl w:val="0"/>
        <w:autoSpaceDE w:val="0"/>
        <w:autoSpaceDN w:val="0"/>
        <w:adjustRightInd w:val="0"/>
        <w:spacing w:before="120" w:after="120" w:line="360" w:lineRule="auto"/>
        <w:ind w:firstLine="720"/>
        <w:jc w:val="both"/>
        <w:rPr>
          <w:rFonts w:ascii="Times New Roman CYR" w:eastAsiaTheme="minorEastAsia" w:hAnsi="Times New Roman CYR" w:cs="Times New Roman CYR"/>
          <w:b/>
          <w:iCs/>
          <w:sz w:val="28"/>
          <w:szCs w:val="28"/>
          <w:lang w:eastAsia="ru-RU"/>
        </w:rPr>
      </w:pPr>
      <w:r w:rsidRPr="00EF10FB">
        <w:rPr>
          <w:rFonts w:ascii="Times New Roman CYR" w:eastAsiaTheme="minorEastAsia" w:hAnsi="Times New Roman CYR" w:cs="Times New Roman CYR"/>
          <w:b/>
          <w:iCs/>
          <w:sz w:val="28"/>
          <w:szCs w:val="28"/>
          <w:lang w:eastAsia="ru-RU"/>
        </w:rPr>
        <w:t>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F43BEE" w:rsidRPr="00EF10FB">
        <w:rPr>
          <w:rFonts w:ascii="Times New Roman CYR" w:eastAsiaTheme="minorEastAsia" w:hAnsi="Times New Roman CYR" w:cs="Times New Roman CYR"/>
          <w:b/>
          <w:iCs/>
          <w:sz w:val="28"/>
          <w:szCs w:val="28"/>
          <w:lang w:eastAsia="ru-RU"/>
        </w:rPr>
        <w:t>.</w:t>
      </w:r>
    </w:p>
    <w:p w:rsidR="003D705D" w:rsidRPr="00EF10FB" w:rsidRDefault="003D705D" w:rsidP="002F1B2F">
      <w:pPr>
        <w:widowControl w:val="0"/>
        <w:autoSpaceDE w:val="0"/>
        <w:autoSpaceDN w:val="0"/>
        <w:adjustRightInd w:val="0"/>
        <w:spacing w:before="120" w:after="12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Основные параметры формирования тарифов:</w:t>
      </w:r>
    </w:p>
    <w:p w:rsidR="003D705D" w:rsidRPr="00EF10FB" w:rsidRDefault="003D705D" w:rsidP="002F1B2F">
      <w:pPr>
        <w:widowControl w:val="0"/>
        <w:autoSpaceDE w:val="0"/>
        <w:autoSpaceDN w:val="0"/>
        <w:adjustRightInd w:val="0"/>
        <w:spacing w:before="120" w:after="12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тариф ежегодно формируется и пересматривается;</w:t>
      </w:r>
    </w:p>
    <w:p w:rsidR="003D705D" w:rsidRPr="00EF10FB" w:rsidRDefault="003D705D" w:rsidP="002F1B2F">
      <w:pPr>
        <w:widowControl w:val="0"/>
        <w:autoSpaceDE w:val="0"/>
        <w:autoSpaceDN w:val="0"/>
        <w:adjustRightInd w:val="0"/>
        <w:spacing w:before="120" w:after="12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в необходимую валовую выручку для расчета тарифа включаются экономически обоснованные эксплуатационные затраты;</w:t>
      </w:r>
    </w:p>
    <w:p w:rsidR="003D705D" w:rsidRPr="00EF10FB" w:rsidRDefault="003D705D" w:rsidP="002F1B2F">
      <w:pPr>
        <w:widowControl w:val="0"/>
        <w:autoSpaceDE w:val="0"/>
        <w:autoSpaceDN w:val="0"/>
        <w:adjustRightInd w:val="0"/>
        <w:spacing w:before="120" w:after="120" w:line="360" w:lineRule="auto"/>
        <w:ind w:firstLine="720"/>
        <w:jc w:val="both"/>
        <w:rPr>
          <w:rFonts w:ascii="Times New Roman CYR" w:eastAsiaTheme="minorEastAsia" w:hAnsi="Times New Roman CYR" w:cs="Times New Roman CYR"/>
          <w:iCs/>
          <w:sz w:val="28"/>
          <w:szCs w:val="28"/>
          <w:lang w:eastAsia="ru-RU"/>
        </w:rPr>
      </w:pPr>
      <w:r w:rsidRPr="00EF10FB">
        <w:rPr>
          <w:rFonts w:ascii="Times New Roman CYR" w:eastAsiaTheme="minorEastAsia" w:hAnsi="Times New Roman CYR" w:cs="Times New Roman CYR"/>
          <w:sz w:val="28"/>
          <w:szCs w:val="28"/>
          <w:lang w:eastAsia="ru-RU"/>
        </w:rPr>
        <w:t xml:space="preserve">- исходя из утвержденных финансовых потребностей реализации проектов схемы, в течение установленного срока возврата инвестиций в тариф включается инвестиционная составляющая, складывающаяся из амортизации по объектам инвестирования и расходов на финансирование реализации проектов схемы из прибыли с учетом возникающих налогов </w:t>
      </w:r>
    </w:p>
    <w:p w:rsidR="003D705D" w:rsidRPr="00EF10FB" w:rsidRDefault="003D705D" w:rsidP="002F1B2F">
      <w:pPr>
        <w:widowControl w:val="0"/>
        <w:autoSpaceDE w:val="0"/>
        <w:autoSpaceDN w:val="0"/>
        <w:adjustRightInd w:val="0"/>
        <w:spacing w:before="120" w:after="12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тарифный сценарий обеспечивает финансовые потребности планируемых проектов схемы и необходимость выполнения финансовых обязательств перед финансирующими организациями;</w:t>
      </w:r>
    </w:p>
    <w:p w:rsidR="003D705D" w:rsidRPr="00EF10FB" w:rsidRDefault="003D705D" w:rsidP="002F1B2F">
      <w:pPr>
        <w:widowControl w:val="0"/>
        <w:autoSpaceDE w:val="0"/>
        <w:autoSpaceDN w:val="0"/>
        <w:adjustRightInd w:val="0"/>
        <w:spacing w:before="120" w:after="12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для обеспечения доступности услуг потребителям должны быть выработаны меры сглаживания роста тарифов при инвестировании.</w:t>
      </w:r>
    </w:p>
    <w:p w:rsidR="003D705D" w:rsidRPr="00EF10FB" w:rsidRDefault="003D705D" w:rsidP="002F1B2F">
      <w:pPr>
        <w:widowControl w:val="0"/>
        <w:autoSpaceDE w:val="0"/>
        <w:autoSpaceDN w:val="0"/>
        <w:adjustRightInd w:val="0"/>
        <w:spacing w:before="120" w:after="120" w:line="360" w:lineRule="auto"/>
        <w:ind w:firstLine="72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Таким образом, в рамках этой финансовой модели: тариф ежегодно пересматривается или индексируется, но исходя из утвержденной инвестиционной программы; определен долгосрочный период, в течение которого в тариф включается обоснованная инвестиционная составляющая, обеспечивающая финансовые потребности инвестиционной программы. При этом тарифное регулирование становится более предсказуемым и обеспечивает финансирование производственной деятельности организации коммунального комплекса по поставкам тепловой энергии и инвестиционной деятельности в рамках утвержденной инвестиционной программы.</w:t>
      </w:r>
    </w:p>
    <w:p w:rsidR="00E460C4" w:rsidRPr="00EF10FB" w:rsidRDefault="00E460C4" w:rsidP="002F1B2F">
      <w:pPr>
        <w:widowControl w:val="0"/>
        <w:autoSpaceDE w:val="0"/>
        <w:autoSpaceDN w:val="0"/>
        <w:adjustRightInd w:val="0"/>
        <w:spacing w:before="120" w:after="120"/>
        <w:ind w:firstLine="720"/>
        <w:jc w:val="center"/>
        <w:rPr>
          <w:rFonts w:ascii="Times New Roman" w:eastAsiaTheme="minorEastAsia" w:hAnsi="Times New Roman" w:cs="Times New Roman"/>
          <w:b/>
          <w:bCs/>
          <w:sz w:val="28"/>
          <w:szCs w:val="28"/>
          <w:lang w:eastAsia="ru-RU"/>
        </w:rPr>
      </w:pPr>
      <w:r w:rsidRPr="00EF10FB">
        <w:rPr>
          <w:rFonts w:ascii="Times New Roman" w:eastAsiaTheme="minorEastAsia" w:hAnsi="Times New Roman" w:cs="Times New Roman"/>
          <w:b/>
          <w:bCs/>
          <w:sz w:val="28"/>
          <w:szCs w:val="28"/>
          <w:lang w:eastAsia="ru-RU"/>
        </w:rPr>
        <w:lastRenderedPageBreak/>
        <w:t xml:space="preserve">ТОМ </w:t>
      </w:r>
      <w:r w:rsidRPr="00EF10FB">
        <w:rPr>
          <w:rFonts w:ascii="Times New Roman" w:eastAsiaTheme="minorEastAsia" w:hAnsi="Times New Roman" w:cs="Times New Roman"/>
          <w:b/>
          <w:bCs/>
          <w:sz w:val="28"/>
          <w:szCs w:val="28"/>
          <w:lang w:val="en-US" w:eastAsia="ru-RU"/>
        </w:rPr>
        <w:t>XV</w:t>
      </w:r>
    </w:p>
    <w:p w:rsidR="003D705D" w:rsidRPr="00EF10FB" w:rsidRDefault="003D705D" w:rsidP="002F1B2F">
      <w:pPr>
        <w:widowControl w:val="0"/>
        <w:autoSpaceDE w:val="0"/>
        <w:autoSpaceDN w:val="0"/>
        <w:adjustRightInd w:val="0"/>
        <w:spacing w:before="120" w:after="120"/>
        <w:ind w:firstLine="720"/>
        <w:jc w:val="both"/>
        <w:rPr>
          <w:rFonts w:ascii="Times New Roman" w:eastAsiaTheme="minorEastAsia" w:hAnsi="Times New Roman" w:cs="Times New Roman"/>
          <w:b/>
          <w:sz w:val="28"/>
          <w:szCs w:val="28"/>
          <w:lang w:eastAsia="ru-RU"/>
        </w:rPr>
      </w:pPr>
      <w:r w:rsidRPr="00EF10FB">
        <w:rPr>
          <w:rFonts w:ascii="Times New Roman" w:eastAsiaTheme="minorEastAsia" w:hAnsi="Times New Roman" w:cs="Times New Roman"/>
          <w:b/>
          <w:bCs/>
          <w:sz w:val="28"/>
          <w:szCs w:val="28"/>
          <w:lang w:eastAsia="ru-RU"/>
        </w:rPr>
        <w:t>ГЛАВА 15. "Реестр единых теплоснабжающих организаций"</w:t>
      </w:r>
    </w:p>
    <w:p w:rsidR="006B434F" w:rsidRPr="00EF10FB" w:rsidRDefault="003D705D" w:rsidP="002F1B2F">
      <w:pPr>
        <w:widowControl w:val="0"/>
        <w:autoSpaceDE w:val="0"/>
        <w:autoSpaceDN w:val="0"/>
        <w:adjustRightInd w:val="0"/>
        <w:spacing w:before="120" w:after="120"/>
        <w:ind w:firstLine="720"/>
        <w:jc w:val="both"/>
        <w:rPr>
          <w:rFonts w:ascii="Times New Roman CYR" w:eastAsiaTheme="minorEastAsia" w:hAnsi="Times New Roman CYR" w:cs="Times New Roman CYR"/>
          <w:b/>
          <w:sz w:val="28"/>
          <w:szCs w:val="28"/>
          <w:lang w:eastAsia="ru-RU"/>
        </w:rPr>
      </w:pPr>
      <w:r w:rsidRPr="00EF10FB">
        <w:rPr>
          <w:rFonts w:ascii="Times New Roman CYR" w:eastAsiaTheme="minorEastAsia" w:hAnsi="Times New Roman CYR" w:cs="Times New Roman CYR"/>
          <w:b/>
          <w:sz w:val="28"/>
          <w:szCs w:val="28"/>
          <w:lang w:eastAsia="ru-RU"/>
        </w:rPr>
        <w:t>15.1. О</w:t>
      </w:r>
      <w:r w:rsidR="006B434F" w:rsidRPr="00EF10FB">
        <w:rPr>
          <w:rFonts w:ascii="Times New Roman CYR" w:eastAsiaTheme="minorEastAsia" w:hAnsi="Times New Roman CYR" w:cs="Times New Roman CYR"/>
          <w:b/>
          <w:sz w:val="28"/>
          <w:szCs w:val="28"/>
          <w:lang w:eastAsia="ru-RU"/>
        </w:rPr>
        <w:t>боснование предложения по определению едино</w:t>
      </w:r>
      <w:r w:rsidRPr="00EF10FB">
        <w:rPr>
          <w:rFonts w:ascii="Times New Roman CYR" w:eastAsiaTheme="minorEastAsia" w:hAnsi="Times New Roman CYR" w:cs="Times New Roman CYR"/>
          <w:b/>
          <w:sz w:val="28"/>
          <w:szCs w:val="28"/>
          <w:lang w:eastAsia="ru-RU"/>
        </w:rPr>
        <w:t>й теплоснабжающей организации.</w:t>
      </w:r>
    </w:p>
    <w:p w:rsidR="006B434F"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Решение об установлении организации в качестве единой  теплоснабжающей организации (ЕТО) в той или иной зоне деятельности принимает, в соответствии с ч. 6 ст. 6 Федерального закона №190 «О теплоснабжении», орган местного самоуправления </w:t>
      </w:r>
      <w:r w:rsidR="00086C2A" w:rsidRPr="00EF10FB">
        <w:rPr>
          <w:rFonts w:ascii="Times New Roman CYR" w:eastAsiaTheme="minorEastAsia" w:hAnsi="Times New Roman CYR" w:cs="Times New Roman CYR"/>
          <w:sz w:val="28"/>
          <w:szCs w:val="28"/>
          <w:lang w:eastAsia="ru-RU"/>
        </w:rPr>
        <w:t>муниципального образования</w:t>
      </w:r>
      <w:r w:rsidRPr="00EF10FB">
        <w:rPr>
          <w:rFonts w:ascii="Times New Roman CYR" w:eastAsiaTheme="minorEastAsia" w:hAnsi="Times New Roman CYR" w:cs="Times New Roman CYR"/>
          <w:sz w:val="28"/>
          <w:szCs w:val="28"/>
          <w:lang w:eastAsia="ru-RU"/>
        </w:rPr>
        <w:t>.</w:t>
      </w:r>
    </w:p>
    <w:p w:rsidR="006B434F"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Обязанности ЕТО определены постановлением Правительства РФ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w:t>
      </w:r>
    </w:p>
    <w:p w:rsidR="006B434F"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Критериями определения единой теплоснабжающей организации являются:</w:t>
      </w:r>
    </w:p>
    <w:p w:rsidR="006B434F" w:rsidRPr="00EF10FB" w:rsidRDefault="006B434F" w:rsidP="002F1B2F">
      <w:pPr>
        <w:widowControl w:val="0"/>
        <w:numPr>
          <w:ilvl w:val="0"/>
          <w:numId w:val="13"/>
        </w:numPr>
        <w:autoSpaceDE w:val="0"/>
        <w:autoSpaceDN w:val="0"/>
        <w:adjustRightInd w:val="0"/>
        <w:spacing w:after="0" w:line="360" w:lineRule="auto"/>
        <w:ind w:left="0"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902E01" w:rsidRPr="00EF10FB" w:rsidRDefault="006B434F" w:rsidP="002F1B2F">
      <w:pPr>
        <w:widowControl w:val="0"/>
        <w:numPr>
          <w:ilvl w:val="0"/>
          <w:numId w:val="13"/>
        </w:numPr>
        <w:autoSpaceDE w:val="0"/>
        <w:autoSpaceDN w:val="0"/>
        <w:adjustRightInd w:val="0"/>
        <w:spacing w:after="0" w:line="360" w:lineRule="auto"/>
        <w:ind w:left="851" w:firstLine="0"/>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размер собственного капитала;</w:t>
      </w:r>
    </w:p>
    <w:p w:rsidR="006B434F" w:rsidRPr="00EF10FB" w:rsidRDefault="006B434F" w:rsidP="002F1B2F">
      <w:pPr>
        <w:widowControl w:val="0"/>
        <w:numPr>
          <w:ilvl w:val="0"/>
          <w:numId w:val="13"/>
        </w:numPr>
        <w:autoSpaceDE w:val="0"/>
        <w:autoSpaceDN w:val="0"/>
        <w:adjustRightInd w:val="0"/>
        <w:spacing w:after="0" w:line="360" w:lineRule="auto"/>
        <w:ind w:left="0"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способность в лучшей мере обеспечить надежность теплоснабжения в соответствующей системе теплоснабжения.</w:t>
      </w:r>
    </w:p>
    <w:p w:rsidR="00477BB5"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На момент составления </w:t>
      </w:r>
      <w:r w:rsidR="000D3506" w:rsidRPr="00EF10FB">
        <w:rPr>
          <w:rFonts w:ascii="Times New Roman CYR" w:eastAsiaTheme="minorEastAsia" w:hAnsi="Times New Roman CYR" w:cs="Times New Roman CYR"/>
          <w:sz w:val="28"/>
          <w:szCs w:val="28"/>
          <w:lang w:eastAsia="ru-RU"/>
        </w:rPr>
        <w:t xml:space="preserve">проекта </w:t>
      </w:r>
      <w:r w:rsidRPr="00EF10FB">
        <w:rPr>
          <w:rFonts w:ascii="Times New Roman CYR" w:eastAsiaTheme="minorEastAsia" w:hAnsi="Times New Roman CYR" w:cs="Times New Roman CYR"/>
          <w:sz w:val="28"/>
          <w:szCs w:val="28"/>
          <w:lang w:eastAsia="ru-RU"/>
        </w:rPr>
        <w:t xml:space="preserve">схемы теплоснабжения в </w:t>
      </w:r>
      <w:r w:rsidR="00902E01" w:rsidRPr="00EF10FB">
        <w:rPr>
          <w:rFonts w:ascii="Times New Roman CYR" w:eastAsiaTheme="minorEastAsia" w:hAnsi="Times New Roman CYR" w:cs="Times New Roman CYR"/>
          <w:sz w:val="28"/>
          <w:szCs w:val="28"/>
          <w:lang w:eastAsia="ru-RU"/>
        </w:rPr>
        <w:t xml:space="preserve">администрацию </w:t>
      </w:r>
      <w:r w:rsidRPr="00EF10FB">
        <w:rPr>
          <w:rFonts w:ascii="Times New Roman CYR" w:eastAsiaTheme="minorEastAsia" w:hAnsi="Times New Roman CYR" w:cs="Times New Roman CYR"/>
          <w:sz w:val="28"/>
          <w:szCs w:val="28"/>
          <w:lang w:eastAsia="ru-RU"/>
        </w:rPr>
        <w:t>поселения был</w:t>
      </w:r>
      <w:r w:rsidR="00902E01" w:rsidRPr="00EF10FB">
        <w:rPr>
          <w:rFonts w:ascii="Times New Roman CYR" w:eastAsiaTheme="minorEastAsia" w:hAnsi="Times New Roman CYR" w:cs="Times New Roman CYR"/>
          <w:sz w:val="28"/>
          <w:szCs w:val="28"/>
          <w:lang w:eastAsia="ru-RU"/>
        </w:rPr>
        <w:t>а</w:t>
      </w:r>
      <w:r w:rsidRPr="00EF10FB">
        <w:rPr>
          <w:rFonts w:ascii="Times New Roman CYR" w:eastAsiaTheme="minorEastAsia" w:hAnsi="Times New Roman CYR" w:cs="Times New Roman CYR"/>
          <w:sz w:val="28"/>
          <w:szCs w:val="28"/>
          <w:lang w:eastAsia="ru-RU"/>
        </w:rPr>
        <w:t xml:space="preserve"> подан</w:t>
      </w:r>
      <w:r w:rsidR="00902E01" w:rsidRPr="00EF10FB">
        <w:rPr>
          <w:rFonts w:ascii="Times New Roman CYR" w:eastAsiaTheme="minorEastAsia" w:hAnsi="Times New Roman CYR" w:cs="Times New Roman CYR"/>
          <w:sz w:val="28"/>
          <w:szCs w:val="28"/>
          <w:lang w:eastAsia="ru-RU"/>
        </w:rPr>
        <w:t>а</w:t>
      </w:r>
      <w:r w:rsidRPr="00EF10FB">
        <w:rPr>
          <w:rFonts w:ascii="Times New Roman CYR" w:eastAsiaTheme="minorEastAsia" w:hAnsi="Times New Roman CYR" w:cs="Times New Roman CYR"/>
          <w:sz w:val="28"/>
          <w:szCs w:val="28"/>
          <w:lang w:eastAsia="ru-RU"/>
        </w:rPr>
        <w:t xml:space="preserve"> одн</w:t>
      </w:r>
      <w:r w:rsidR="00902E01" w:rsidRPr="00EF10FB">
        <w:rPr>
          <w:rFonts w:ascii="Times New Roman CYR" w:eastAsiaTheme="minorEastAsia" w:hAnsi="Times New Roman CYR" w:cs="Times New Roman CYR"/>
          <w:sz w:val="28"/>
          <w:szCs w:val="28"/>
          <w:lang w:eastAsia="ru-RU"/>
        </w:rPr>
        <w:t>а</w:t>
      </w:r>
      <w:r w:rsidRPr="00EF10FB">
        <w:rPr>
          <w:rFonts w:ascii="Times New Roman CYR" w:eastAsiaTheme="minorEastAsia" w:hAnsi="Times New Roman CYR" w:cs="Times New Roman CYR"/>
          <w:sz w:val="28"/>
          <w:szCs w:val="28"/>
          <w:lang w:eastAsia="ru-RU"/>
        </w:rPr>
        <w:t xml:space="preserve"> заявк</w:t>
      </w:r>
      <w:r w:rsidR="00902E01" w:rsidRPr="00EF10FB">
        <w:rPr>
          <w:rFonts w:ascii="Times New Roman CYR" w:eastAsiaTheme="minorEastAsia" w:hAnsi="Times New Roman CYR" w:cs="Times New Roman CYR"/>
          <w:sz w:val="28"/>
          <w:szCs w:val="28"/>
          <w:lang w:eastAsia="ru-RU"/>
        </w:rPr>
        <w:t>а</w:t>
      </w:r>
      <w:r w:rsidRPr="00EF10FB">
        <w:rPr>
          <w:rFonts w:ascii="Times New Roman CYR" w:eastAsiaTheme="minorEastAsia" w:hAnsi="Times New Roman CYR" w:cs="Times New Roman CYR"/>
          <w:sz w:val="28"/>
          <w:szCs w:val="28"/>
          <w:lang w:eastAsia="ru-RU"/>
        </w:rPr>
        <w:t xml:space="preserve"> на определение статуса един</w:t>
      </w:r>
      <w:r w:rsidR="00D47D56" w:rsidRPr="00EF10FB">
        <w:rPr>
          <w:rFonts w:ascii="Times New Roman CYR" w:eastAsiaTheme="minorEastAsia" w:hAnsi="Times New Roman CYR" w:cs="Times New Roman CYR"/>
          <w:sz w:val="28"/>
          <w:szCs w:val="28"/>
          <w:lang w:eastAsia="ru-RU"/>
        </w:rPr>
        <w:t xml:space="preserve">ой теплоснабжающей организации, от </w:t>
      </w:r>
      <w:r w:rsidR="00D13FED" w:rsidRPr="00EF10FB">
        <w:rPr>
          <w:rFonts w:ascii="Times New Roman CYR" w:eastAsiaTheme="minorEastAsia" w:hAnsi="Times New Roman CYR" w:cs="Times New Roman CYR"/>
          <w:sz w:val="28"/>
          <w:szCs w:val="28"/>
          <w:lang w:eastAsia="ru-RU"/>
        </w:rPr>
        <w:t>МУП "</w:t>
      </w:r>
      <w:r w:rsidR="00477BB5" w:rsidRPr="00EF10FB">
        <w:rPr>
          <w:rFonts w:ascii="Times New Roman CYR" w:eastAsiaTheme="minorEastAsia" w:hAnsi="Times New Roman CYR" w:cs="Times New Roman CYR"/>
          <w:sz w:val="28"/>
          <w:szCs w:val="28"/>
          <w:lang w:eastAsia="ru-RU"/>
        </w:rPr>
        <w:t>Районные коммунальные системы</w:t>
      </w:r>
      <w:r w:rsidR="00D13FED" w:rsidRPr="00EF10FB">
        <w:rPr>
          <w:rFonts w:ascii="Times New Roman CYR" w:eastAsiaTheme="minorEastAsia" w:hAnsi="Times New Roman CYR" w:cs="Times New Roman CYR"/>
          <w:sz w:val="28"/>
          <w:szCs w:val="28"/>
          <w:lang w:eastAsia="ru-RU"/>
        </w:rPr>
        <w:t>"</w:t>
      </w:r>
      <w:r w:rsidR="002E019C" w:rsidRPr="00EF10FB">
        <w:rPr>
          <w:rFonts w:ascii="Times New Roman CYR" w:eastAsiaTheme="minorEastAsia" w:hAnsi="Times New Roman CYR" w:cs="Times New Roman CYR"/>
          <w:sz w:val="28"/>
          <w:szCs w:val="28"/>
          <w:lang w:eastAsia="ru-RU"/>
        </w:rPr>
        <w:t xml:space="preserve"> ИНН/КПП </w:t>
      </w:r>
      <w:r w:rsidR="00477BB5" w:rsidRPr="00EF10FB">
        <w:rPr>
          <w:rFonts w:ascii="Times New Roman CYR" w:eastAsiaTheme="minorEastAsia" w:hAnsi="Times New Roman CYR" w:cs="Times New Roman CYR"/>
          <w:sz w:val="28"/>
          <w:szCs w:val="28"/>
          <w:lang w:eastAsia="ru-RU"/>
        </w:rPr>
        <w:t>3805734289/ 380801001, ОГРН 1193850021760.</w:t>
      </w:r>
    </w:p>
    <w:p w:rsidR="006B434F" w:rsidRPr="00EF10FB" w:rsidRDefault="006B434F" w:rsidP="002F1B2F">
      <w:pPr>
        <w:widowControl w:val="0"/>
        <w:autoSpaceDE w:val="0"/>
        <w:autoSpaceDN w:val="0"/>
        <w:adjustRightInd w:val="0"/>
        <w:spacing w:after="0"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t xml:space="preserve">Определение (переопределение) статуса ЕТО для проектируемых зон действия перспективных источников тепловой энергии должно быть выполнено в ходе </w:t>
      </w:r>
      <w:r w:rsidR="00540C64" w:rsidRPr="00EF10FB">
        <w:rPr>
          <w:rFonts w:ascii="Times New Roman CYR" w:eastAsiaTheme="minorEastAsia" w:hAnsi="Times New Roman CYR" w:cs="Times New Roman CYR"/>
          <w:sz w:val="28"/>
          <w:szCs w:val="28"/>
          <w:lang w:eastAsia="ru-RU"/>
        </w:rPr>
        <w:t>разработки</w:t>
      </w:r>
      <w:r w:rsidRPr="00EF10FB">
        <w:rPr>
          <w:rFonts w:ascii="Times New Roman CYR" w:eastAsiaTheme="minorEastAsia" w:hAnsi="Times New Roman CYR" w:cs="Times New Roman CYR"/>
          <w:sz w:val="28"/>
          <w:szCs w:val="28"/>
          <w:lang w:eastAsia="ru-RU"/>
        </w:rPr>
        <w:t xml:space="preserve"> схемы теплоснабжения</w:t>
      </w:r>
      <w:r w:rsidR="000D3506" w:rsidRPr="00EF10FB">
        <w:rPr>
          <w:rFonts w:ascii="Times New Roman CYR" w:eastAsiaTheme="minorEastAsia" w:hAnsi="Times New Roman CYR" w:cs="Times New Roman CYR"/>
          <w:sz w:val="28"/>
          <w:szCs w:val="28"/>
          <w:lang w:eastAsia="ru-RU"/>
        </w:rPr>
        <w:t xml:space="preserve">, в случае </w:t>
      </w:r>
      <w:r w:rsidR="00D47D56" w:rsidRPr="00EF10FB">
        <w:rPr>
          <w:rFonts w:ascii="Times New Roman CYR" w:eastAsiaTheme="minorEastAsia" w:hAnsi="Times New Roman CYR" w:cs="Times New Roman CYR"/>
          <w:sz w:val="28"/>
          <w:szCs w:val="28"/>
          <w:lang w:eastAsia="ru-RU"/>
        </w:rPr>
        <w:t xml:space="preserve">наличия таковых </w:t>
      </w:r>
      <w:r w:rsidR="000D3506" w:rsidRPr="00EF10FB">
        <w:rPr>
          <w:rFonts w:ascii="Times New Roman CYR" w:eastAsiaTheme="minorEastAsia" w:hAnsi="Times New Roman CYR" w:cs="Times New Roman CYR"/>
          <w:sz w:val="28"/>
          <w:szCs w:val="28"/>
          <w:lang w:eastAsia="ru-RU"/>
        </w:rPr>
        <w:t xml:space="preserve">перспектив развития </w:t>
      </w:r>
      <w:r w:rsidR="00D47D56" w:rsidRPr="00EF10FB">
        <w:rPr>
          <w:rFonts w:ascii="Times New Roman CYR" w:eastAsiaTheme="minorEastAsia" w:hAnsi="Times New Roman CYR" w:cs="Times New Roman CYR"/>
          <w:sz w:val="28"/>
          <w:szCs w:val="28"/>
          <w:lang w:eastAsia="ru-RU"/>
        </w:rPr>
        <w:t>новых зон действия перспективных источников</w:t>
      </w:r>
      <w:r w:rsidRPr="00EF10FB">
        <w:rPr>
          <w:rFonts w:ascii="Times New Roman CYR" w:eastAsiaTheme="minorEastAsia" w:hAnsi="Times New Roman CYR" w:cs="Times New Roman CYR"/>
          <w:sz w:val="28"/>
          <w:szCs w:val="28"/>
          <w:lang w:eastAsia="ru-RU"/>
        </w:rPr>
        <w:t>.</w:t>
      </w:r>
    </w:p>
    <w:p w:rsidR="006B434F" w:rsidRPr="00EF10FB" w:rsidRDefault="006B434F" w:rsidP="002F1B2F">
      <w:pPr>
        <w:spacing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CYR" w:eastAsiaTheme="minorEastAsia" w:hAnsi="Times New Roman CYR" w:cs="Times New Roman CYR"/>
          <w:sz w:val="28"/>
          <w:szCs w:val="28"/>
          <w:lang w:eastAsia="ru-RU"/>
        </w:rPr>
        <w:lastRenderedPageBreak/>
        <w:t xml:space="preserve">  В настоящее время </w:t>
      </w:r>
      <w:r w:rsidR="00D13FED" w:rsidRPr="00EF10FB">
        <w:rPr>
          <w:rFonts w:ascii="Times New Roman CYR" w:eastAsiaTheme="minorEastAsia" w:hAnsi="Times New Roman CYR" w:cs="Times New Roman CYR"/>
          <w:sz w:val="28"/>
          <w:szCs w:val="28"/>
          <w:lang w:eastAsia="ru-RU"/>
        </w:rPr>
        <w:t>МУП "</w:t>
      </w:r>
      <w:r w:rsidR="00477BB5" w:rsidRPr="00EF10FB">
        <w:rPr>
          <w:rFonts w:ascii="Times New Roman CYR" w:eastAsiaTheme="minorEastAsia" w:hAnsi="Times New Roman CYR" w:cs="Times New Roman CYR"/>
          <w:sz w:val="28"/>
          <w:szCs w:val="28"/>
          <w:lang w:eastAsia="ru-RU"/>
        </w:rPr>
        <w:t xml:space="preserve"> Районные коммунальные системы </w:t>
      </w:r>
      <w:r w:rsidR="00D13FED" w:rsidRPr="00EF10FB">
        <w:rPr>
          <w:rFonts w:ascii="Times New Roman CYR" w:eastAsiaTheme="minorEastAsia" w:hAnsi="Times New Roman CYR" w:cs="Times New Roman CYR"/>
          <w:sz w:val="28"/>
          <w:szCs w:val="28"/>
          <w:lang w:eastAsia="ru-RU"/>
        </w:rPr>
        <w:t xml:space="preserve">" </w:t>
      </w:r>
      <w:r w:rsidRPr="00EF10FB">
        <w:rPr>
          <w:rFonts w:ascii="Times New Roman CYR" w:eastAsiaTheme="minorEastAsia" w:hAnsi="Times New Roman CYR" w:cs="Times New Roman CYR"/>
          <w:sz w:val="28"/>
          <w:szCs w:val="28"/>
          <w:lang w:eastAsia="ru-RU"/>
        </w:rPr>
        <w:t xml:space="preserve">отвечает всем требованиям критериев по определению единой теплоснабжающей организации. Таким образом, в соответствии с Правилами организации теплоснабжения в Российской Федерации, утвержденными постановлением Правительства Российской Федерации от 8 августа 2012 г. № 808, предлагается определить единой теплоснабжающей организацией для </w:t>
      </w:r>
      <w:r w:rsidR="00D47D56" w:rsidRPr="00EF10FB">
        <w:rPr>
          <w:rFonts w:ascii="Times New Roman CYR" w:eastAsiaTheme="minorEastAsia" w:hAnsi="Times New Roman CYR" w:cs="Times New Roman CYR"/>
          <w:sz w:val="28"/>
          <w:szCs w:val="28"/>
          <w:lang w:eastAsia="ru-RU"/>
        </w:rPr>
        <w:t xml:space="preserve">существующих </w:t>
      </w:r>
      <w:r w:rsidRPr="00EF10FB">
        <w:rPr>
          <w:rFonts w:ascii="Times New Roman CYR" w:eastAsiaTheme="minorEastAsia" w:hAnsi="Times New Roman CYR" w:cs="Times New Roman CYR"/>
          <w:sz w:val="28"/>
          <w:szCs w:val="28"/>
          <w:lang w:eastAsia="ru-RU"/>
        </w:rPr>
        <w:t xml:space="preserve">зон действия </w:t>
      </w:r>
      <w:r w:rsidR="00642031" w:rsidRPr="00EF10FB">
        <w:rPr>
          <w:rFonts w:ascii="Times New Roman CYR" w:eastAsiaTheme="minorEastAsia" w:hAnsi="Times New Roman CYR" w:cs="Times New Roman CYR"/>
          <w:sz w:val="28"/>
          <w:szCs w:val="28"/>
          <w:lang w:eastAsia="ru-RU"/>
        </w:rPr>
        <w:t>источников тепловой энергии</w:t>
      </w:r>
      <w:r w:rsidR="00FE1354" w:rsidRPr="00EF10FB">
        <w:rPr>
          <w:rFonts w:ascii="Times New Roman CYR" w:eastAsiaTheme="minorEastAsia" w:hAnsi="Times New Roman CYR" w:cs="Times New Roman CYR"/>
          <w:sz w:val="28"/>
          <w:szCs w:val="28"/>
          <w:lang w:eastAsia="ru-RU"/>
        </w:rPr>
        <w:t xml:space="preserve"> </w:t>
      </w:r>
      <w:r w:rsidR="00477BB5" w:rsidRPr="00EF10FB">
        <w:rPr>
          <w:rFonts w:ascii="Times New Roman CYR" w:eastAsiaTheme="minorEastAsia" w:hAnsi="Times New Roman CYR" w:cs="Times New Roman CYR"/>
          <w:sz w:val="28"/>
          <w:szCs w:val="28"/>
          <w:lang w:eastAsia="ru-RU"/>
        </w:rPr>
        <w:t>Калтукского</w:t>
      </w:r>
      <w:r w:rsidR="002E019C" w:rsidRPr="00EF10FB">
        <w:rPr>
          <w:rFonts w:ascii="Times New Roman CYR" w:eastAsiaTheme="minorEastAsia" w:hAnsi="Times New Roman CYR" w:cs="Times New Roman CYR"/>
          <w:sz w:val="28"/>
          <w:szCs w:val="28"/>
          <w:lang w:eastAsia="ru-RU"/>
        </w:rPr>
        <w:t xml:space="preserve"> муниципального образования</w:t>
      </w:r>
      <w:r w:rsidR="00FE1354" w:rsidRPr="00EF10FB">
        <w:rPr>
          <w:rFonts w:ascii="Times New Roman CYR" w:eastAsiaTheme="minorEastAsia" w:hAnsi="Times New Roman CYR" w:cs="Times New Roman CYR"/>
          <w:sz w:val="28"/>
          <w:szCs w:val="28"/>
          <w:lang w:eastAsia="ru-RU"/>
        </w:rPr>
        <w:t xml:space="preserve"> </w:t>
      </w:r>
      <w:r w:rsidR="00D13FED" w:rsidRPr="00EF10FB">
        <w:rPr>
          <w:rFonts w:ascii="Times New Roman CYR" w:eastAsiaTheme="minorEastAsia" w:hAnsi="Times New Roman CYR" w:cs="Times New Roman CYR"/>
          <w:sz w:val="28"/>
          <w:szCs w:val="28"/>
          <w:lang w:eastAsia="ru-RU"/>
        </w:rPr>
        <w:t>МУП "</w:t>
      </w:r>
      <w:r w:rsidR="00477BB5" w:rsidRPr="00EF10FB">
        <w:rPr>
          <w:rFonts w:ascii="Times New Roman CYR" w:eastAsiaTheme="minorEastAsia" w:hAnsi="Times New Roman CYR" w:cs="Times New Roman CYR"/>
          <w:sz w:val="28"/>
          <w:szCs w:val="28"/>
          <w:lang w:eastAsia="ru-RU"/>
        </w:rPr>
        <w:t xml:space="preserve"> Районные коммунальные системы </w:t>
      </w:r>
      <w:r w:rsidR="00D13FED" w:rsidRPr="00EF10FB">
        <w:rPr>
          <w:rFonts w:ascii="Times New Roman CYR" w:eastAsiaTheme="minorEastAsia" w:hAnsi="Times New Roman CYR" w:cs="Times New Roman CYR"/>
          <w:sz w:val="28"/>
          <w:szCs w:val="28"/>
          <w:lang w:eastAsia="ru-RU"/>
        </w:rPr>
        <w:t>"</w:t>
      </w:r>
      <w:r w:rsidR="00642031" w:rsidRPr="00EF10FB">
        <w:rPr>
          <w:rFonts w:ascii="Times New Roman CYR" w:eastAsiaTheme="minorEastAsia" w:hAnsi="Times New Roman CYR" w:cs="Times New Roman CYR"/>
          <w:sz w:val="28"/>
          <w:szCs w:val="28"/>
          <w:lang w:eastAsia="ru-RU"/>
        </w:rPr>
        <w:t>.</w:t>
      </w:r>
    </w:p>
    <w:p w:rsidR="00D47D56" w:rsidRPr="00EF10FB" w:rsidRDefault="00D47D56" w:rsidP="002F1B2F">
      <w:pPr>
        <w:spacing w:line="360" w:lineRule="auto"/>
        <w:ind w:firstLine="851"/>
        <w:jc w:val="both"/>
        <w:rPr>
          <w:rFonts w:ascii="Times New Roman CYR" w:eastAsiaTheme="minorEastAsia" w:hAnsi="Times New Roman CYR" w:cs="Times New Roman CYR"/>
          <w:sz w:val="28"/>
          <w:szCs w:val="28"/>
          <w:lang w:eastAsia="ru-RU"/>
        </w:rPr>
      </w:pPr>
    </w:p>
    <w:p w:rsidR="002E019C" w:rsidRPr="00EF10FB" w:rsidRDefault="002E019C" w:rsidP="002F1B2F">
      <w:pPr>
        <w:spacing w:line="360" w:lineRule="auto"/>
        <w:ind w:firstLine="851"/>
        <w:jc w:val="both"/>
        <w:rPr>
          <w:rFonts w:ascii="Times New Roman CYR" w:eastAsiaTheme="minorEastAsia" w:hAnsi="Times New Roman CYR" w:cs="Times New Roman CYR"/>
          <w:sz w:val="28"/>
          <w:szCs w:val="28"/>
          <w:lang w:eastAsia="ru-RU"/>
        </w:rPr>
      </w:pPr>
    </w:p>
    <w:p w:rsidR="002E019C" w:rsidRPr="00EF10FB" w:rsidRDefault="002E019C" w:rsidP="002F1B2F">
      <w:pPr>
        <w:spacing w:line="360" w:lineRule="auto"/>
        <w:ind w:firstLine="851"/>
        <w:jc w:val="both"/>
        <w:rPr>
          <w:rFonts w:ascii="Times New Roman CYR" w:eastAsiaTheme="minorEastAsia" w:hAnsi="Times New Roman CYR" w:cs="Times New Roman CYR"/>
          <w:sz w:val="28"/>
          <w:szCs w:val="28"/>
          <w:lang w:eastAsia="ru-RU"/>
        </w:rPr>
      </w:pPr>
    </w:p>
    <w:p w:rsidR="002E019C" w:rsidRPr="00EF10FB" w:rsidRDefault="002E019C" w:rsidP="002F1B2F">
      <w:pPr>
        <w:spacing w:line="360" w:lineRule="auto"/>
        <w:ind w:firstLine="851"/>
        <w:jc w:val="both"/>
        <w:rPr>
          <w:rFonts w:ascii="Times New Roman CYR" w:eastAsiaTheme="minorEastAsia" w:hAnsi="Times New Roman CYR" w:cs="Times New Roman CYR"/>
          <w:sz w:val="28"/>
          <w:szCs w:val="28"/>
          <w:lang w:eastAsia="ru-RU"/>
        </w:rPr>
      </w:pPr>
    </w:p>
    <w:p w:rsidR="002E019C" w:rsidRPr="00EF10FB" w:rsidRDefault="002E019C" w:rsidP="002F1B2F">
      <w:pPr>
        <w:spacing w:line="360" w:lineRule="auto"/>
        <w:ind w:firstLine="851"/>
        <w:jc w:val="both"/>
        <w:rPr>
          <w:rFonts w:ascii="Times New Roman CYR" w:eastAsiaTheme="minorEastAsia" w:hAnsi="Times New Roman CYR" w:cs="Times New Roman CYR"/>
          <w:sz w:val="28"/>
          <w:szCs w:val="28"/>
          <w:lang w:eastAsia="ru-RU"/>
        </w:rPr>
      </w:pPr>
    </w:p>
    <w:p w:rsidR="002E019C" w:rsidRPr="00EF10FB" w:rsidRDefault="002E019C" w:rsidP="002F1B2F">
      <w:pPr>
        <w:spacing w:line="360" w:lineRule="auto"/>
        <w:ind w:firstLine="851"/>
        <w:jc w:val="both"/>
        <w:rPr>
          <w:rFonts w:ascii="Times New Roman CYR" w:eastAsiaTheme="minorEastAsia" w:hAnsi="Times New Roman CYR" w:cs="Times New Roman CYR"/>
          <w:sz w:val="28"/>
          <w:szCs w:val="28"/>
          <w:lang w:eastAsia="ru-RU"/>
        </w:rPr>
      </w:pPr>
    </w:p>
    <w:p w:rsidR="002E019C" w:rsidRPr="00EF10FB" w:rsidRDefault="002E019C" w:rsidP="002F1B2F">
      <w:pPr>
        <w:spacing w:line="360" w:lineRule="auto"/>
        <w:ind w:firstLine="851"/>
        <w:jc w:val="both"/>
        <w:rPr>
          <w:rFonts w:ascii="Times New Roman CYR" w:eastAsiaTheme="minorEastAsia" w:hAnsi="Times New Roman CYR" w:cs="Times New Roman CYR"/>
          <w:sz w:val="28"/>
          <w:szCs w:val="28"/>
          <w:lang w:eastAsia="ru-RU"/>
        </w:rPr>
      </w:pPr>
    </w:p>
    <w:p w:rsidR="002E019C" w:rsidRPr="00EF10FB" w:rsidRDefault="002E019C" w:rsidP="002F1B2F">
      <w:pPr>
        <w:spacing w:line="360" w:lineRule="auto"/>
        <w:ind w:firstLine="851"/>
        <w:jc w:val="both"/>
        <w:rPr>
          <w:rFonts w:ascii="Times New Roman CYR" w:eastAsiaTheme="minorEastAsia" w:hAnsi="Times New Roman CYR" w:cs="Times New Roman CYR"/>
          <w:sz w:val="28"/>
          <w:szCs w:val="28"/>
          <w:lang w:eastAsia="ru-RU"/>
        </w:rPr>
      </w:pPr>
    </w:p>
    <w:p w:rsidR="002E019C" w:rsidRPr="00EF10FB" w:rsidRDefault="002E019C" w:rsidP="002F1B2F">
      <w:pPr>
        <w:spacing w:line="360" w:lineRule="auto"/>
        <w:ind w:firstLine="851"/>
        <w:jc w:val="both"/>
        <w:rPr>
          <w:rFonts w:ascii="Times New Roman CYR" w:eastAsiaTheme="minorEastAsia" w:hAnsi="Times New Roman CYR" w:cs="Times New Roman CYR"/>
          <w:sz w:val="28"/>
          <w:szCs w:val="28"/>
          <w:lang w:eastAsia="ru-RU"/>
        </w:rPr>
      </w:pPr>
    </w:p>
    <w:p w:rsidR="002E019C" w:rsidRPr="00EF10FB" w:rsidRDefault="002E019C" w:rsidP="002F1B2F">
      <w:pPr>
        <w:spacing w:line="360" w:lineRule="auto"/>
        <w:ind w:firstLine="851"/>
        <w:jc w:val="both"/>
        <w:rPr>
          <w:rFonts w:ascii="Times New Roman CYR" w:eastAsiaTheme="minorEastAsia" w:hAnsi="Times New Roman CYR" w:cs="Times New Roman CYR"/>
          <w:sz w:val="28"/>
          <w:szCs w:val="28"/>
          <w:lang w:eastAsia="ru-RU"/>
        </w:rPr>
      </w:pPr>
    </w:p>
    <w:p w:rsidR="00E460C4" w:rsidRPr="00EF10FB" w:rsidRDefault="00E460C4" w:rsidP="002F1B2F">
      <w:pPr>
        <w:spacing w:line="360" w:lineRule="auto"/>
        <w:ind w:firstLine="851"/>
        <w:jc w:val="both"/>
        <w:rPr>
          <w:rFonts w:ascii="Times New Roman" w:eastAsiaTheme="minorEastAsia" w:hAnsi="Times New Roman" w:cs="Times New Roman"/>
          <w:b/>
          <w:bCs/>
          <w:sz w:val="28"/>
          <w:szCs w:val="28"/>
          <w:lang w:eastAsia="ru-RU"/>
        </w:rPr>
      </w:pPr>
    </w:p>
    <w:p w:rsidR="00E460C4" w:rsidRPr="00EF10FB" w:rsidRDefault="00E460C4" w:rsidP="002F1B2F">
      <w:pPr>
        <w:spacing w:line="360" w:lineRule="auto"/>
        <w:ind w:firstLine="851"/>
        <w:jc w:val="both"/>
        <w:rPr>
          <w:rFonts w:ascii="Times New Roman" w:eastAsiaTheme="minorEastAsia" w:hAnsi="Times New Roman" w:cs="Times New Roman"/>
          <w:b/>
          <w:bCs/>
          <w:sz w:val="28"/>
          <w:szCs w:val="28"/>
          <w:lang w:eastAsia="ru-RU"/>
        </w:rPr>
      </w:pPr>
    </w:p>
    <w:p w:rsidR="00E460C4" w:rsidRPr="00EF10FB" w:rsidRDefault="00E460C4" w:rsidP="002F1B2F">
      <w:pPr>
        <w:spacing w:line="360" w:lineRule="auto"/>
        <w:ind w:firstLine="851"/>
        <w:jc w:val="both"/>
        <w:rPr>
          <w:rFonts w:ascii="Times New Roman" w:eastAsiaTheme="minorEastAsia" w:hAnsi="Times New Roman" w:cs="Times New Roman"/>
          <w:b/>
          <w:bCs/>
          <w:sz w:val="28"/>
          <w:szCs w:val="28"/>
          <w:lang w:eastAsia="ru-RU"/>
        </w:rPr>
      </w:pPr>
    </w:p>
    <w:p w:rsidR="00E460C4" w:rsidRPr="00EF10FB" w:rsidRDefault="00E460C4" w:rsidP="002F1B2F">
      <w:pPr>
        <w:spacing w:line="360" w:lineRule="auto"/>
        <w:ind w:firstLine="851"/>
        <w:jc w:val="both"/>
        <w:rPr>
          <w:rFonts w:ascii="Times New Roman" w:eastAsiaTheme="minorEastAsia" w:hAnsi="Times New Roman" w:cs="Times New Roman"/>
          <w:b/>
          <w:bCs/>
          <w:sz w:val="28"/>
          <w:szCs w:val="28"/>
          <w:lang w:eastAsia="ru-RU"/>
        </w:rPr>
      </w:pPr>
    </w:p>
    <w:p w:rsidR="00E460C4" w:rsidRPr="00EF10FB" w:rsidRDefault="00E460C4" w:rsidP="002F1B2F">
      <w:pPr>
        <w:spacing w:line="360" w:lineRule="auto"/>
        <w:ind w:firstLine="851"/>
        <w:jc w:val="both"/>
        <w:rPr>
          <w:rFonts w:ascii="Times New Roman" w:eastAsiaTheme="minorEastAsia" w:hAnsi="Times New Roman" w:cs="Times New Roman"/>
          <w:b/>
          <w:bCs/>
          <w:sz w:val="28"/>
          <w:szCs w:val="28"/>
          <w:lang w:eastAsia="ru-RU"/>
        </w:rPr>
      </w:pPr>
    </w:p>
    <w:p w:rsidR="00A764E5" w:rsidRPr="00EF10FB" w:rsidRDefault="00A764E5" w:rsidP="002F1B2F">
      <w:pPr>
        <w:spacing w:line="360" w:lineRule="auto"/>
        <w:ind w:firstLine="851"/>
        <w:jc w:val="both"/>
        <w:rPr>
          <w:rFonts w:ascii="Times New Roman" w:eastAsiaTheme="minorEastAsia" w:hAnsi="Times New Roman" w:cs="Times New Roman"/>
          <w:b/>
          <w:bCs/>
          <w:sz w:val="28"/>
          <w:szCs w:val="28"/>
          <w:lang w:eastAsia="ru-RU"/>
        </w:rPr>
      </w:pPr>
    </w:p>
    <w:p w:rsidR="00E460C4" w:rsidRPr="00EF10FB" w:rsidRDefault="00E460C4" w:rsidP="002F1B2F">
      <w:pPr>
        <w:spacing w:line="360" w:lineRule="auto"/>
        <w:ind w:firstLine="851"/>
        <w:jc w:val="center"/>
        <w:rPr>
          <w:rFonts w:ascii="Times New Roman" w:eastAsiaTheme="minorEastAsia" w:hAnsi="Times New Roman" w:cs="Times New Roman"/>
          <w:b/>
          <w:bCs/>
          <w:sz w:val="28"/>
          <w:szCs w:val="28"/>
          <w:lang w:eastAsia="ru-RU"/>
        </w:rPr>
      </w:pPr>
      <w:r w:rsidRPr="00EF10FB">
        <w:rPr>
          <w:rFonts w:ascii="Times New Roman" w:eastAsiaTheme="minorEastAsia" w:hAnsi="Times New Roman" w:cs="Times New Roman"/>
          <w:b/>
          <w:bCs/>
          <w:sz w:val="28"/>
          <w:szCs w:val="28"/>
          <w:lang w:eastAsia="ru-RU"/>
        </w:rPr>
        <w:lastRenderedPageBreak/>
        <w:t xml:space="preserve">ТОМ </w:t>
      </w:r>
      <w:r w:rsidRPr="00EF10FB">
        <w:rPr>
          <w:rFonts w:ascii="Times New Roman" w:eastAsiaTheme="minorEastAsia" w:hAnsi="Times New Roman" w:cs="Times New Roman"/>
          <w:b/>
          <w:bCs/>
          <w:sz w:val="28"/>
          <w:szCs w:val="28"/>
          <w:lang w:val="en-US" w:eastAsia="ru-RU"/>
        </w:rPr>
        <w:t>XVI</w:t>
      </w:r>
    </w:p>
    <w:p w:rsidR="002E019C" w:rsidRPr="00EF10FB" w:rsidRDefault="002E019C" w:rsidP="002F1B2F">
      <w:pPr>
        <w:spacing w:line="360" w:lineRule="auto"/>
        <w:ind w:firstLine="851"/>
        <w:jc w:val="both"/>
        <w:rPr>
          <w:rFonts w:ascii="Times New Roman" w:eastAsiaTheme="minorEastAsia" w:hAnsi="Times New Roman" w:cs="Times New Roman"/>
          <w:b/>
          <w:bCs/>
          <w:sz w:val="28"/>
          <w:szCs w:val="28"/>
          <w:lang w:eastAsia="ru-RU"/>
        </w:rPr>
      </w:pPr>
      <w:r w:rsidRPr="00EF10FB">
        <w:rPr>
          <w:rFonts w:ascii="Times New Roman" w:eastAsiaTheme="minorEastAsia" w:hAnsi="Times New Roman" w:cs="Times New Roman"/>
          <w:b/>
          <w:bCs/>
          <w:sz w:val="28"/>
          <w:szCs w:val="28"/>
          <w:lang w:eastAsia="ru-RU"/>
        </w:rPr>
        <w:t>ГЛАВА 16. "Замечания и предложения к проекту схемы теплоснабжения"</w:t>
      </w:r>
    </w:p>
    <w:p w:rsidR="002E019C" w:rsidRPr="00EF10FB" w:rsidRDefault="002E019C" w:rsidP="002F1B2F">
      <w:pPr>
        <w:spacing w:after="0" w:line="360" w:lineRule="auto"/>
        <w:ind w:firstLine="851"/>
        <w:jc w:val="both"/>
        <w:rPr>
          <w:rFonts w:ascii="Times New Roman" w:eastAsiaTheme="minorEastAsia" w:hAnsi="Times New Roman" w:cs="Times New Roman"/>
          <w:sz w:val="28"/>
          <w:szCs w:val="28"/>
          <w:lang w:eastAsia="ru-RU"/>
        </w:rPr>
      </w:pPr>
      <w:r w:rsidRPr="00EF10FB">
        <w:rPr>
          <w:rFonts w:ascii="Times New Roman" w:eastAsiaTheme="minorEastAsia" w:hAnsi="Times New Roman" w:cs="Times New Roman"/>
          <w:sz w:val="28"/>
          <w:szCs w:val="28"/>
          <w:lang w:eastAsia="ru-RU"/>
        </w:rPr>
        <w:t xml:space="preserve">Настоящая глава схемы теплоснабжения предусматривает учет предложений и замечаний при разработке проекта схемы теплоснабжения </w:t>
      </w:r>
      <w:r w:rsidR="00477BB5" w:rsidRPr="00EF10FB">
        <w:rPr>
          <w:rFonts w:ascii="Times New Roman" w:eastAsiaTheme="minorEastAsia" w:hAnsi="Times New Roman" w:cs="Times New Roman"/>
          <w:sz w:val="28"/>
          <w:szCs w:val="28"/>
          <w:lang w:eastAsia="ru-RU"/>
        </w:rPr>
        <w:t>Калтукского</w:t>
      </w:r>
      <w:r w:rsidRPr="00EF10FB">
        <w:rPr>
          <w:rFonts w:ascii="Times New Roman" w:eastAsiaTheme="minorEastAsia" w:hAnsi="Times New Roman" w:cs="Times New Roman"/>
          <w:sz w:val="28"/>
          <w:szCs w:val="28"/>
          <w:lang w:eastAsia="ru-RU"/>
        </w:rPr>
        <w:t xml:space="preserve"> муниципального образования.</w:t>
      </w:r>
    </w:p>
    <w:p w:rsidR="002E019C" w:rsidRPr="00EF10FB" w:rsidRDefault="002E019C" w:rsidP="002F1B2F">
      <w:pPr>
        <w:spacing w:after="0" w:line="360" w:lineRule="auto"/>
        <w:ind w:firstLine="851"/>
        <w:jc w:val="both"/>
        <w:rPr>
          <w:rFonts w:ascii="Times New Roman" w:eastAsiaTheme="minorEastAsia" w:hAnsi="Times New Roman" w:cs="Times New Roman"/>
          <w:sz w:val="28"/>
          <w:szCs w:val="28"/>
          <w:lang w:eastAsia="ru-RU"/>
        </w:rPr>
      </w:pPr>
      <w:r w:rsidRPr="00EF10FB">
        <w:rPr>
          <w:rFonts w:ascii="Times New Roman" w:eastAsiaTheme="minorEastAsia" w:hAnsi="Times New Roman" w:cs="Times New Roman"/>
          <w:sz w:val="28"/>
          <w:szCs w:val="28"/>
          <w:lang w:eastAsia="ru-RU"/>
        </w:rPr>
        <w:t>При разработке, утверждении и актуализации схемы теплоснабжения замечания и предложения не поступили.</w:t>
      </w:r>
    </w:p>
    <w:p w:rsidR="00E460C4" w:rsidRPr="00EF10FB" w:rsidRDefault="00E460C4" w:rsidP="002F1B2F">
      <w:pPr>
        <w:spacing w:line="360" w:lineRule="auto"/>
        <w:ind w:firstLine="851"/>
        <w:jc w:val="both"/>
        <w:rPr>
          <w:rFonts w:ascii="Times New Roman" w:eastAsiaTheme="minorEastAsia" w:hAnsi="Times New Roman" w:cs="Times New Roman"/>
          <w:b/>
          <w:bCs/>
          <w:sz w:val="28"/>
          <w:szCs w:val="28"/>
          <w:lang w:eastAsia="ru-RU"/>
        </w:rPr>
      </w:pPr>
    </w:p>
    <w:p w:rsidR="00E460C4" w:rsidRPr="00EF10FB" w:rsidRDefault="00E460C4" w:rsidP="002F1B2F">
      <w:pPr>
        <w:spacing w:line="360" w:lineRule="auto"/>
        <w:ind w:firstLine="851"/>
        <w:jc w:val="both"/>
        <w:rPr>
          <w:rFonts w:ascii="Times New Roman" w:eastAsiaTheme="minorEastAsia" w:hAnsi="Times New Roman" w:cs="Times New Roman"/>
          <w:b/>
          <w:bCs/>
          <w:sz w:val="28"/>
          <w:szCs w:val="28"/>
          <w:lang w:eastAsia="ru-RU"/>
        </w:rPr>
      </w:pPr>
    </w:p>
    <w:p w:rsidR="00E460C4" w:rsidRPr="00EF10FB" w:rsidRDefault="00E460C4" w:rsidP="002F1B2F">
      <w:pPr>
        <w:spacing w:line="360" w:lineRule="auto"/>
        <w:ind w:firstLine="851"/>
        <w:jc w:val="both"/>
        <w:rPr>
          <w:rFonts w:ascii="Times New Roman" w:eastAsiaTheme="minorEastAsia" w:hAnsi="Times New Roman" w:cs="Times New Roman"/>
          <w:b/>
          <w:bCs/>
          <w:sz w:val="28"/>
          <w:szCs w:val="28"/>
          <w:lang w:eastAsia="ru-RU"/>
        </w:rPr>
      </w:pPr>
    </w:p>
    <w:p w:rsidR="00E460C4" w:rsidRPr="00EF10FB" w:rsidRDefault="00E460C4" w:rsidP="002F1B2F">
      <w:pPr>
        <w:spacing w:line="360" w:lineRule="auto"/>
        <w:ind w:firstLine="851"/>
        <w:jc w:val="both"/>
        <w:rPr>
          <w:rFonts w:ascii="Times New Roman" w:eastAsiaTheme="minorEastAsia" w:hAnsi="Times New Roman" w:cs="Times New Roman"/>
          <w:b/>
          <w:bCs/>
          <w:sz w:val="28"/>
          <w:szCs w:val="28"/>
          <w:lang w:eastAsia="ru-RU"/>
        </w:rPr>
      </w:pPr>
    </w:p>
    <w:p w:rsidR="00E460C4" w:rsidRPr="00EF10FB" w:rsidRDefault="00E460C4" w:rsidP="002F1B2F">
      <w:pPr>
        <w:spacing w:line="360" w:lineRule="auto"/>
        <w:ind w:firstLine="851"/>
        <w:jc w:val="both"/>
        <w:rPr>
          <w:rFonts w:ascii="Times New Roman" w:eastAsiaTheme="minorEastAsia" w:hAnsi="Times New Roman" w:cs="Times New Roman"/>
          <w:b/>
          <w:bCs/>
          <w:sz w:val="28"/>
          <w:szCs w:val="28"/>
          <w:lang w:eastAsia="ru-RU"/>
        </w:rPr>
      </w:pPr>
    </w:p>
    <w:p w:rsidR="00E460C4" w:rsidRPr="00EF10FB" w:rsidRDefault="00E460C4" w:rsidP="002F1B2F">
      <w:pPr>
        <w:spacing w:line="360" w:lineRule="auto"/>
        <w:ind w:firstLine="851"/>
        <w:jc w:val="both"/>
        <w:rPr>
          <w:rFonts w:ascii="Times New Roman" w:eastAsiaTheme="minorEastAsia" w:hAnsi="Times New Roman" w:cs="Times New Roman"/>
          <w:b/>
          <w:bCs/>
          <w:sz w:val="28"/>
          <w:szCs w:val="28"/>
          <w:lang w:eastAsia="ru-RU"/>
        </w:rPr>
      </w:pPr>
    </w:p>
    <w:p w:rsidR="00E460C4" w:rsidRPr="00EF10FB" w:rsidRDefault="00E460C4" w:rsidP="002F1B2F">
      <w:pPr>
        <w:spacing w:line="360" w:lineRule="auto"/>
        <w:ind w:firstLine="851"/>
        <w:jc w:val="both"/>
        <w:rPr>
          <w:rFonts w:ascii="Times New Roman" w:eastAsiaTheme="minorEastAsia" w:hAnsi="Times New Roman" w:cs="Times New Roman"/>
          <w:b/>
          <w:bCs/>
          <w:sz w:val="28"/>
          <w:szCs w:val="28"/>
          <w:lang w:eastAsia="ru-RU"/>
        </w:rPr>
      </w:pPr>
    </w:p>
    <w:p w:rsidR="00E460C4" w:rsidRPr="00EF10FB" w:rsidRDefault="00E460C4" w:rsidP="002F1B2F">
      <w:pPr>
        <w:spacing w:line="360" w:lineRule="auto"/>
        <w:ind w:firstLine="851"/>
        <w:jc w:val="both"/>
        <w:rPr>
          <w:rFonts w:ascii="Times New Roman" w:eastAsiaTheme="minorEastAsia" w:hAnsi="Times New Roman" w:cs="Times New Roman"/>
          <w:b/>
          <w:bCs/>
          <w:sz w:val="28"/>
          <w:szCs w:val="28"/>
          <w:lang w:eastAsia="ru-RU"/>
        </w:rPr>
      </w:pPr>
    </w:p>
    <w:p w:rsidR="00E460C4" w:rsidRPr="00EF10FB" w:rsidRDefault="00E460C4" w:rsidP="002F1B2F">
      <w:pPr>
        <w:spacing w:line="360" w:lineRule="auto"/>
        <w:ind w:firstLine="851"/>
        <w:jc w:val="both"/>
        <w:rPr>
          <w:rFonts w:ascii="Times New Roman" w:eastAsiaTheme="minorEastAsia" w:hAnsi="Times New Roman" w:cs="Times New Roman"/>
          <w:b/>
          <w:bCs/>
          <w:sz w:val="28"/>
          <w:szCs w:val="28"/>
          <w:lang w:eastAsia="ru-RU"/>
        </w:rPr>
      </w:pPr>
    </w:p>
    <w:p w:rsidR="00E460C4" w:rsidRPr="00EF10FB" w:rsidRDefault="00E460C4" w:rsidP="002F1B2F">
      <w:pPr>
        <w:spacing w:line="360" w:lineRule="auto"/>
        <w:ind w:firstLine="851"/>
        <w:jc w:val="both"/>
        <w:rPr>
          <w:rFonts w:ascii="Times New Roman" w:eastAsiaTheme="minorEastAsia" w:hAnsi="Times New Roman" w:cs="Times New Roman"/>
          <w:b/>
          <w:bCs/>
          <w:sz w:val="28"/>
          <w:szCs w:val="28"/>
          <w:lang w:eastAsia="ru-RU"/>
        </w:rPr>
      </w:pPr>
    </w:p>
    <w:p w:rsidR="00E460C4" w:rsidRPr="00EF10FB" w:rsidRDefault="00E460C4" w:rsidP="002F1B2F">
      <w:pPr>
        <w:spacing w:line="360" w:lineRule="auto"/>
        <w:ind w:firstLine="851"/>
        <w:jc w:val="both"/>
        <w:rPr>
          <w:rFonts w:ascii="Times New Roman" w:eastAsiaTheme="minorEastAsia" w:hAnsi="Times New Roman" w:cs="Times New Roman"/>
          <w:b/>
          <w:bCs/>
          <w:sz w:val="28"/>
          <w:szCs w:val="28"/>
          <w:lang w:eastAsia="ru-RU"/>
        </w:rPr>
      </w:pPr>
    </w:p>
    <w:p w:rsidR="00E460C4" w:rsidRPr="00EF10FB" w:rsidRDefault="00E460C4" w:rsidP="002F1B2F">
      <w:pPr>
        <w:spacing w:line="360" w:lineRule="auto"/>
        <w:ind w:firstLine="851"/>
        <w:jc w:val="both"/>
        <w:rPr>
          <w:rFonts w:ascii="Times New Roman" w:eastAsiaTheme="minorEastAsia" w:hAnsi="Times New Roman" w:cs="Times New Roman"/>
          <w:b/>
          <w:bCs/>
          <w:sz w:val="28"/>
          <w:szCs w:val="28"/>
          <w:lang w:eastAsia="ru-RU"/>
        </w:rPr>
      </w:pPr>
    </w:p>
    <w:p w:rsidR="00E460C4" w:rsidRPr="00EF10FB" w:rsidRDefault="00E460C4" w:rsidP="002F1B2F">
      <w:pPr>
        <w:spacing w:line="360" w:lineRule="auto"/>
        <w:ind w:firstLine="851"/>
        <w:jc w:val="both"/>
        <w:rPr>
          <w:rFonts w:ascii="Times New Roman" w:eastAsiaTheme="minorEastAsia" w:hAnsi="Times New Roman" w:cs="Times New Roman"/>
          <w:b/>
          <w:bCs/>
          <w:sz w:val="28"/>
          <w:szCs w:val="28"/>
          <w:lang w:eastAsia="ru-RU"/>
        </w:rPr>
      </w:pPr>
    </w:p>
    <w:p w:rsidR="00E460C4" w:rsidRPr="00EF10FB" w:rsidRDefault="00E460C4" w:rsidP="002F1B2F">
      <w:pPr>
        <w:spacing w:line="360" w:lineRule="auto"/>
        <w:ind w:firstLine="851"/>
        <w:jc w:val="both"/>
        <w:rPr>
          <w:rFonts w:ascii="Times New Roman" w:eastAsiaTheme="minorEastAsia" w:hAnsi="Times New Roman" w:cs="Times New Roman"/>
          <w:b/>
          <w:bCs/>
          <w:sz w:val="28"/>
          <w:szCs w:val="28"/>
          <w:lang w:eastAsia="ru-RU"/>
        </w:rPr>
      </w:pPr>
    </w:p>
    <w:p w:rsidR="00E460C4" w:rsidRPr="00EF10FB" w:rsidRDefault="00E460C4" w:rsidP="002F1B2F">
      <w:pPr>
        <w:spacing w:line="360" w:lineRule="auto"/>
        <w:ind w:firstLine="851"/>
        <w:jc w:val="both"/>
        <w:rPr>
          <w:rFonts w:ascii="Times New Roman" w:eastAsiaTheme="minorEastAsia" w:hAnsi="Times New Roman" w:cs="Times New Roman"/>
          <w:b/>
          <w:bCs/>
          <w:sz w:val="28"/>
          <w:szCs w:val="28"/>
          <w:lang w:eastAsia="ru-RU"/>
        </w:rPr>
      </w:pPr>
    </w:p>
    <w:p w:rsidR="00E460C4" w:rsidRPr="00EF10FB" w:rsidRDefault="00E460C4" w:rsidP="002F1B2F">
      <w:pPr>
        <w:spacing w:line="360" w:lineRule="auto"/>
        <w:ind w:firstLine="851"/>
        <w:jc w:val="center"/>
        <w:rPr>
          <w:rFonts w:ascii="Times New Roman" w:eastAsiaTheme="minorEastAsia" w:hAnsi="Times New Roman" w:cs="Times New Roman"/>
          <w:b/>
          <w:bCs/>
          <w:sz w:val="28"/>
          <w:szCs w:val="28"/>
          <w:lang w:eastAsia="ru-RU"/>
        </w:rPr>
      </w:pPr>
      <w:r w:rsidRPr="00EF10FB">
        <w:rPr>
          <w:rFonts w:ascii="Times New Roman" w:eastAsiaTheme="minorEastAsia" w:hAnsi="Times New Roman" w:cs="Times New Roman"/>
          <w:b/>
          <w:bCs/>
          <w:sz w:val="28"/>
          <w:szCs w:val="28"/>
          <w:lang w:eastAsia="ru-RU"/>
        </w:rPr>
        <w:lastRenderedPageBreak/>
        <w:t xml:space="preserve">ТОМ </w:t>
      </w:r>
      <w:r w:rsidRPr="00EF10FB">
        <w:rPr>
          <w:rFonts w:ascii="Times New Roman" w:eastAsiaTheme="minorEastAsia" w:hAnsi="Times New Roman" w:cs="Times New Roman"/>
          <w:b/>
          <w:bCs/>
          <w:sz w:val="28"/>
          <w:szCs w:val="28"/>
          <w:lang w:val="en-US" w:eastAsia="ru-RU"/>
        </w:rPr>
        <w:t>XVIII</w:t>
      </w:r>
    </w:p>
    <w:p w:rsidR="002E019C" w:rsidRPr="00EF10FB" w:rsidRDefault="002E019C" w:rsidP="002F1B2F">
      <w:pPr>
        <w:spacing w:line="360" w:lineRule="auto"/>
        <w:ind w:firstLine="851"/>
        <w:jc w:val="both"/>
        <w:rPr>
          <w:rFonts w:ascii="Times New Roman" w:eastAsiaTheme="minorEastAsia" w:hAnsi="Times New Roman" w:cs="Times New Roman"/>
          <w:b/>
          <w:bCs/>
          <w:sz w:val="28"/>
          <w:szCs w:val="28"/>
          <w:lang w:eastAsia="ru-RU"/>
        </w:rPr>
      </w:pPr>
      <w:r w:rsidRPr="00EF10FB">
        <w:rPr>
          <w:rFonts w:ascii="Times New Roman" w:eastAsiaTheme="minorEastAsia" w:hAnsi="Times New Roman" w:cs="Times New Roman"/>
          <w:b/>
          <w:bCs/>
          <w:sz w:val="28"/>
          <w:szCs w:val="28"/>
          <w:lang w:eastAsia="ru-RU"/>
        </w:rPr>
        <w:t>ГЛАВА 18. "Сводный том изменений, выполненных в доработанной и (или) актуализированной схеме теплоснабжения"</w:t>
      </w:r>
    </w:p>
    <w:p w:rsidR="0047264A" w:rsidRPr="00EF10FB" w:rsidRDefault="002E019C" w:rsidP="002F1B2F">
      <w:pPr>
        <w:spacing w:after="0" w:line="360" w:lineRule="auto"/>
        <w:ind w:firstLine="851"/>
        <w:jc w:val="both"/>
        <w:rPr>
          <w:rFonts w:ascii="Times New Roman" w:eastAsiaTheme="minorEastAsia" w:hAnsi="Times New Roman" w:cs="Times New Roman"/>
          <w:sz w:val="28"/>
          <w:szCs w:val="28"/>
          <w:lang w:eastAsia="ru-RU"/>
        </w:rPr>
      </w:pPr>
      <w:r w:rsidRPr="00EF10FB">
        <w:rPr>
          <w:rFonts w:ascii="Times New Roman" w:eastAsiaTheme="minorEastAsia" w:hAnsi="Times New Roman" w:cs="Times New Roman"/>
          <w:sz w:val="28"/>
          <w:szCs w:val="28"/>
          <w:lang w:eastAsia="ru-RU"/>
        </w:rPr>
        <w:t xml:space="preserve">В актуализированной схеме теплоснабжения </w:t>
      </w:r>
      <w:r w:rsidR="0047264A" w:rsidRPr="00EF10FB">
        <w:rPr>
          <w:rFonts w:ascii="Times New Roman" w:eastAsiaTheme="minorEastAsia" w:hAnsi="Times New Roman" w:cs="Times New Roman"/>
          <w:sz w:val="28"/>
          <w:szCs w:val="28"/>
          <w:lang w:eastAsia="ru-RU"/>
        </w:rPr>
        <w:t xml:space="preserve">учтены и </w:t>
      </w:r>
      <w:r w:rsidRPr="00EF10FB">
        <w:rPr>
          <w:rFonts w:ascii="Times New Roman" w:eastAsiaTheme="minorEastAsia" w:hAnsi="Times New Roman" w:cs="Times New Roman"/>
          <w:sz w:val="28"/>
          <w:szCs w:val="28"/>
          <w:lang w:eastAsia="ru-RU"/>
        </w:rPr>
        <w:t>внесены изменения</w:t>
      </w:r>
      <w:r w:rsidR="00F43BEE" w:rsidRPr="00EF10FB">
        <w:rPr>
          <w:rFonts w:ascii="Times New Roman" w:eastAsiaTheme="minorEastAsia" w:hAnsi="Times New Roman" w:cs="Times New Roman"/>
          <w:sz w:val="28"/>
          <w:szCs w:val="28"/>
          <w:lang w:eastAsia="ru-RU"/>
        </w:rPr>
        <w:t>, основные из которых являются</w:t>
      </w:r>
      <w:r w:rsidR="0047264A" w:rsidRPr="00EF10FB">
        <w:rPr>
          <w:rFonts w:ascii="Times New Roman" w:eastAsiaTheme="minorEastAsia" w:hAnsi="Times New Roman" w:cs="Times New Roman"/>
          <w:sz w:val="28"/>
          <w:szCs w:val="28"/>
          <w:lang w:eastAsia="ru-RU"/>
        </w:rPr>
        <w:t>:</w:t>
      </w:r>
    </w:p>
    <w:p w:rsidR="002E019C" w:rsidRPr="00EF10FB" w:rsidRDefault="0047264A" w:rsidP="002F1B2F">
      <w:pPr>
        <w:spacing w:after="0" w:line="360" w:lineRule="auto"/>
        <w:ind w:firstLine="851"/>
        <w:jc w:val="both"/>
        <w:rPr>
          <w:rFonts w:ascii="Times New Roman" w:eastAsiaTheme="minorEastAsia" w:hAnsi="Times New Roman" w:cs="Times New Roman"/>
          <w:sz w:val="28"/>
          <w:szCs w:val="28"/>
          <w:lang w:eastAsia="ru-RU"/>
        </w:rPr>
      </w:pPr>
      <w:r w:rsidRPr="00EF10FB">
        <w:rPr>
          <w:rFonts w:ascii="Times New Roman" w:eastAsiaTheme="minorEastAsia" w:hAnsi="Times New Roman" w:cs="Times New Roman"/>
          <w:sz w:val="28"/>
          <w:szCs w:val="28"/>
          <w:lang w:eastAsia="ru-RU"/>
        </w:rPr>
        <w:t xml:space="preserve">1. Модернизация сети теплоснабжения произведена в 2016году - более </w:t>
      </w:r>
      <w:r w:rsidR="00477BB5" w:rsidRPr="00EF10FB">
        <w:rPr>
          <w:rFonts w:ascii="Times New Roman" w:eastAsiaTheme="minorEastAsia" w:hAnsi="Times New Roman" w:cs="Times New Roman"/>
          <w:sz w:val="28"/>
          <w:szCs w:val="28"/>
          <w:lang w:eastAsia="ru-RU"/>
        </w:rPr>
        <w:t>15</w:t>
      </w:r>
      <w:r w:rsidRPr="00EF10FB">
        <w:rPr>
          <w:rFonts w:ascii="Times New Roman" w:eastAsiaTheme="minorEastAsia" w:hAnsi="Times New Roman" w:cs="Times New Roman"/>
          <w:sz w:val="28"/>
          <w:szCs w:val="28"/>
          <w:lang w:eastAsia="ru-RU"/>
        </w:rPr>
        <w:t xml:space="preserve"> % сети были</w:t>
      </w:r>
      <w:r w:rsidR="00F43BEE" w:rsidRPr="00EF10FB">
        <w:rPr>
          <w:rFonts w:ascii="Times New Roman" w:eastAsiaTheme="minorEastAsia" w:hAnsi="Times New Roman" w:cs="Times New Roman"/>
          <w:sz w:val="28"/>
          <w:szCs w:val="28"/>
          <w:lang w:eastAsia="ru-RU"/>
        </w:rPr>
        <w:t xml:space="preserve"> заменены.</w:t>
      </w:r>
    </w:p>
    <w:p w:rsidR="00477BB5" w:rsidRPr="00EF10FB" w:rsidRDefault="00477BB5" w:rsidP="002F1B2F">
      <w:pPr>
        <w:spacing w:line="360" w:lineRule="auto"/>
        <w:ind w:firstLine="851"/>
        <w:jc w:val="both"/>
        <w:rPr>
          <w:rFonts w:ascii="Times New Roman CYR" w:eastAsiaTheme="minorEastAsia" w:hAnsi="Times New Roman CYR" w:cs="Times New Roman CYR"/>
          <w:sz w:val="28"/>
          <w:szCs w:val="28"/>
          <w:lang w:eastAsia="ru-RU"/>
        </w:rPr>
      </w:pPr>
      <w:r w:rsidRPr="00EF10FB">
        <w:rPr>
          <w:rFonts w:ascii="Times New Roman" w:eastAsiaTheme="minorEastAsia" w:hAnsi="Times New Roman" w:cs="Times New Roman"/>
          <w:sz w:val="28"/>
          <w:szCs w:val="28"/>
          <w:lang w:eastAsia="ru-RU"/>
        </w:rPr>
        <w:t xml:space="preserve">2. Изменение </w:t>
      </w:r>
      <w:r w:rsidRPr="00EF10FB">
        <w:rPr>
          <w:rFonts w:ascii="Times New Roman CYR" w:eastAsiaTheme="minorEastAsia" w:hAnsi="Times New Roman CYR" w:cs="Times New Roman CYR"/>
          <w:sz w:val="28"/>
          <w:szCs w:val="28"/>
          <w:lang w:eastAsia="ru-RU"/>
        </w:rPr>
        <w:t>единой теплоснабжающей организации.</w:t>
      </w:r>
    </w:p>
    <w:p w:rsidR="00E60A5F" w:rsidRPr="00EF10FB" w:rsidRDefault="00E60A5F">
      <w:pPr>
        <w:rPr>
          <w:rFonts w:ascii="Times New Roman" w:eastAsiaTheme="minorEastAsia" w:hAnsi="Times New Roman" w:cs="Times New Roman"/>
          <w:sz w:val="28"/>
          <w:szCs w:val="28"/>
          <w:lang w:eastAsia="ru-RU"/>
        </w:rPr>
      </w:pPr>
      <w:r w:rsidRPr="00EF10FB">
        <w:rPr>
          <w:rFonts w:ascii="Times New Roman" w:eastAsiaTheme="minorEastAsia" w:hAnsi="Times New Roman" w:cs="Times New Roman"/>
          <w:sz w:val="28"/>
          <w:szCs w:val="28"/>
          <w:lang w:eastAsia="ru-RU"/>
        </w:rPr>
        <w:br w:type="page"/>
      </w:r>
    </w:p>
    <w:p w:rsidR="00E60A5F" w:rsidRPr="00EF10FB" w:rsidRDefault="00E60A5F" w:rsidP="00E60A5F">
      <w:pPr>
        <w:spacing w:after="0" w:line="240" w:lineRule="auto"/>
        <w:ind w:firstLine="851"/>
        <w:jc w:val="right"/>
        <w:rPr>
          <w:rFonts w:ascii="Times New Roman" w:hAnsi="Times New Roman" w:cs="Times New Roman"/>
          <w:sz w:val="28"/>
          <w:szCs w:val="28"/>
        </w:rPr>
      </w:pPr>
      <w:r w:rsidRPr="00EF10FB">
        <w:rPr>
          <w:rFonts w:ascii="Times New Roman" w:hAnsi="Times New Roman" w:cs="Times New Roman"/>
          <w:sz w:val="28"/>
          <w:szCs w:val="28"/>
        </w:rPr>
        <w:lastRenderedPageBreak/>
        <w:t>Приложение № 1</w:t>
      </w:r>
    </w:p>
    <w:p w:rsidR="00E60A5F" w:rsidRPr="00EF10FB" w:rsidRDefault="00E60A5F" w:rsidP="00E60A5F">
      <w:pPr>
        <w:jc w:val="right"/>
      </w:pPr>
      <w:r w:rsidRPr="00EF10FB">
        <w:rPr>
          <w:rFonts w:ascii="Times New Roman CYR" w:eastAsiaTheme="minorEastAsia" w:hAnsi="Times New Roman CYR" w:cs="Times New Roman CYR"/>
          <w:sz w:val="28"/>
          <w:szCs w:val="28"/>
          <w:lang w:eastAsia="ru-RU"/>
        </w:rPr>
        <w:t>Характеристики нежилых зданий</w:t>
      </w:r>
    </w:p>
    <w:tbl>
      <w:tblPr>
        <w:tblStyle w:val="TableNormal"/>
        <w:tblW w:w="9987" w:type="dxa"/>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97"/>
        <w:gridCol w:w="702"/>
        <w:gridCol w:w="797"/>
        <w:gridCol w:w="670"/>
        <w:gridCol w:w="558"/>
        <w:gridCol w:w="834"/>
        <w:gridCol w:w="809"/>
        <w:gridCol w:w="733"/>
        <w:gridCol w:w="708"/>
        <w:gridCol w:w="797"/>
        <w:gridCol w:w="515"/>
        <w:gridCol w:w="567"/>
      </w:tblGrid>
      <w:tr w:rsidR="00E60A5F" w:rsidRPr="00EF10FB" w:rsidTr="00E60A5F">
        <w:trPr>
          <w:trHeight w:val="266"/>
        </w:trPr>
        <w:tc>
          <w:tcPr>
            <w:tcW w:w="2297" w:type="dxa"/>
            <w:vMerge w:val="restart"/>
          </w:tcPr>
          <w:p w:rsidR="00E60A5F" w:rsidRPr="00EF10FB" w:rsidRDefault="00E60A5F" w:rsidP="00E60A5F">
            <w:pPr>
              <w:pStyle w:val="TableParagraph"/>
              <w:spacing w:before="149"/>
              <w:rPr>
                <w:b/>
                <w:sz w:val="20"/>
              </w:rPr>
            </w:pPr>
            <w:r w:rsidRPr="00EF10FB">
              <w:br w:type="page"/>
            </w:r>
            <w:r w:rsidRPr="00EF10FB">
              <w:rPr>
                <w:b/>
                <w:sz w:val="20"/>
              </w:rPr>
              <w:t>Обозначение на схеме</w:t>
            </w:r>
          </w:p>
        </w:tc>
        <w:tc>
          <w:tcPr>
            <w:tcW w:w="702" w:type="dxa"/>
            <w:vMerge w:val="restart"/>
          </w:tcPr>
          <w:p w:rsidR="00E60A5F" w:rsidRPr="00EF10FB" w:rsidRDefault="00E60A5F" w:rsidP="00E60A5F">
            <w:pPr>
              <w:pStyle w:val="TableParagraph"/>
              <w:spacing w:before="22" w:line="266" w:lineRule="auto"/>
              <w:rPr>
                <w:b/>
                <w:sz w:val="20"/>
              </w:rPr>
            </w:pPr>
            <w:r w:rsidRPr="00EF10FB">
              <w:rPr>
                <w:b/>
                <w:sz w:val="20"/>
              </w:rPr>
              <w:t>Год ввода</w:t>
            </w:r>
          </w:p>
        </w:tc>
        <w:tc>
          <w:tcPr>
            <w:tcW w:w="797" w:type="dxa"/>
            <w:vMerge w:val="restart"/>
          </w:tcPr>
          <w:p w:rsidR="00E60A5F" w:rsidRPr="00EF10FB" w:rsidRDefault="00E60A5F" w:rsidP="00E60A5F">
            <w:pPr>
              <w:pStyle w:val="TableParagraph"/>
              <w:spacing w:before="22" w:line="266" w:lineRule="auto"/>
              <w:rPr>
                <w:b/>
                <w:sz w:val="20"/>
              </w:rPr>
            </w:pPr>
            <w:r w:rsidRPr="00EF10FB">
              <w:rPr>
                <w:b/>
                <w:sz w:val="20"/>
              </w:rPr>
              <w:t>Мате- риал</w:t>
            </w:r>
          </w:p>
        </w:tc>
        <w:tc>
          <w:tcPr>
            <w:tcW w:w="670" w:type="dxa"/>
            <w:vMerge w:val="restart"/>
          </w:tcPr>
          <w:p w:rsidR="00E60A5F" w:rsidRPr="00EF10FB" w:rsidRDefault="00E60A5F" w:rsidP="00E60A5F">
            <w:pPr>
              <w:pStyle w:val="TableParagraph"/>
              <w:spacing w:before="22" w:line="266" w:lineRule="auto"/>
              <w:rPr>
                <w:b/>
                <w:sz w:val="20"/>
              </w:rPr>
            </w:pPr>
            <w:r w:rsidRPr="00EF10FB">
              <w:rPr>
                <w:b/>
                <w:sz w:val="20"/>
              </w:rPr>
              <w:t>Этаж- ность</w:t>
            </w:r>
          </w:p>
        </w:tc>
        <w:tc>
          <w:tcPr>
            <w:tcW w:w="558" w:type="dxa"/>
            <w:vMerge w:val="restart"/>
          </w:tcPr>
          <w:p w:rsidR="00E60A5F" w:rsidRPr="00EF10FB" w:rsidRDefault="00E60A5F" w:rsidP="00E60A5F">
            <w:pPr>
              <w:pStyle w:val="TableParagraph"/>
              <w:spacing w:before="22"/>
              <w:rPr>
                <w:b/>
                <w:sz w:val="20"/>
              </w:rPr>
            </w:pPr>
            <w:r w:rsidRPr="00EF10FB">
              <w:rPr>
                <w:b/>
                <w:sz w:val="20"/>
              </w:rPr>
              <w:t>Hзд,</w:t>
            </w:r>
          </w:p>
          <w:p w:rsidR="00E60A5F" w:rsidRPr="00EF10FB" w:rsidRDefault="00E60A5F" w:rsidP="00E60A5F">
            <w:pPr>
              <w:pStyle w:val="TableParagraph"/>
              <w:spacing w:before="24"/>
              <w:rPr>
                <w:b/>
                <w:sz w:val="20"/>
              </w:rPr>
            </w:pPr>
            <w:r w:rsidRPr="00EF10FB">
              <w:rPr>
                <w:b/>
                <w:sz w:val="20"/>
              </w:rPr>
              <w:t>м</w:t>
            </w:r>
          </w:p>
        </w:tc>
        <w:tc>
          <w:tcPr>
            <w:tcW w:w="834" w:type="dxa"/>
            <w:vMerge w:val="restart"/>
          </w:tcPr>
          <w:p w:rsidR="00E60A5F" w:rsidRPr="00EF10FB" w:rsidRDefault="00E60A5F" w:rsidP="00E60A5F">
            <w:pPr>
              <w:pStyle w:val="TableParagraph"/>
              <w:spacing w:before="149"/>
              <w:rPr>
                <w:b/>
                <w:sz w:val="20"/>
              </w:rPr>
            </w:pPr>
            <w:r w:rsidRPr="00EF10FB">
              <w:rPr>
                <w:b/>
                <w:sz w:val="20"/>
              </w:rPr>
              <w:t>S, м2</w:t>
            </w:r>
          </w:p>
        </w:tc>
        <w:tc>
          <w:tcPr>
            <w:tcW w:w="2250" w:type="dxa"/>
            <w:gridSpan w:val="3"/>
          </w:tcPr>
          <w:p w:rsidR="00E60A5F" w:rsidRPr="00EF10FB" w:rsidRDefault="00E60A5F" w:rsidP="00E60A5F">
            <w:pPr>
              <w:pStyle w:val="TableParagraph"/>
              <w:spacing w:before="5"/>
              <w:rPr>
                <w:b/>
                <w:sz w:val="20"/>
              </w:rPr>
            </w:pPr>
            <w:r w:rsidRPr="00EF10FB">
              <w:rPr>
                <w:b/>
                <w:sz w:val="20"/>
              </w:rPr>
              <w:t>Объем, м3</w:t>
            </w:r>
          </w:p>
        </w:tc>
        <w:tc>
          <w:tcPr>
            <w:tcW w:w="1879" w:type="dxa"/>
            <w:gridSpan w:val="3"/>
          </w:tcPr>
          <w:p w:rsidR="00E60A5F" w:rsidRPr="00EF10FB" w:rsidRDefault="00E60A5F" w:rsidP="00E60A5F">
            <w:pPr>
              <w:pStyle w:val="TableParagraph"/>
              <w:spacing w:before="5"/>
              <w:rPr>
                <w:b/>
                <w:sz w:val="20"/>
              </w:rPr>
            </w:pPr>
            <w:r w:rsidRPr="00EF10FB">
              <w:rPr>
                <w:b/>
                <w:sz w:val="20"/>
              </w:rPr>
              <w:t>Догов. нагрузки, Гкал/ч</w:t>
            </w:r>
          </w:p>
        </w:tc>
      </w:tr>
      <w:tr w:rsidR="00E60A5F" w:rsidRPr="00EF10FB" w:rsidTr="00E60A5F">
        <w:trPr>
          <w:trHeight w:val="266"/>
        </w:trPr>
        <w:tc>
          <w:tcPr>
            <w:tcW w:w="2297" w:type="dxa"/>
            <w:vMerge/>
            <w:tcBorders>
              <w:top w:val="nil"/>
            </w:tcBorders>
          </w:tcPr>
          <w:p w:rsidR="00E60A5F" w:rsidRPr="00EF10FB" w:rsidRDefault="00E60A5F" w:rsidP="00E60A5F">
            <w:pPr>
              <w:rPr>
                <w:sz w:val="2"/>
                <w:szCs w:val="2"/>
              </w:rPr>
            </w:pPr>
          </w:p>
        </w:tc>
        <w:tc>
          <w:tcPr>
            <w:tcW w:w="702" w:type="dxa"/>
            <w:vMerge/>
            <w:tcBorders>
              <w:top w:val="nil"/>
            </w:tcBorders>
          </w:tcPr>
          <w:p w:rsidR="00E60A5F" w:rsidRPr="00EF10FB" w:rsidRDefault="00E60A5F" w:rsidP="00E60A5F">
            <w:pPr>
              <w:rPr>
                <w:sz w:val="2"/>
                <w:szCs w:val="2"/>
              </w:rPr>
            </w:pPr>
          </w:p>
        </w:tc>
        <w:tc>
          <w:tcPr>
            <w:tcW w:w="797" w:type="dxa"/>
            <w:vMerge/>
            <w:tcBorders>
              <w:top w:val="nil"/>
            </w:tcBorders>
          </w:tcPr>
          <w:p w:rsidR="00E60A5F" w:rsidRPr="00EF10FB" w:rsidRDefault="00E60A5F" w:rsidP="00E60A5F">
            <w:pPr>
              <w:rPr>
                <w:sz w:val="2"/>
                <w:szCs w:val="2"/>
              </w:rPr>
            </w:pPr>
          </w:p>
        </w:tc>
        <w:tc>
          <w:tcPr>
            <w:tcW w:w="670" w:type="dxa"/>
            <w:vMerge/>
            <w:tcBorders>
              <w:top w:val="nil"/>
            </w:tcBorders>
          </w:tcPr>
          <w:p w:rsidR="00E60A5F" w:rsidRPr="00EF10FB" w:rsidRDefault="00E60A5F" w:rsidP="00E60A5F">
            <w:pPr>
              <w:rPr>
                <w:sz w:val="2"/>
                <w:szCs w:val="2"/>
              </w:rPr>
            </w:pPr>
          </w:p>
        </w:tc>
        <w:tc>
          <w:tcPr>
            <w:tcW w:w="558" w:type="dxa"/>
            <w:vMerge/>
            <w:tcBorders>
              <w:top w:val="nil"/>
            </w:tcBorders>
          </w:tcPr>
          <w:p w:rsidR="00E60A5F" w:rsidRPr="00EF10FB" w:rsidRDefault="00E60A5F" w:rsidP="00E60A5F">
            <w:pPr>
              <w:rPr>
                <w:sz w:val="2"/>
                <w:szCs w:val="2"/>
              </w:rPr>
            </w:pPr>
          </w:p>
        </w:tc>
        <w:tc>
          <w:tcPr>
            <w:tcW w:w="834" w:type="dxa"/>
            <w:vMerge/>
            <w:tcBorders>
              <w:top w:val="nil"/>
            </w:tcBorders>
          </w:tcPr>
          <w:p w:rsidR="00E60A5F" w:rsidRPr="00EF10FB" w:rsidRDefault="00E60A5F" w:rsidP="00E60A5F">
            <w:pPr>
              <w:rPr>
                <w:sz w:val="2"/>
                <w:szCs w:val="2"/>
              </w:rPr>
            </w:pPr>
          </w:p>
        </w:tc>
        <w:tc>
          <w:tcPr>
            <w:tcW w:w="809" w:type="dxa"/>
          </w:tcPr>
          <w:p w:rsidR="00E60A5F" w:rsidRPr="00EF10FB" w:rsidRDefault="00E60A5F" w:rsidP="00E60A5F">
            <w:pPr>
              <w:pStyle w:val="TableParagraph"/>
              <w:spacing w:before="15"/>
              <w:rPr>
                <w:b/>
                <w:sz w:val="20"/>
              </w:rPr>
            </w:pPr>
            <w:r w:rsidRPr="00EF10FB">
              <w:rPr>
                <w:b/>
                <w:sz w:val="20"/>
              </w:rPr>
              <w:t>V зд</w:t>
            </w:r>
          </w:p>
        </w:tc>
        <w:tc>
          <w:tcPr>
            <w:tcW w:w="733" w:type="dxa"/>
          </w:tcPr>
          <w:p w:rsidR="00E60A5F" w:rsidRPr="00EF10FB" w:rsidRDefault="00E60A5F" w:rsidP="00E60A5F">
            <w:pPr>
              <w:pStyle w:val="TableParagraph"/>
              <w:spacing w:before="15"/>
              <w:jc w:val="left"/>
              <w:rPr>
                <w:b/>
                <w:sz w:val="20"/>
              </w:rPr>
            </w:pPr>
            <w:r w:rsidRPr="00EF10FB">
              <w:rPr>
                <w:b/>
                <w:sz w:val="20"/>
              </w:rPr>
              <w:t>V</w:t>
            </w:r>
            <w:r w:rsidR="00FE1354" w:rsidRPr="00EF10FB">
              <w:rPr>
                <w:b/>
                <w:sz w:val="20"/>
                <w:lang w:val="ru-RU"/>
              </w:rPr>
              <w:t xml:space="preserve"> </w:t>
            </w:r>
            <w:r w:rsidRPr="00EF10FB">
              <w:rPr>
                <w:b/>
                <w:sz w:val="20"/>
              </w:rPr>
              <w:t>подв</w:t>
            </w:r>
          </w:p>
        </w:tc>
        <w:tc>
          <w:tcPr>
            <w:tcW w:w="708" w:type="dxa"/>
          </w:tcPr>
          <w:p w:rsidR="00E60A5F" w:rsidRPr="00EF10FB" w:rsidRDefault="00E60A5F" w:rsidP="00E60A5F">
            <w:pPr>
              <w:pStyle w:val="TableParagraph"/>
              <w:spacing w:before="15"/>
              <w:jc w:val="left"/>
              <w:rPr>
                <w:b/>
                <w:sz w:val="20"/>
              </w:rPr>
            </w:pPr>
            <w:r w:rsidRPr="00EF10FB">
              <w:rPr>
                <w:b/>
                <w:sz w:val="20"/>
              </w:rPr>
              <w:t>V</w:t>
            </w:r>
            <w:r w:rsidR="00FE1354" w:rsidRPr="00EF10FB">
              <w:rPr>
                <w:b/>
                <w:sz w:val="20"/>
                <w:lang w:val="ru-RU"/>
              </w:rPr>
              <w:t xml:space="preserve"> </w:t>
            </w:r>
            <w:r w:rsidRPr="00EF10FB">
              <w:rPr>
                <w:b/>
                <w:sz w:val="20"/>
              </w:rPr>
              <w:t>вент</w:t>
            </w:r>
          </w:p>
        </w:tc>
        <w:tc>
          <w:tcPr>
            <w:tcW w:w="797" w:type="dxa"/>
          </w:tcPr>
          <w:p w:rsidR="00E60A5F" w:rsidRPr="00EF10FB" w:rsidRDefault="00E60A5F" w:rsidP="00E60A5F">
            <w:pPr>
              <w:pStyle w:val="TableParagraph"/>
              <w:spacing w:before="15"/>
              <w:rPr>
                <w:b/>
                <w:sz w:val="20"/>
              </w:rPr>
            </w:pPr>
            <w:r w:rsidRPr="00EF10FB">
              <w:rPr>
                <w:b/>
                <w:sz w:val="20"/>
              </w:rPr>
              <w:t>Отопл.</w:t>
            </w:r>
          </w:p>
        </w:tc>
        <w:tc>
          <w:tcPr>
            <w:tcW w:w="515" w:type="dxa"/>
          </w:tcPr>
          <w:p w:rsidR="00E60A5F" w:rsidRPr="00EF10FB" w:rsidRDefault="00E60A5F" w:rsidP="00E60A5F">
            <w:pPr>
              <w:pStyle w:val="TableParagraph"/>
              <w:spacing w:before="15"/>
              <w:jc w:val="left"/>
              <w:rPr>
                <w:b/>
                <w:sz w:val="20"/>
              </w:rPr>
            </w:pPr>
            <w:r w:rsidRPr="00EF10FB">
              <w:rPr>
                <w:b/>
                <w:sz w:val="20"/>
              </w:rPr>
              <w:t>Вент</w:t>
            </w:r>
          </w:p>
        </w:tc>
        <w:tc>
          <w:tcPr>
            <w:tcW w:w="567" w:type="dxa"/>
          </w:tcPr>
          <w:p w:rsidR="00E60A5F" w:rsidRPr="00EF10FB" w:rsidRDefault="00E60A5F" w:rsidP="00E60A5F">
            <w:pPr>
              <w:pStyle w:val="TableParagraph"/>
              <w:spacing w:before="15"/>
              <w:rPr>
                <w:b/>
                <w:sz w:val="20"/>
              </w:rPr>
            </w:pPr>
            <w:r w:rsidRPr="00EF10FB">
              <w:rPr>
                <w:b/>
                <w:sz w:val="20"/>
              </w:rPr>
              <w:t>ГВС</w:t>
            </w:r>
          </w:p>
        </w:tc>
      </w:tr>
      <w:tr w:rsidR="00E60A5F" w:rsidRPr="00EF10FB" w:rsidTr="00E60A5F">
        <w:trPr>
          <w:trHeight w:val="274"/>
        </w:trPr>
        <w:tc>
          <w:tcPr>
            <w:tcW w:w="5024" w:type="dxa"/>
            <w:gridSpan w:val="5"/>
            <w:tcBorders>
              <w:bottom w:val="single" w:sz="2" w:space="0" w:color="000000"/>
            </w:tcBorders>
          </w:tcPr>
          <w:p w:rsidR="00E60A5F" w:rsidRPr="00EF10FB" w:rsidRDefault="00E60A5F" w:rsidP="00E60A5F">
            <w:pPr>
              <w:pStyle w:val="TableParagraph"/>
              <w:spacing w:line="251" w:lineRule="exact"/>
              <w:ind w:left="39"/>
              <w:jc w:val="left"/>
              <w:rPr>
                <w:b/>
                <w:sz w:val="24"/>
              </w:rPr>
            </w:pPr>
            <w:r w:rsidRPr="00EF10FB">
              <w:rPr>
                <w:b/>
                <w:color w:val="000080"/>
                <w:sz w:val="24"/>
              </w:rPr>
              <w:t>Калтук:</w:t>
            </w:r>
          </w:p>
        </w:tc>
        <w:tc>
          <w:tcPr>
            <w:tcW w:w="834" w:type="dxa"/>
            <w:tcBorders>
              <w:bottom w:val="single" w:sz="2" w:space="0" w:color="000000"/>
            </w:tcBorders>
          </w:tcPr>
          <w:p w:rsidR="00E60A5F" w:rsidRPr="00EF10FB" w:rsidRDefault="00E60A5F" w:rsidP="00E60A5F">
            <w:pPr>
              <w:pStyle w:val="TableParagraph"/>
              <w:spacing w:before="15"/>
              <w:ind w:right="115"/>
              <w:jc w:val="right"/>
              <w:rPr>
                <w:b/>
                <w:sz w:val="20"/>
              </w:rPr>
            </w:pPr>
            <w:r w:rsidRPr="00EF10FB">
              <w:rPr>
                <w:b/>
                <w:sz w:val="20"/>
              </w:rPr>
              <w:t>9093.2</w:t>
            </w:r>
          </w:p>
        </w:tc>
        <w:tc>
          <w:tcPr>
            <w:tcW w:w="809" w:type="dxa"/>
            <w:tcBorders>
              <w:bottom w:val="single" w:sz="2" w:space="0" w:color="000000"/>
            </w:tcBorders>
          </w:tcPr>
          <w:p w:rsidR="00E60A5F" w:rsidRPr="00EF10FB" w:rsidRDefault="00E60A5F" w:rsidP="00E60A5F">
            <w:pPr>
              <w:pStyle w:val="TableParagraph"/>
              <w:spacing w:before="15"/>
              <w:ind w:left="63" w:right="35"/>
              <w:rPr>
                <w:b/>
                <w:sz w:val="20"/>
              </w:rPr>
            </w:pPr>
            <w:r w:rsidRPr="00EF10FB">
              <w:rPr>
                <w:b/>
                <w:sz w:val="20"/>
              </w:rPr>
              <w:t>37099.8</w:t>
            </w:r>
          </w:p>
        </w:tc>
        <w:tc>
          <w:tcPr>
            <w:tcW w:w="733" w:type="dxa"/>
            <w:tcBorders>
              <w:bottom w:val="single" w:sz="2" w:space="0" w:color="000000"/>
            </w:tcBorders>
          </w:tcPr>
          <w:p w:rsidR="00E60A5F" w:rsidRPr="00EF10FB" w:rsidRDefault="00E60A5F" w:rsidP="00E60A5F">
            <w:pPr>
              <w:pStyle w:val="TableParagraph"/>
              <w:jc w:val="left"/>
              <w:rPr>
                <w:sz w:val="18"/>
              </w:rPr>
            </w:pPr>
          </w:p>
        </w:tc>
        <w:tc>
          <w:tcPr>
            <w:tcW w:w="708" w:type="dxa"/>
            <w:tcBorders>
              <w:bottom w:val="single" w:sz="2" w:space="0" w:color="000000"/>
            </w:tcBorders>
          </w:tcPr>
          <w:p w:rsidR="00E60A5F" w:rsidRPr="00EF10FB" w:rsidRDefault="00E60A5F" w:rsidP="00E60A5F">
            <w:pPr>
              <w:pStyle w:val="TableParagraph"/>
              <w:jc w:val="left"/>
              <w:rPr>
                <w:sz w:val="18"/>
              </w:rPr>
            </w:pPr>
          </w:p>
        </w:tc>
        <w:tc>
          <w:tcPr>
            <w:tcW w:w="797" w:type="dxa"/>
            <w:tcBorders>
              <w:bottom w:val="single" w:sz="2" w:space="0" w:color="000000"/>
            </w:tcBorders>
          </w:tcPr>
          <w:p w:rsidR="00E60A5F" w:rsidRPr="00EF10FB" w:rsidRDefault="00E60A5F" w:rsidP="00E60A5F">
            <w:pPr>
              <w:pStyle w:val="TableParagraph"/>
              <w:spacing w:before="15"/>
              <w:ind w:left="31"/>
              <w:rPr>
                <w:b/>
                <w:sz w:val="20"/>
              </w:rPr>
            </w:pPr>
            <w:r w:rsidRPr="00EF10FB">
              <w:rPr>
                <w:b/>
                <w:sz w:val="20"/>
              </w:rPr>
              <w:t>0.97056</w:t>
            </w:r>
          </w:p>
        </w:tc>
        <w:tc>
          <w:tcPr>
            <w:tcW w:w="515" w:type="dxa"/>
            <w:tcBorders>
              <w:bottom w:val="single" w:sz="2" w:space="0" w:color="000000"/>
            </w:tcBorders>
          </w:tcPr>
          <w:p w:rsidR="00E60A5F" w:rsidRPr="00EF10FB" w:rsidRDefault="00E60A5F" w:rsidP="00E60A5F">
            <w:pPr>
              <w:pStyle w:val="TableParagraph"/>
              <w:jc w:val="left"/>
              <w:rPr>
                <w:sz w:val="18"/>
              </w:rPr>
            </w:pPr>
          </w:p>
        </w:tc>
        <w:tc>
          <w:tcPr>
            <w:tcW w:w="567" w:type="dxa"/>
            <w:tcBorders>
              <w:bottom w:val="single" w:sz="2" w:space="0" w:color="000000"/>
            </w:tcBorders>
          </w:tcPr>
          <w:p w:rsidR="00E60A5F" w:rsidRPr="00EF10FB" w:rsidRDefault="00E60A5F" w:rsidP="00E60A5F">
            <w:pPr>
              <w:pStyle w:val="TableParagraph"/>
              <w:spacing w:before="15"/>
              <w:ind w:left="103" w:right="75"/>
              <w:rPr>
                <w:b/>
                <w:sz w:val="20"/>
              </w:rPr>
            </w:pPr>
            <w:r w:rsidRPr="00EF10FB">
              <w:rPr>
                <w:b/>
                <w:sz w:val="20"/>
              </w:rPr>
              <w:t>25</w:t>
            </w:r>
          </w:p>
        </w:tc>
      </w:tr>
      <w:tr w:rsidR="00E60A5F" w:rsidRPr="00EF10FB" w:rsidTr="00E60A5F">
        <w:trPr>
          <w:trHeight w:val="281"/>
        </w:trPr>
        <w:tc>
          <w:tcPr>
            <w:tcW w:w="5024" w:type="dxa"/>
            <w:gridSpan w:val="5"/>
            <w:tcBorders>
              <w:top w:val="single" w:sz="2" w:space="0" w:color="000000"/>
              <w:bottom w:val="single" w:sz="2" w:space="0" w:color="000000"/>
            </w:tcBorders>
          </w:tcPr>
          <w:p w:rsidR="00E60A5F" w:rsidRPr="00EF10FB" w:rsidRDefault="00E60A5F" w:rsidP="00E60A5F">
            <w:pPr>
              <w:pStyle w:val="TableParagraph"/>
              <w:spacing w:before="19"/>
              <w:ind w:left="34"/>
              <w:jc w:val="left"/>
              <w:rPr>
                <w:b/>
                <w:sz w:val="20"/>
              </w:rPr>
            </w:pPr>
            <w:r w:rsidRPr="00EF10FB">
              <w:rPr>
                <w:b/>
                <w:sz w:val="20"/>
              </w:rPr>
              <w:t>"Больница"</w:t>
            </w:r>
          </w:p>
        </w:tc>
        <w:tc>
          <w:tcPr>
            <w:tcW w:w="834" w:type="dxa"/>
            <w:tcBorders>
              <w:top w:val="single" w:sz="2" w:space="0" w:color="000000"/>
              <w:bottom w:val="single" w:sz="2" w:space="0" w:color="000000"/>
            </w:tcBorders>
          </w:tcPr>
          <w:p w:rsidR="00E60A5F" w:rsidRPr="00EF10FB" w:rsidRDefault="00E60A5F" w:rsidP="00E60A5F">
            <w:pPr>
              <w:pStyle w:val="TableParagraph"/>
              <w:spacing w:before="21"/>
              <w:ind w:right="190"/>
              <w:jc w:val="right"/>
              <w:rPr>
                <w:b/>
                <w:sz w:val="20"/>
              </w:rPr>
            </w:pPr>
            <w:r w:rsidRPr="00EF10FB">
              <w:rPr>
                <w:b/>
                <w:sz w:val="20"/>
              </w:rPr>
              <w:t>1798</w:t>
            </w:r>
          </w:p>
        </w:tc>
        <w:tc>
          <w:tcPr>
            <w:tcW w:w="809" w:type="dxa"/>
            <w:tcBorders>
              <w:top w:val="single" w:sz="2" w:space="0" w:color="000000"/>
              <w:bottom w:val="single" w:sz="2" w:space="0" w:color="000000"/>
            </w:tcBorders>
          </w:tcPr>
          <w:p w:rsidR="00E60A5F" w:rsidRPr="00EF10FB" w:rsidRDefault="00E60A5F" w:rsidP="00E60A5F">
            <w:pPr>
              <w:pStyle w:val="TableParagraph"/>
              <w:spacing w:before="21"/>
              <w:ind w:left="63" w:right="33"/>
              <w:rPr>
                <w:b/>
                <w:sz w:val="20"/>
              </w:rPr>
            </w:pPr>
            <w:r w:rsidRPr="00EF10FB">
              <w:rPr>
                <w:b/>
                <w:sz w:val="20"/>
              </w:rPr>
              <w:t>6106</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spacing w:before="21"/>
              <w:ind w:left="32"/>
              <w:rPr>
                <w:b/>
                <w:sz w:val="20"/>
              </w:rPr>
            </w:pPr>
            <w:r w:rsidRPr="00EF10FB">
              <w:rPr>
                <w:b/>
                <w:sz w:val="20"/>
              </w:rPr>
              <w:t>0.19196</w:t>
            </w: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jc w:val="left"/>
              <w:rPr>
                <w:sz w:val="18"/>
              </w:rPr>
            </w:pPr>
          </w:p>
        </w:tc>
      </w:tr>
      <w:tr w:rsidR="00E60A5F" w:rsidRPr="00EF10FB" w:rsidTr="00E60A5F">
        <w:trPr>
          <w:trHeight w:val="281"/>
        </w:trPr>
        <w:tc>
          <w:tcPr>
            <w:tcW w:w="2297" w:type="dxa"/>
            <w:tcBorders>
              <w:top w:val="single" w:sz="2" w:space="0" w:color="000000"/>
              <w:bottom w:val="single" w:sz="2" w:space="0" w:color="000000"/>
            </w:tcBorders>
          </w:tcPr>
          <w:p w:rsidR="00E60A5F" w:rsidRPr="00EF10FB" w:rsidRDefault="00E60A5F" w:rsidP="00E60A5F">
            <w:pPr>
              <w:pStyle w:val="TableParagraph"/>
              <w:spacing w:before="19"/>
              <w:ind w:left="34"/>
              <w:jc w:val="left"/>
              <w:rPr>
                <w:sz w:val="20"/>
              </w:rPr>
            </w:pPr>
            <w:r w:rsidRPr="00EF10FB">
              <w:rPr>
                <w:sz w:val="20"/>
              </w:rPr>
              <w:t>Гараж-1</w:t>
            </w:r>
          </w:p>
        </w:tc>
        <w:tc>
          <w:tcPr>
            <w:tcW w:w="702" w:type="dxa"/>
            <w:tcBorders>
              <w:top w:val="single" w:sz="2" w:space="0" w:color="000000"/>
              <w:bottom w:val="single" w:sz="2" w:space="0" w:color="000000"/>
            </w:tcBorders>
          </w:tcPr>
          <w:p w:rsidR="00E60A5F" w:rsidRPr="00EF10FB" w:rsidRDefault="00E60A5F" w:rsidP="00E60A5F">
            <w:pPr>
              <w:pStyle w:val="TableParagraph"/>
              <w:spacing w:before="19"/>
              <w:ind w:left="138" w:right="103"/>
              <w:rPr>
                <w:sz w:val="20"/>
              </w:rPr>
            </w:pPr>
            <w:r w:rsidRPr="00EF10FB">
              <w:rPr>
                <w:sz w:val="20"/>
              </w:rPr>
              <w:t>1969</w:t>
            </w: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16" w:right="146"/>
              <w:rPr>
                <w:sz w:val="20"/>
              </w:rPr>
            </w:pPr>
            <w:r w:rsidRPr="00EF10FB">
              <w:rPr>
                <w:sz w:val="20"/>
              </w:rPr>
              <w:t>дерево</w:t>
            </w:r>
          </w:p>
        </w:tc>
        <w:tc>
          <w:tcPr>
            <w:tcW w:w="670" w:type="dxa"/>
            <w:tcBorders>
              <w:top w:val="single" w:sz="2" w:space="0" w:color="000000"/>
              <w:bottom w:val="single" w:sz="2" w:space="0" w:color="000000"/>
            </w:tcBorders>
          </w:tcPr>
          <w:p w:rsidR="00E60A5F" w:rsidRPr="00EF10FB" w:rsidRDefault="00E60A5F" w:rsidP="00E60A5F">
            <w:pPr>
              <w:pStyle w:val="TableParagraph"/>
              <w:spacing w:before="19"/>
              <w:ind w:right="254"/>
              <w:jc w:val="right"/>
              <w:rPr>
                <w:sz w:val="20"/>
              </w:rPr>
            </w:pPr>
            <w:r w:rsidRPr="00EF10FB">
              <w:rPr>
                <w:sz w:val="20"/>
              </w:rPr>
              <w:t>1</w:t>
            </w:r>
          </w:p>
        </w:tc>
        <w:tc>
          <w:tcPr>
            <w:tcW w:w="558" w:type="dxa"/>
            <w:tcBorders>
              <w:top w:val="single" w:sz="2" w:space="0" w:color="000000"/>
              <w:bottom w:val="single" w:sz="2" w:space="0" w:color="000000"/>
            </w:tcBorders>
          </w:tcPr>
          <w:p w:rsidR="00E60A5F" w:rsidRPr="00EF10FB" w:rsidRDefault="00E60A5F" w:rsidP="00E60A5F">
            <w:pPr>
              <w:pStyle w:val="TableParagraph"/>
              <w:spacing w:before="19"/>
              <w:ind w:left="161"/>
              <w:jc w:val="left"/>
              <w:rPr>
                <w:sz w:val="20"/>
              </w:rPr>
            </w:pPr>
            <w:r w:rsidRPr="00EF10FB">
              <w:rPr>
                <w:sz w:val="20"/>
              </w:rPr>
              <w:t>3.5</w:t>
            </w:r>
          </w:p>
        </w:tc>
        <w:tc>
          <w:tcPr>
            <w:tcW w:w="834" w:type="dxa"/>
            <w:tcBorders>
              <w:top w:val="single" w:sz="2" w:space="0" w:color="000000"/>
              <w:bottom w:val="single" w:sz="2" w:space="0" w:color="000000"/>
            </w:tcBorders>
          </w:tcPr>
          <w:p w:rsidR="00E60A5F" w:rsidRPr="00EF10FB" w:rsidRDefault="00E60A5F" w:rsidP="00E60A5F">
            <w:pPr>
              <w:pStyle w:val="TableParagraph"/>
              <w:spacing w:before="19"/>
              <w:ind w:right="214"/>
              <w:jc w:val="right"/>
              <w:rPr>
                <w:sz w:val="20"/>
              </w:rPr>
            </w:pPr>
            <w:r w:rsidRPr="00EF10FB">
              <w:rPr>
                <w:sz w:val="20"/>
              </w:rPr>
              <w:t>57.3</w:t>
            </w:r>
          </w:p>
        </w:tc>
        <w:tc>
          <w:tcPr>
            <w:tcW w:w="809" w:type="dxa"/>
            <w:tcBorders>
              <w:top w:val="single" w:sz="2" w:space="0" w:color="000000"/>
              <w:bottom w:val="single" w:sz="2" w:space="0" w:color="000000"/>
            </w:tcBorders>
          </w:tcPr>
          <w:p w:rsidR="00E60A5F" w:rsidRPr="00EF10FB" w:rsidRDefault="00E60A5F" w:rsidP="00E60A5F">
            <w:pPr>
              <w:pStyle w:val="TableParagraph"/>
              <w:spacing w:before="19"/>
              <w:ind w:left="63" w:right="32"/>
              <w:rPr>
                <w:sz w:val="20"/>
              </w:rPr>
            </w:pPr>
            <w:r w:rsidRPr="00EF10FB">
              <w:rPr>
                <w:sz w:val="20"/>
              </w:rPr>
              <w:t>172</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33"/>
              <w:rPr>
                <w:sz w:val="20"/>
              </w:rPr>
            </w:pPr>
            <w:r w:rsidRPr="00EF10FB">
              <w:rPr>
                <w:sz w:val="20"/>
              </w:rPr>
              <w:t>0.0067</w:t>
            </w: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jc w:val="left"/>
              <w:rPr>
                <w:sz w:val="18"/>
              </w:rPr>
            </w:pPr>
          </w:p>
        </w:tc>
      </w:tr>
      <w:tr w:rsidR="00E60A5F" w:rsidRPr="00EF10FB" w:rsidTr="00E60A5F">
        <w:trPr>
          <w:trHeight w:val="281"/>
        </w:trPr>
        <w:tc>
          <w:tcPr>
            <w:tcW w:w="2297" w:type="dxa"/>
            <w:tcBorders>
              <w:top w:val="single" w:sz="2" w:space="0" w:color="000000"/>
              <w:bottom w:val="single" w:sz="2" w:space="0" w:color="000000"/>
            </w:tcBorders>
          </w:tcPr>
          <w:p w:rsidR="00E60A5F" w:rsidRPr="00EF10FB" w:rsidRDefault="00E60A5F" w:rsidP="00E60A5F">
            <w:pPr>
              <w:pStyle w:val="TableParagraph"/>
              <w:spacing w:before="19"/>
              <w:ind w:left="34"/>
              <w:jc w:val="left"/>
              <w:rPr>
                <w:sz w:val="20"/>
              </w:rPr>
            </w:pPr>
            <w:r w:rsidRPr="00EF10FB">
              <w:rPr>
                <w:sz w:val="20"/>
              </w:rPr>
              <w:t>Гараж-2</w:t>
            </w:r>
          </w:p>
        </w:tc>
        <w:tc>
          <w:tcPr>
            <w:tcW w:w="702" w:type="dxa"/>
            <w:tcBorders>
              <w:top w:val="single" w:sz="2" w:space="0" w:color="000000"/>
              <w:bottom w:val="single" w:sz="2" w:space="0" w:color="000000"/>
            </w:tcBorders>
          </w:tcPr>
          <w:p w:rsidR="00E60A5F" w:rsidRPr="00EF10FB" w:rsidRDefault="00E60A5F" w:rsidP="00E60A5F">
            <w:pPr>
              <w:pStyle w:val="TableParagraph"/>
              <w:spacing w:before="19"/>
              <w:ind w:left="138" w:right="103"/>
              <w:rPr>
                <w:sz w:val="20"/>
              </w:rPr>
            </w:pPr>
            <w:r w:rsidRPr="00EF10FB">
              <w:rPr>
                <w:sz w:val="20"/>
              </w:rPr>
              <w:t>1969</w:t>
            </w: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16" w:right="146"/>
              <w:rPr>
                <w:sz w:val="20"/>
              </w:rPr>
            </w:pPr>
            <w:r w:rsidRPr="00EF10FB">
              <w:rPr>
                <w:sz w:val="20"/>
              </w:rPr>
              <w:t>дерево</w:t>
            </w:r>
          </w:p>
        </w:tc>
        <w:tc>
          <w:tcPr>
            <w:tcW w:w="670" w:type="dxa"/>
            <w:tcBorders>
              <w:top w:val="single" w:sz="2" w:space="0" w:color="000000"/>
              <w:bottom w:val="single" w:sz="2" w:space="0" w:color="000000"/>
            </w:tcBorders>
          </w:tcPr>
          <w:p w:rsidR="00E60A5F" w:rsidRPr="00EF10FB" w:rsidRDefault="00E60A5F" w:rsidP="00E60A5F">
            <w:pPr>
              <w:pStyle w:val="TableParagraph"/>
              <w:spacing w:before="19"/>
              <w:ind w:right="254"/>
              <w:jc w:val="right"/>
              <w:rPr>
                <w:sz w:val="20"/>
              </w:rPr>
            </w:pPr>
            <w:r w:rsidRPr="00EF10FB">
              <w:rPr>
                <w:sz w:val="20"/>
              </w:rPr>
              <w:t>1</w:t>
            </w:r>
          </w:p>
        </w:tc>
        <w:tc>
          <w:tcPr>
            <w:tcW w:w="558" w:type="dxa"/>
            <w:tcBorders>
              <w:top w:val="single" w:sz="2" w:space="0" w:color="000000"/>
              <w:bottom w:val="single" w:sz="2" w:space="0" w:color="000000"/>
            </w:tcBorders>
          </w:tcPr>
          <w:p w:rsidR="00E60A5F" w:rsidRPr="00EF10FB" w:rsidRDefault="00E60A5F" w:rsidP="00E60A5F">
            <w:pPr>
              <w:pStyle w:val="TableParagraph"/>
              <w:spacing w:before="19"/>
              <w:ind w:left="161"/>
              <w:jc w:val="left"/>
              <w:rPr>
                <w:sz w:val="20"/>
              </w:rPr>
            </w:pPr>
            <w:r w:rsidRPr="00EF10FB">
              <w:rPr>
                <w:sz w:val="20"/>
              </w:rPr>
              <w:t>3.5</w:t>
            </w:r>
          </w:p>
        </w:tc>
        <w:tc>
          <w:tcPr>
            <w:tcW w:w="834" w:type="dxa"/>
            <w:tcBorders>
              <w:top w:val="single" w:sz="2" w:space="0" w:color="000000"/>
              <w:bottom w:val="single" w:sz="2" w:space="0" w:color="000000"/>
            </w:tcBorders>
          </w:tcPr>
          <w:p w:rsidR="00E60A5F" w:rsidRPr="00EF10FB" w:rsidRDefault="00E60A5F" w:rsidP="00E60A5F">
            <w:pPr>
              <w:pStyle w:val="TableParagraph"/>
              <w:spacing w:before="19"/>
              <w:ind w:right="214"/>
              <w:jc w:val="right"/>
              <w:rPr>
                <w:sz w:val="20"/>
              </w:rPr>
            </w:pPr>
            <w:r w:rsidRPr="00EF10FB">
              <w:rPr>
                <w:sz w:val="20"/>
              </w:rPr>
              <w:t>50.0</w:t>
            </w:r>
          </w:p>
        </w:tc>
        <w:tc>
          <w:tcPr>
            <w:tcW w:w="809" w:type="dxa"/>
            <w:tcBorders>
              <w:top w:val="single" w:sz="2" w:space="0" w:color="000000"/>
              <w:bottom w:val="single" w:sz="2" w:space="0" w:color="000000"/>
            </w:tcBorders>
          </w:tcPr>
          <w:p w:rsidR="00E60A5F" w:rsidRPr="00EF10FB" w:rsidRDefault="00E60A5F" w:rsidP="00E60A5F">
            <w:pPr>
              <w:pStyle w:val="TableParagraph"/>
              <w:spacing w:before="19"/>
              <w:ind w:left="63" w:right="32"/>
              <w:rPr>
                <w:sz w:val="20"/>
              </w:rPr>
            </w:pPr>
            <w:r w:rsidRPr="00EF10FB">
              <w:rPr>
                <w:sz w:val="20"/>
              </w:rPr>
              <w:t>150</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32"/>
              <w:rPr>
                <w:sz w:val="20"/>
              </w:rPr>
            </w:pPr>
            <w:r w:rsidRPr="00EF10FB">
              <w:rPr>
                <w:sz w:val="20"/>
              </w:rPr>
              <w:t>0.0061</w:t>
            </w: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jc w:val="left"/>
              <w:rPr>
                <w:sz w:val="18"/>
              </w:rPr>
            </w:pPr>
          </w:p>
        </w:tc>
      </w:tr>
      <w:tr w:rsidR="00E60A5F" w:rsidRPr="00EF10FB" w:rsidTr="00E60A5F">
        <w:trPr>
          <w:trHeight w:val="281"/>
        </w:trPr>
        <w:tc>
          <w:tcPr>
            <w:tcW w:w="2297" w:type="dxa"/>
            <w:tcBorders>
              <w:top w:val="single" w:sz="2" w:space="0" w:color="000000"/>
              <w:bottom w:val="single" w:sz="2" w:space="0" w:color="000000"/>
            </w:tcBorders>
          </w:tcPr>
          <w:p w:rsidR="00E60A5F" w:rsidRPr="00EF10FB" w:rsidRDefault="00E60A5F" w:rsidP="00E60A5F">
            <w:pPr>
              <w:pStyle w:val="TableParagraph"/>
              <w:spacing w:before="19"/>
              <w:ind w:left="34"/>
              <w:jc w:val="left"/>
              <w:rPr>
                <w:sz w:val="20"/>
              </w:rPr>
            </w:pPr>
            <w:r w:rsidRPr="00EF10FB">
              <w:rPr>
                <w:sz w:val="20"/>
              </w:rPr>
              <w:t>Гостиница</w:t>
            </w:r>
          </w:p>
        </w:tc>
        <w:tc>
          <w:tcPr>
            <w:tcW w:w="702" w:type="dxa"/>
            <w:tcBorders>
              <w:top w:val="single" w:sz="2" w:space="0" w:color="000000"/>
              <w:bottom w:val="single" w:sz="2" w:space="0" w:color="000000"/>
            </w:tcBorders>
          </w:tcPr>
          <w:p w:rsidR="00E60A5F" w:rsidRPr="00EF10FB" w:rsidRDefault="00E60A5F" w:rsidP="00E60A5F">
            <w:pPr>
              <w:pStyle w:val="TableParagraph"/>
              <w:spacing w:before="19"/>
              <w:ind w:left="138" w:right="103"/>
              <w:rPr>
                <w:sz w:val="20"/>
              </w:rPr>
            </w:pPr>
            <w:r w:rsidRPr="00EF10FB">
              <w:rPr>
                <w:sz w:val="20"/>
              </w:rPr>
              <w:t>1969</w:t>
            </w: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16" w:right="146"/>
              <w:rPr>
                <w:sz w:val="20"/>
              </w:rPr>
            </w:pPr>
            <w:r w:rsidRPr="00EF10FB">
              <w:rPr>
                <w:sz w:val="20"/>
              </w:rPr>
              <w:t>дерево</w:t>
            </w:r>
          </w:p>
        </w:tc>
        <w:tc>
          <w:tcPr>
            <w:tcW w:w="670" w:type="dxa"/>
            <w:tcBorders>
              <w:top w:val="single" w:sz="2" w:space="0" w:color="000000"/>
              <w:bottom w:val="single" w:sz="2" w:space="0" w:color="000000"/>
            </w:tcBorders>
          </w:tcPr>
          <w:p w:rsidR="00E60A5F" w:rsidRPr="00EF10FB" w:rsidRDefault="00E60A5F" w:rsidP="00E60A5F">
            <w:pPr>
              <w:pStyle w:val="TableParagraph"/>
              <w:spacing w:before="19"/>
              <w:ind w:right="254"/>
              <w:jc w:val="right"/>
              <w:rPr>
                <w:sz w:val="20"/>
              </w:rPr>
            </w:pPr>
            <w:r w:rsidRPr="00EF10FB">
              <w:rPr>
                <w:sz w:val="20"/>
              </w:rPr>
              <w:t>1</w:t>
            </w:r>
          </w:p>
        </w:tc>
        <w:tc>
          <w:tcPr>
            <w:tcW w:w="558" w:type="dxa"/>
            <w:tcBorders>
              <w:top w:val="single" w:sz="2" w:space="0" w:color="000000"/>
              <w:bottom w:val="single" w:sz="2" w:space="0" w:color="000000"/>
            </w:tcBorders>
          </w:tcPr>
          <w:p w:rsidR="00E60A5F" w:rsidRPr="00EF10FB" w:rsidRDefault="00E60A5F" w:rsidP="00E60A5F">
            <w:pPr>
              <w:pStyle w:val="TableParagraph"/>
              <w:spacing w:before="19"/>
              <w:ind w:left="161"/>
              <w:jc w:val="left"/>
              <w:rPr>
                <w:sz w:val="20"/>
              </w:rPr>
            </w:pPr>
            <w:r w:rsidRPr="00EF10FB">
              <w:rPr>
                <w:sz w:val="20"/>
              </w:rPr>
              <w:t>3.5</w:t>
            </w:r>
          </w:p>
        </w:tc>
        <w:tc>
          <w:tcPr>
            <w:tcW w:w="834" w:type="dxa"/>
            <w:tcBorders>
              <w:top w:val="single" w:sz="2" w:space="0" w:color="000000"/>
              <w:bottom w:val="single" w:sz="2" w:space="0" w:color="000000"/>
            </w:tcBorders>
          </w:tcPr>
          <w:p w:rsidR="00E60A5F" w:rsidRPr="00EF10FB" w:rsidRDefault="00E60A5F" w:rsidP="00E60A5F">
            <w:pPr>
              <w:pStyle w:val="TableParagraph"/>
              <w:spacing w:before="19"/>
              <w:ind w:right="165"/>
              <w:jc w:val="right"/>
              <w:rPr>
                <w:sz w:val="20"/>
              </w:rPr>
            </w:pPr>
            <w:r w:rsidRPr="00EF10FB">
              <w:rPr>
                <w:sz w:val="20"/>
              </w:rPr>
              <w:t>256.0</w:t>
            </w:r>
          </w:p>
        </w:tc>
        <w:tc>
          <w:tcPr>
            <w:tcW w:w="809" w:type="dxa"/>
            <w:tcBorders>
              <w:top w:val="single" w:sz="2" w:space="0" w:color="000000"/>
              <w:bottom w:val="single" w:sz="2" w:space="0" w:color="000000"/>
            </w:tcBorders>
          </w:tcPr>
          <w:p w:rsidR="00E60A5F" w:rsidRPr="00EF10FB" w:rsidRDefault="00E60A5F" w:rsidP="00E60A5F">
            <w:pPr>
              <w:pStyle w:val="TableParagraph"/>
              <w:spacing w:before="19"/>
              <w:ind w:left="63" w:right="33"/>
              <w:rPr>
                <w:sz w:val="20"/>
              </w:rPr>
            </w:pPr>
            <w:r w:rsidRPr="00EF10FB">
              <w:rPr>
                <w:sz w:val="20"/>
              </w:rPr>
              <w:t>768</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32"/>
              <w:rPr>
                <w:sz w:val="20"/>
              </w:rPr>
            </w:pPr>
            <w:r w:rsidRPr="00EF10FB">
              <w:rPr>
                <w:sz w:val="20"/>
              </w:rPr>
              <w:t>0.021</w:t>
            </w: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jc w:val="left"/>
              <w:rPr>
                <w:sz w:val="18"/>
              </w:rPr>
            </w:pPr>
          </w:p>
        </w:tc>
      </w:tr>
      <w:tr w:rsidR="00E60A5F" w:rsidRPr="00EF10FB" w:rsidTr="00E60A5F">
        <w:trPr>
          <w:trHeight w:val="281"/>
        </w:trPr>
        <w:tc>
          <w:tcPr>
            <w:tcW w:w="2297" w:type="dxa"/>
            <w:tcBorders>
              <w:top w:val="single" w:sz="2" w:space="0" w:color="000000"/>
              <w:bottom w:val="single" w:sz="2" w:space="0" w:color="000000"/>
            </w:tcBorders>
          </w:tcPr>
          <w:p w:rsidR="00E60A5F" w:rsidRPr="00EF10FB" w:rsidRDefault="00E60A5F" w:rsidP="00E60A5F">
            <w:pPr>
              <w:pStyle w:val="TableParagraph"/>
              <w:spacing w:before="19"/>
              <w:ind w:left="34"/>
              <w:jc w:val="left"/>
              <w:rPr>
                <w:sz w:val="20"/>
              </w:rPr>
            </w:pPr>
            <w:r w:rsidRPr="00EF10FB">
              <w:rPr>
                <w:sz w:val="20"/>
              </w:rPr>
              <w:t>Поликлиника</w:t>
            </w:r>
          </w:p>
        </w:tc>
        <w:tc>
          <w:tcPr>
            <w:tcW w:w="702" w:type="dxa"/>
            <w:tcBorders>
              <w:top w:val="single" w:sz="2" w:space="0" w:color="000000"/>
              <w:bottom w:val="single" w:sz="2" w:space="0" w:color="000000"/>
            </w:tcBorders>
          </w:tcPr>
          <w:p w:rsidR="00E60A5F" w:rsidRPr="00EF10FB" w:rsidRDefault="00E60A5F" w:rsidP="00E60A5F">
            <w:pPr>
              <w:pStyle w:val="TableParagraph"/>
              <w:spacing w:before="19"/>
              <w:ind w:left="138" w:right="103"/>
              <w:rPr>
                <w:sz w:val="20"/>
              </w:rPr>
            </w:pPr>
            <w:r w:rsidRPr="00EF10FB">
              <w:rPr>
                <w:sz w:val="20"/>
              </w:rPr>
              <w:t>1969</w:t>
            </w: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16" w:right="146"/>
              <w:rPr>
                <w:sz w:val="20"/>
              </w:rPr>
            </w:pPr>
            <w:r w:rsidRPr="00EF10FB">
              <w:rPr>
                <w:sz w:val="20"/>
              </w:rPr>
              <w:t>дерево</w:t>
            </w:r>
          </w:p>
        </w:tc>
        <w:tc>
          <w:tcPr>
            <w:tcW w:w="670" w:type="dxa"/>
            <w:tcBorders>
              <w:top w:val="single" w:sz="2" w:space="0" w:color="000000"/>
              <w:bottom w:val="single" w:sz="2" w:space="0" w:color="000000"/>
            </w:tcBorders>
          </w:tcPr>
          <w:p w:rsidR="00E60A5F" w:rsidRPr="00EF10FB" w:rsidRDefault="00E60A5F" w:rsidP="00E60A5F">
            <w:pPr>
              <w:pStyle w:val="TableParagraph"/>
              <w:spacing w:before="19"/>
              <w:ind w:right="254"/>
              <w:jc w:val="right"/>
              <w:rPr>
                <w:sz w:val="20"/>
              </w:rPr>
            </w:pPr>
            <w:r w:rsidRPr="00EF10FB">
              <w:rPr>
                <w:sz w:val="20"/>
              </w:rPr>
              <w:t>1</w:t>
            </w:r>
          </w:p>
        </w:tc>
        <w:tc>
          <w:tcPr>
            <w:tcW w:w="558" w:type="dxa"/>
            <w:tcBorders>
              <w:top w:val="single" w:sz="2" w:space="0" w:color="000000"/>
              <w:bottom w:val="single" w:sz="2" w:space="0" w:color="000000"/>
            </w:tcBorders>
          </w:tcPr>
          <w:p w:rsidR="00E60A5F" w:rsidRPr="00EF10FB" w:rsidRDefault="00E60A5F" w:rsidP="00E60A5F">
            <w:pPr>
              <w:pStyle w:val="TableParagraph"/>
              <w:spacing w:before="19"/>
              <w:ind w:left="161"/>
              <w:jc w:val="left"/>
              <w:rPr>
                <w:sz w:val="20"/>
              </w:rPr>
            </w:pPr>
            <w:r w:rsidRPr="00EF10FB">
              <w:rPr>
                <w:sz w:val="20"/>
              </w:rPr>
              <w:t>3.5</w:t>
            </w:r>
          </w:p>
        </w:tc>
        <w:tc>
          <w:tcPr>
            <w:tcW w:w="834" w:type="dxa"/>
            <w:tcBorders>
              <w:top w:val="single" w:sz="2" w:space="0" w:color="000000"/>
              <w:bottom w:val="single" w:sz="2" w:space="0" w:color="000000"/>
            </w:tcBorders>
          </w:tcPr>
          <w:p w:rsidR="00E60A5F" w:rsidRPr="00EF10FB" w:rsidRDefault="00E60A5F" w:rsidP="00E60A5F">
            <w:pPr>
              <w:pStyle w:val="TableParagraph"/>
              <w:spacing w:before="19"/>
              <w:ind w:right="165"/>
              <w:jc w:val="right"/>
              <w:rPr>
                <w:sz w:val="20"/>
              </w:rPr>
            </w:pPr>
            <w:r w:rsidRPr="00EF10FB">
              <w:rPr>
                <w:sz w:val="20"/>
              </w:rPr>
              <w:t>372.0</w:t>
            </w:r>
          </w:p>
        </w:tc>
        <w:tc>
          <w:tcPr>
            <w:tcW w:w="809" w:type="dxa"/>
            <w:tcBorders>
              <w:top w:val="single" w:sz="2" w:space="0" w:color="000000"/>
              <w:bottom w:val="single" w:sz="2" w:space="0" w:color="000000"/>
            </w:tcBorders>
          </w:tcPr>
          <w:p w:rsidR="00E60A5F" w:rsidRPr="00EF10FB" w:rsidRDefault="00E60A5F" w:rsidP="00E60A5F">
            <w:pPr>
              <w:pStyle w:val="TableParagraph"/>
              <w:spacing w:before="19"/>
              <w:ind w:left="63" w:right="33"/>
              <w:rPr>
                <w:sz w:val="20"/>
              </w:rPr>
            </w:pPr>
            <w:r w:rsidRPr="00EF10FB">
              <w:rPr>
                <w:sz w:val="20"/>
              </w:rPr>
              <w:t>1301</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33"/>
              <w:rPr>
                <w:sz w:val="20"/>
              </w:rPr>
            </w:pPr>
            <w:r w:rsidRPr="00EF10FB">
              <w:rPr>
                <w:sz w:val="20"/>
              </w:rPr>
              <w:t>0.041</w:t>
            </w: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jc w:val="left"/>
              <w:rPr>
                <w:sz w:val="18"/>
              </w:rPr>
            </w:pPr>
          </w:p>
        </w:tc>
      </w:tr>
      <w:tr w:rsidR="00E60A5F" w:rsidRPr="00EF10FB" w:rsidTr="00E60A5F">
        <w:trPr>
          <w:trHeight w:val="281"/>
        </w:trPr>
        <w:tc>
          <w:tcPr>
            <w:tcW w:w="2297" w:type="dxa"/>
            <w:tcBorders>
              <w:top w:val="single" w:sz="2" w:space="0" w:color="000000"/>
              <w:bottom w:val="single" w:sz="2" w:space="0" w:color="000000"/>
            </w:tcBorders>
          </w:tcPr>
          <w:p w:rsidR="00E60A5F" w:rsidRPr="00EF10FB" w:rsidRDefault="00E60A5F" w:rsidP="00E60A5F">
            <w:pPr>
              <w:pStyle w:val="TableParagraph"/>
              <w:spacing w:before="19"/>
              <w:ind w:left="34"/>
              <w:jc w:val="left"/>
              <w:rPr>
                <w:sz w:val="20"/>
              </w:rPr>
            </w:pPr>
            <w:r w:rsidRPr="00EF10FB">
              <w:rPr>
                <w:sz w:val="20"/>
              </w:rPr>
              <w:t>Прачечная</w:t>
            </w:r>
          </w:p>
        </w:tc>
        <w:tc>
          <w:tcPr>
            <w:tcW w:w="702" w:type="dxa"/>
            <w:tcBorders>
              <w:top w:val="single" w:sz="2" w:space="0" w:color="000000"/>
              <w:bottom w:val="single" w:sz="2" w:space="0" w:color="000000"/>
            </w:tcBorders>
          </w:tcPr>
          <w:p w:rsidR="00E60A5F" w:rsidRPr="00EF10FB" w:rsidRDefault="00E60A5F" w:rsidP="00E60A5F">
            <w:pPr>
              <w:pStyle w:val="TableParagraph"/>
              <w:spacing w:before="19"/>
              <w:ind w:left="138" w:right="103"/>
              <w:rPr>
                <w:sz w:val="20"/>
              </w:rPr>
            </w:pPr>
            <w:r w:rsidRPr="00EF10FB">
              <w:rPr>
                <w:sz w:val="20"/>
              </w:rPr>
              <w:t>1969</w:t>
            </w: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16" w:right="146"/>
              <w:rPr>
                <w:sz w:val="20"/>
              </w:rPr>
            </w:pPr>
            <w:r w:rsidRPr="00EF10FB">
              <w:rPr>
                <w:sz w:val="20"/>
              </w:rPr>
              <w:t>дерево</w:t>
            </w:r>
          </w:p>
        </w:tc>
        <w:tc>
          <w:tcPr>
            <w:tcW w:w="670" w:type="dxa"/>
            <w:tcBorders>
              <w:top w:val="single" w:sz="2" w:space="0" w:color="000000"/>
              <w:bottom w:val="single" w:sz="2" w:space="0" w:color="000000"/>
            </w:tcBorders>
          </w:tcPr>
          <w:p w:rsidR="00E60A5F" w:rsidRPr="00EF10FB" w:rsidRDefault="00E60A5F" w:rsidP="00E60A5F">
            <w:pPr>
              <w:pStyle w:val="TableParagraph"/>
              <w:spacing w:before="19"/>
              <w:ind w:right="254"/>
              <w:jc w:val="right"/>
              <w:rPr>
                <w:sz w:val="20"/>
              </w:rPr>
            </w:pPr>
            <w:r w:rsidRPr="00EF10FB">
              <w:rPr>
                <w:sz w:val="20"/>
              </w:rPr>
              <w:t>1</w:t>
            </w:r>
          </w:p>
        </w:tc>
        <w:tc>
          <w:tcPr>
            <w:tcW w:w="558" w:type="dxa"/>
            <w:tcBorders>
              <w:top w:val="single" w:sz="2" w:space="0" w:color="000000"/>
              <w:bottom w:val="single" w:sz="2" w:space="0" w:color="000000"/>
            </w:tcBorders>
          </w:tcPr>
          <w:p w:rsidR="00E60A5F" w:rsidRPr="00EF10FB" w:rsidRDefault="00E60A5F" w:rsidP="00E60A5F">
            <w:pPr>
              <w:pStyle w:val="TableParagraph"/>
              <w:spacing w:before="19"/>
              <w:ind w:left="161"/>
              <w:jc w:val="left"/>
              <w:rPr>
                <w:sz w:val="20"/>
              </w:rPr>
            </w:pPr>
            <w:r w:rsidRPr="00EF10FB">
              <w:rPr>
                <w:sz w:val="20"/>
              </w:rPr>
              <w:t>3.5</w:t>
            </w:r>
          </w:p>
        </w:tc>
        <w:tc>
          <w:tcPr>
            <w:tcW w:w="834" w:type="dxa"/>
            <w:tcBorders>
              <w:top w:val="single" w:sz="2" w:space="0" w:color="000000"/>
              <w:bottom w:val="single" w:sz="2" w:space="0" w:color="000000"/>
            </w:tcBorders>
          </w:tcPr>
          <w:p w:rsidR="00E60A5F" w:rsidRPr="00EF10FB" w:rsidRDefault="00E60A5F" w:rsidP="00E60A5F">
            <w:pPr>
              <w:pStyle w:val="TableParagraph"/>
              <w:spacing w:before="19"/>
              <w:ind w:right="165"/>
              <w:jc w:val="right"/>
              <w:rPr>
                <w:sz w:val="20"/>
              </w:rPr>
            </w:pPr>
            <w:r w:rsidRPr="00EF10FB">
              <w:rPr>
                <w:sz w:val="20"/>
              </w:rPr>
              <w:t>107.1</w:t>
            </w:r>
          </w:p>
        </w:tc>
        <w:tc>
          <w:tcPr>
            <w:tcW w:w="809" w:type="dxa"/>
            <w:tcBorders>
              <w:top w:val="single" w:sz="2" w:space="0" w:color="000000"/>
              <w:bottom w:val="single" w:sz="2" w:space="0" w:color="000000"/>
            </w:tcBorders>
          </w:tcPr>
          <w:p w:rsidR="00E60A5F" w:rsidRPr="00EF10FB" w:rsidRDefault="00E60A5F" w:rsidP="00E60A5F">
            <w:pPr>
              <w:pStyle w:val="TableParagraph"/>
              <w:spacing w:before="19"/>
              <w:ind w:left="63" w:right="33"/>
              <w:rPr>
                <w:sz w:val="20"/>
              </w:rPr>
            </w:pPr>
            <w:r w:rsidRPr="00EF10FB">
              <w:rPr>
                <w:sz w:val="20"/>
              </w:rPr>
              <w:t>375</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32"/>
              <w:rPr>
                <w:sz w:val="20"/>
              </w:rPr>
            </w:pPr>
            <w:r w:rsidRPr="00EF10FB">
              <w:rPr>
                <w:sz w:val="20"/>
              </w:rPr>
              <w:t>0.0142</w:t>
            </w: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jc w:val="left"/>
              <w:rPr>
                <w:sz w:val="18"/>
              </w:rPr>
            </w:pPr>
          </w:p>
        </w:tc>
      </w:tr>
      <w:tr w:rsidR="00E60A5F" w:rsidRPr="00EF10FB" w:rsidTr="00E60A5F">
        <w:trPr>
          <w:trHeight w:val="281"/>
        </w:trPr>
        <w:tc>
          <w:tcPr>
            <w:tcW w:w="2297" w:type="dxa"/>
            <w:tcBorders>
              <w:top w:val="single" w:sz="2" w:space="0" w:color="000000"/>
              <w:bottom w:val="single" w:sz="2" w:space="0" w:color="000000"/>
            </w:tcBorders>
          </w:tcPr>
          <w:p w:rsidR="00E60A5F" w:rsidRPr="00EF10FB" w:rsidRDefault="00E60A5F" w:rsidP="00E60A5F">
            <w:pPr>
              <w:pStyle w:val="TableParagraph"/>
              <w:spacing w:before="19"/>
              <w:ind w:left="34"/>
              <w:jc w:val="left"/>
              <w:rPr>
                <w:sz w:val="20"/>
              </w:rPr>
            </w:pPr>
            <w:r w:rsidRPr="00EF10FB">
              <w:rPr>
                <w:sz w:val="20"/>
              </w:rPr>
              <w:t>Рентген</w:t>
            </w:r>
          </w:p>
        </w:tc>
        <w:tc>
          <w:tcPr>
            <w:tcW w:w="702" w:type="dxa"/>
            <w:tcBorders>
              <w:top w:val="single" w:sz="2" w:space="0" w:color="000000"/>
              <w:bottom w:val="single" w:sz="2" w:space="0" w:color="000000"/>
            </w:tcBorders>
          </w:tcPr>
          <w:p w:rsidR="00E60A5F" w:rsidRPr="00EF10FB" w:rsidRDefault="00E60A5F" w:rsidP="00E60A5F">
            <w:pPr>
              <w:pStyle w:val="TableParagraph"/>
              <w:spacing w:before="19"/>
              <w:ind w:left="138" w:right="103"/>
              <w:rPr>
                <w:sz w:val="20"/>
              </w:rPr>
            </w:pPr>
            <w:r w:rsidRPr="00EF10FB">
              <w:rPr>
                <w:sz w:val="20"/>
              </w:rPr>
              <w:t>1987</w:t>
            </w: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16" w:right="129"/>
              <w:rPr>
                <w:sz w:val="20"/>
              </w:rPr>
            </w:pPr>
            <w:r w:rsidRPr="00EF10FB">
              <w:rPr>
                <w:sz w:val="20"/>
              </w:rPr>
              <w:t>другой</w:t>
            </w:r>
          </w:p>
        </w:tc>
        <w:tc>
          <w:tcPr>
            <w:tcW w:w="670" w:type="dxa"/>
            <w:tcBorders>
              <w:top w:val="single" w:sz="2" w:space="0" w:color="000000"/>
              <w:bottom w:val="single" w:sz="2" w:space="0" w:color="000000"/>
            </w:tcBorders>
          </w:tcPr>
          <w:p w:rsidR="00E60A5F" w:rsidRPr="00EF10FB" w:rsidRDefault="00E60A5F" w:rsidP="00E60A5F">
            <w:pPr>
              <w:pStyle w:val="TableParagraph"/>
              <w:spacing w:before="19"/>
              <w:ind w:right="254"/>
              <w:jc w:val="right"/>
              <w:rPr>
                <w:sz w:val="20"/>
              </w:rPr>
            </w:pPr>
            <w:r w:rsidRPr="00EF10FB">
              <w:rPr>
                <w:sz w:val="20"/>
              </w:rPr>
              <w:t>1</w:t>
            </w:r>
          </w:p>
        </w:tc>
        <w:tc>
          <w:tcPr>
            <w:tcW w:w="558" w:type="dxa"/>
            <w:tcBorders>
              <w:top w:val="single" w:sz="2" w:space="0" w:color="000000"/>
              <w:bottom w:val="single" w:sz="2" w:space="0" w:color="000000"/>
            </w:tcBorders>
          </w:tcPr>
          <w:p w:rsidR="00E60A5F" w:rsidRPr="00EF10FB" w:rsidRDefault="00E60A5F" w:rsidP="00E60A5F">
            <w:pPr>
              <w:pStyle w:val="TableParagraph"/>
              <w:spacing w:before="19"/>
              <w:ind w:left="35"/>
              <w:rPr>
                <w:sz w:val="20"/>
              </w:rPr>
            </w:pPr>
            <w:r w:rsidRPr="00EF10FB">
              <w:rPr>
                <w:sz w:val="20"/>
              </w:rPr>
              <w:t>3</w:t>
            </w:r>
          </w:p>
        </w:tc>
        <w:tc>
          <w:tcPr>
            <w:tcW w:w="834" w:type="dxa"/>
            <w:tcBorders>
              <w:top w:val="single" w:sz="2" w:space="0" w:color="000000"/>
              <w:bottom w:val="single" w:sz="2" w:space="0" w:color="000000"/>
            </w:tcBorders>
          </w:tcPr>
          <w:p w:rsidR="00E60A5F" w:rsidRPr="00EF10FB" w:rsidRDefault="00E60A5F" w:rsidP="00E60A5F">
            <w:pPr>
              <w:pStyle w:val="TableParagraph"/>
              <w:spacing w:before="19"/>
              <w:ind w:left="296"/>
              <w:jc w:val="left"/>
              <w:rPr>
                <w:sz w:val="20"/>
              </w:rPr>
            </w:pPr>
            <w:r w:rsidRPr="00EF10FB">
              <w:rPr>
                <w:sz w:val="20"/>
              </w:rPr>
              <w:t>9.6</w:t>
            </w:r>
          </w:p>
        </w:tc>
        <w:tc>
          <w:tcPr>
            <w:tcW w:w="809" w:type="dxa"/>
            <w:tcBorders>
              <w:top w:val="single" w:sz="2" w:space="0" w:color="000000"/>
              <w:bottom w:val="single" w:sz="2" w:space="0" w:color="000000"/>
            </w:tcBorders>
          </w:tcPr>
          <w:p w:rsidR="00E60A5F" w:rsidRPr="00EF10FB" w:rsidRDefault="00E60A5F" w:rsidP="00E60A5F">
            <w:pPr>
              <w:pStyle w:val="TableParagraph"/>
              <w:spacing w:before="19"/>
              <w:ind w:left="63" w:right="32"/>
              <w:rPr>
                <w:sz w:val="20"/>
              </w:rPr>
            </w:pPr>
            <w:r w:rsidRPr="00EF10FB">
              <w:rPr>
                <w:sz w:val="20"/>
              </w:rPr>
              <w:t>29</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33"/>
              <w:rPr>
                <w:sz w:val="20"/>
              </w:rPr>
            </w:pPr>
            <w:r w:rsidRPr="00EF10FB">
              <w:rPr>
                <w:sz w:val="20"/>
              </w:rPr>
              <w:t>0.002</w:t>
            </w: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jc w:val="left"/>
              <w:rPr>
                <w:sz w:val="18"/>
              </w:rPr>
            </w:pPr>
          </w:p>
        </w:tc>
      </w:tr>
      <w:tr w:rsidR="00E60A5F" w:rsidRPr="00EF10FB" w:rsidTr="00E60A5F">
        <w:trPr>
          <w:trHeight w:val="281"/>
        </w:trPr>
        <w:tc>
          <w:tcPr>
            <w:tcW w:w="2297" w:type="dxa"/>
            <w:tcBorders>
              <w:top w:val="single" w:sz="2" w:space="0" w:color="000000"/>
              <w:bottom w:val="single" w:sz="2" w:space="0" w:color="000000"/>
            </w:tcBorders>
          </w:tcPr>
          <w:p w:rsidR="00E60A5F" w:rsidRPr="00EF10FB" w:rsidRDefault="00E60A5F" w:rsidP="00E60A5F">
            <w:pPr>
              <w:pStyle w:val="TableParagraph"/>
              <w:spacing w:before="19"/>
              <w:ind w:left="34"/>
              <w:jc w:val="left"/>
              <w:rPr>
                <w:sz w:val="20"/>
              </w:rPr>
            </w:pPr>
            <w:r w:rsidRPr="00EF10FB">
              <w:rPr>
                <w:sz w:val="20"/>
              </w:rPr>
              <w:t>Стационар</w:t>
            </w:r>
          </w:p>
        </w:tc>
        <w:tc>
          <w:tcPr>
            <w:tcW w:w="702" w:type="dxa"/>
            <w:tcBorders>
              <w:top w:val="single" w:sz="2" w:space="0" w:color="000000"/>
              <w:bottom w:val="single" w:sz="2" w:space="0" w:color="000000"/>
            </w:tcBorders>
          </w:tcPr>
          <w:p w:rsidR="00E60A5F" w:rsidRPr="00EF10FB" w:rsidRDefault="00E60A5F" w:rsidP="00E60A5F">
            <w:pPr>
              <w:pStyle w:val="TableParagraph"/>
              <w:spacing w:before="19"/>
              <w:ind w:left="138" w:right="103"/>
              <w:rPr>
                <w:sz w:val="20"/>
              </w:rPr>
            </w:pPr>
            <w:r w:rsidRPr="00EF10FB">
              <w:rPr>
                <w:sz w:val="20"/>
              </w:rPr>
              <w:t>1969</w:t>
            </w: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16" w:right="146"/>
              <w:rPr>
                <w:sz w:val="20"/>
              </w:rPr>
            </w:pPr>
            <w:r w:rsidRPr="00EF10FB">
              <w:rPr>
                <w:sz w:val="20"/>
              </w:rPr>
              <w:t>дерево</w:t>
            </w:r>
          </w:p>
        </w:tc>
        <w:tc>
          <w:tcPr>
            <w:tcW w:w="670" w:type="dxa"/>
            <w:tcBorders>
              <w:top w:val="single" w:sz="2" w:space="0" w:color="000000"/>
              <w:bottom w:val="single" w:sz="2" w:space="0" w:color="000000"/>
            </w:tcBorders>
          </w:tcPr>
          <w:p w:rsidR="00E60A5F" w:rsidRPr="00EF10FB" w:rsidRDefault="00E60A5F" w:rsidP="00E60A5F">
            <w:pPr>
              <w:pStyle w:val="TableParagraph"/>
              <w:spacing w:before="19"/>
              <w:ind w:right="254"/>
              <w:jc w:val="right"/>
              <w:rPr>
                <w:sz w:val="20"/>
              </w:rPr>
            </w:pPr>
            <w:r w:rsidRPr="00EF10FB">
              <w:rPr>
                <w:sz w:val="20"/>
              </w:rPr>
              <w:t>1</w:t>
            </w:r>
          </w:p>
        </w:tc>
        <w:tc>
          <w:tcPr>
            <w:tcW w:w="558" w:type="dxa"/>
            <w:tcBorders>
              <w:top w:val="single" w:sz="2" w:space="0" w:color="000000"/>
              <w:bottom w:val="single" w:sz="2" w:space="0" w:color="000000"/>
            </w:tcBorders>
          </w:tcPr>
          <w:p w:rsidR="00E60A5F" w:rsidRPr="00EF10FB" w:rsidRDefault="00E60A5F" w:rsidP="00E60A5F">
            <w:pPr>
              <w:pStyle w:val="TableParagraph"/>
              <w:spacing w:before="19"/>
              <w:ind w:left="161"/>
              <w:jc w:val="left"/>
              <w:rPr>
                <w:sz w:val="20"/>
              </w:rPr>
            </w:pPr>
            <w:r w:rsidRPr="00EF10FB">
              <w:rPr>
                <w:sz w:val="20"/>
              </w:rPr>
              <w:t>3.5</w:t>
            </w:r>
          </w:p>
        </w:tc>
        <w:tc>
          <w:tcPr>
            <w:tcW w:w="834" w:type="dxa"/>
            <w:tcBorders>
              <w:top w:val="single" w:sz="2" w:space="0" w:color="000000"/>
              <w:bottom w:val="single" w:sz="2" w:space="0" w:color="000000"/>
            </w:tcBorders>
          </w:tcPr>
          <w:p w:rsidR="00E60A5F" w:rsidRPr="00EF10FB" w:rsidRDefault="00E60A5F" w:rsidP="00E60A5F">
            <w:pPr>
              <w:pStyle w:val="TableParagraph"/>
              <w:spacing w:before="19"/>
              <w:ind w:right="165"/>
              <w:jc w:val="right"/>
              <w:rPr>
                <w:sz w:val="20"/>
              </w:rPr>
            </w:pPr>
            <w:r w:rsidRPr="00EF10FB">
              <w:rPr>
                <w:sz w:val="20"/>
              </w:rPr>
              <w:t>775.0</w:t>
            </w:r>
          </w:p>
        </w:tc>
        <w:tc>
          <w:tcPr>
            <w:tcW w:w="809" w:type="dxa"/>
            <w:tcBorders>
              <w:top w:val="single" w:sz="2" w:space="0" w:color="000000"/>
              <w:bottom w:val="single" w:sz="2" w:space="0" w:color="000000"/>
            </w:tcBorders>
          </w:tcPr>
          <w:p w:rsidR="00E60A5F" w:rsidRPr="00EF10FB" w:rsidRDefault="00E60A5F" w:rsidP="00E60A5F">
            <w:pPr>
              <w:pStyle w:val="TableParagraph"/>
              <w:spacing w:before="19"/>
              <w:ind w:left="63" w:right="33"/>
              <w:rPr>
                <w:sz w:val="20"/>
              </w:rPr>
            </w:pPr>
            <w:r w:rsidRPr="00EF10FB">
              <w:rPr>
                <w:sz w:val="20"/>
              </w:rPr>
              <w:t>2711</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33"/>
              <w:rPr>
                <w:sz w:val="20"/>
              </w:rPr>
            </w:pPr>
            <w:r w:rsidRPr="00EF10FB">
              <w:rPr>
                <w:sz w:val="20"/>
              </w:rPr>
              <w:t>0.076</w:t>
            </w: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jc w:val="left"/>
              <w:rPr>
                <w:sz w:val="18"/>
              </w:rPr>
            </w:pPr>
          </w:p>
        </w:tc>
      </w:tr>
      <w:tr w:rsidR="00E60A5F" w:rsidRPr="00EF10FB" w:rsidTr="00E60A5F">
        <w:trPr>
          <w:trHeight w:val="281"/>
        </w:trPr>
        <w:tc>
          <w:tcPr>
            <w:tcW w:w="2297" w:type="dxa"/>
            <w:tcBorders>
              <w:top w:val="single" w:sz="2" w:space="0" w:color="000000"/>
              <w:bottom w:val="single" w:sz="2" w:space="0" w:color="000000"/>
            </w:tcBorders>
          </w:tcPr>
          <w:p w:rsidR="00E60A5F" w:rsidRPr="00EF10FB" w:rsidRDefault="00E60A5F" w:rsidP="00E60A5F">
            <w:pPr>
              <w:pStyle w:val="TableParagraph"/>
              <w:spacing w:before="19"/>
              <w:ind w:left="34"/>
              <w:jc w:val="left"/>
              <w:rPr>
                <w:sz w:val="20"/>
              </w:rPr>
            </w:pPr>
            <w:r w:rsidRPr="00EF10FB">
              <w:rPr>
                <w:sz w:val="20"/>
              </w:rPr>
              <w:t>Стол_Цех</w:t>
            </w:r>
          </w:p>
        </w:tc>
        <w:tc>
          <w:tcPr>
            <w:tcW w:w="702" w:type="dxa"/>
            <w:tcBorders>
              <w:top w:val="single" w:sz="2" w:space="0" w:color="000000"/>
              <w:bottom w:val="single" w:sz="2" w:space="0" w:color="000000"/>
            </w:tcBorders>
          </w:tcPr>
          <w:p w:rsidR="00E60A5F" w:rsidRPr="00EF10FB" w:rsidRDefault="00E60A5F" w:rsidP="00E60A5F">
            <w:pPr>
              <w:pStyle w:val="TableParagraph"/>
              <w:spacing w:before="19"/>
              <w:ind w:left="138" w:right="103"/>
              <w:rPr>
                <w:sz w:val="20"/>
              </w:rPr>
            </w:pPr>
            <w:r w:rsidRPr="00EF10FB">
              <w:rPr>
                <w:sz w:val="20"/>
              </w:rPr>
              <w:t>1969</w:t>
            </w: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16" w:right="146"/>
              <w:rPr>
                <w:sz w:val="20"/>
              </w:rPr>
            </w:pPr>
            <w:r w:rsidRPr="00EF10FB">
              <w:rPr>
                <w:sz w:val="20"/>
              </w:rPr>
              <w:t>дерево</w:t>
            </w:r>
          </w:p>
        </w:tc>
        <w:tc>
          <w:tcPr>
            <w:tcW w:w="670" w:type="dxa"/>
            <w:tcBorders>
              <w:top w:val="single" w:sz="2" w:space="0" w:color="000000"/>
              <w:bottom w:val="single" w:sz="2" w:space="0" w:color="000000"/>
            </w:tcBorders>
          </w:tcPr>
          <w:p w:rsidR="00E60A5F" w:rsidRPr="00EF10FB" w:rsidRDefault="00E60A5F" w:rsidP="00E60A5F">
            <w:pPr>
              <w:pStyle w:val="TableParagraph"/>
              <w:spacing w:before="19"/>
              <w:ind w:right="254"/>
              <w:jc w:val="right"/>
              <w:rPr>
                <w:sz w:val="20"/>
              </w:rPr>
            </w:pPr>
            <w:r w:rsidRPr="00EF10FB">
              <w:rPr>
                <w:sz w:val="20"/>
              </w:rPr>
              <w:t>1</w:t>
            </w:r>
          </w:p>
        </w:tc>
        <w:tc>
          <w:tcPr>
            <w:tcW w:w="558" w:type="dxa"/>
            <w:tcBorders>
              <w:top w:val="single" w:sz="2" w:space="0" w:color="000000"/>
              <w:bottom w:val="single" w:sz="2" w:space="0" w:color="000000"/>
            </w:tcBorders>
          </w:tcPr>
          <w:p w:rsidR="00E60A5F" w:rsidRPr="00EF10FB" w:rsidRDefault="00E60A5F" w:rsidP="00E60A5F">
            <w:pPr>
              <w:pStyle w:val="TableParagraph"/>
              <w:spacing w:before="19"/>
              <w:ind w:left="161"/>
              <w:jc w:val="left"/>
              <w:rPr>
                <w:sz w:val="20"/>
              </w:rPr>
            </w:pPr>
            <w:r w:rsidRPr="00EF10FB">
              <w:rPr>
                <w:sz w:val="20"/>
              </w:rPr>
              <w:t>3.5</w:t>
            </w:r>
          </w:p>
        </w:tc>
        <w:tc>
          <w:tcPr>
            <w:tcW w:w="834" w:type="dxa"/>
            <w:tcBorders>
              <w:top w:val="single" w:sz="2" w:space="0" w:color="000000"/>
              <w:bottom w:val="single" w:sz="2" w:space="0" w:color="000000"/>
            </w:tcBorders>
          </w:tcPr>
          <w:p w:rsidR="00E60A5F" w:rsidRPr="00EF10FB" w:rsidRDefault="00E60A5F" w:rsidP="00E60A5F">
            <w:pPr>
              <w:pStyle w:val="TableParagraph"/>
              <w:spacing w:before="19"/>
              <w:ind w:right="214"/>
              <w:jc w:val="right"/>
              <w:rPr>
                <w:sz w:val="20"/>
              </w:rPr>
            </w:pPr>
            <w:r w:rsidRPr="00EF10FB">
              <w:rPr>
                <w:sz w:val="20"/>
              </w:rPr>
              <w:t>51.0</w:t>
            </w:r>
          </w:p>
        </w:tc>
        <w:tc>
          <w:tcPr>
            <w:tcW w:w="809" w:type="dxa"/>
            <w:tcBorders>
              <w:top w:val="single" w:sz="2" w:space="0" w:color="000000"/>
              <w:bottom w:val="single" w:sz="2" w:space="0" w:color="000000"/>
            </w:tcBorders>
          </w:tcPr>
          <w:p w:rsidR="00E60A5F" w:rsidRPr="00EF10FB" w:rsidRDefault="00E60A5F" w:rsidP="00E60A5F">
            <w:pPr>
              <w:pStyle w:val="TableParagraph"/>
              <w:spacing w:before="19"/>
              <w:ind w:left="63" w:right="32"/>
              <w:rPr>
                <w:sz w:val="20"/>
              </w:rPr>
            </w:pPr>
            <w:r w:rsidRPr="00EF10FB">
              <w:rPr>
                <w:sz w:val="20"/>
              </w:rPr>
              <w:t>180</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32"/>
              <w:rPr>
                <w:sz w:val="20"/>
              </w:rPr>
            </w:pPr>
            <w:r w:rsidRPr="00EF10FB">
              <w:rPr>
                <w:sz w:val="20"/>
              </w:rPr>
              <w:t>0.00776</w:t>
            </w: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jc w:val="left"/>
              <w:rPr>
                <w:sz w:val="18"/>
              </w:rPr>
            </w:pPr>
          </w:p>
        </w:tc>
      </w:tr>
      <w:tr w:rsidR="00E60A5F" w:rsidRPr="00EF10FB" w:rsidTr="00E60A5F">
        <w:trPr>
          <w:trHeight w:val="281"/>
        </w:trPr>
        <w:tc>
          <w:tcPr>
            <w:tcW w:w="2297" w:type="dxa"/>
            <w:tcBorders>
              <w:top w:val="single" w:sz="2" w:space="0" w:color="000000"/>
              <w:bottom w:val="single" w:sz="2" w:space="0" w:color="000000"/>
            </w:tcBorders>
          </w:tcPr>
          <w:p w:rsidR="00E60A5F" w:rsidRPr="00EF10FB" w:rsidRDefault="00E60A5F" w:rsidP="00E60A5F">
            <w:pPr>
              <w:pStyle w:val="TableParagraph"/>
              <w:spacing w:before="19"/>
              <w:ind w:left="34"/>
              <w:jc w:val="left"/>
              <w:rPr>
                <w:sz w:val="20"/>
              </w:rPr>
            </w:pPr>
            <w:r w:rsidRPr="00EF10FB">
              <w:rPr>
                <w:sz w:val="20"/>
              </w:rPr>
              <w:t>Хранилище</w:t>
            </w:r>
          </w:p>
        </w:tc>
        <w:tc>
          <w:tcPr>
            <w:tcW w:w="702" w:type="dxa"/>
            <w:tcBorders>
              <w:top w:val="single" w:sz="2" w:space="0" w:color="000000"/>
              <w:bottom w:val="single" w:sz="2" w:space="0" w:color="000000"/>
            </w:tcBorders>
          </w:tcPr>
          <w:p w:rsidR="00E60A5F" w:rsidRPr="00EF10FB" w:rsidRDefault="00E60A5F" w:rsidP="00E60A5F">
            <w:pPr>
              <w:pStyle w:val="TableParagraph"/>
              <w:spacing w:before="19"/>
              <w:ind w:left="138" w:right="103"/>
              <w:rPr>
                <w:sz w:val="20"/>
              </w:rPr>
            </w:pPr>
            <w:r w:rsidRPr="00EF10FB">
              <w:rPr>
                <w:sz w:val="20"/>
              </w:rPr>
              <w:t>1969</w:t>
            </w: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16" w:right="146"/>
              <w:rPr>
                <w:sz w:val="20"/>
              </w:rPr>
            </w:pPr>
            <w:r w:rsidRPr="00EF10FB">
              <w:rPr>
                <w:sz w:val="20"/>
              </w:rPr>
              <w:t>дерево</w:t>
            </w:r>
          </w:p>
        </w:tc>
        <w:tc>
          <w:tcPr>
            <w:tcW w:w="670" w:type="dxa"/>
            <w:tcBorders>
              <w:top w:val="single" w:sz="2" w:space="0" w:color="000000"/>
              <w:bottom w:val="single" w:sz="2" w:space="0" w:color="000000"/>
            </w:tcBorders>
          </w:tcPr>
          <w:p w:rsidR="00E60A5F" w:rsidRPr="00EF10FB" w:rsidRDefault="00E60A5F" w:rsidP="00E60A5F">
            <w:pPr>
              <w:pStyle w:val="TableParagraph"/>
              <w:spacing w:before="19"/>
              <w:ind w:right="254"/>
              <w:jc w:val="right"/>
              <w:rPr>
                <w:sz w:val="20"/>
              </w:rPr>
            </w:pPr>
            <w:r w:rsidRPr="00EF10FB">
              <w:rPr>
                <w:sz w:val="20"/>
              </w:rPr>
              <w:t>1</w:t>
            </w:r>
          </w:p>
        </w:tc>
        <w:tc>
          <w:tcPr>
            <w:tcW w:w="558" w:type="dxa"/>
            <w:tcBorders>
              <w:top w:val="single" w:sz="2" w:space="0" w:color="000000"/>
              <w:bottom w:val="single" w:sz="2" w:space="0" w:color="000000"/>
            </w:tcBorders>
          </w:tcPr>
          <w:p w:rsidR="00E60A5F" w:rsidRPr="00EF10FB" w:rsidRDefault="00E60A5F" w:rsidP="00E60A5F">
            <w:pPr>
              <w:pStyle w:val="TableParagraph"/>
              <w:spacing w:before="19"/>
              <w:ind w:left="161"/>
              <w:jc w:val="left"/>
              <w:rPr>
                <w:sz w:val="20"/>
              </w:rPr>
            </w:pPr>
            <w:r w:rsidRPr="00EF10FB">
              <w:rPr>
                <w:sz w:val="20"/>
              </w:rPr>
              <w:t>3.5</w:t>
            </w:r>
          </w:p>
        </w:tc>
        <w:tc>
          <w:tcPr>
            <w:tcW w:w="834" w:type="dxa"/>
            <w:tcBorders>
              <w:top w:val="single" w:sz="2" w:space="0" w:color="000000"/>
              <w:bottom w:val="single" w:sz="2" w:space="0" w:color="000000"/>
            </w:tcBorders>
          </w:tcPr>
          <w:p w:rsidR="00E60A5F" w:rsidRPr="00EF10FB" w:rsidRDefault="00E60A5F" w:rsidP="00E60A5F">
            <w:pPr>
              <w:pStyle w:val="TableParagraph"/>
              <w:spacing w:before="19"/>
              <w:ind w:right="165"/>
              <w:jc w:val="right"/>
              <w:rPr>
                <w:sz w:val="20"/>
              </w:rPr>
            </w:pPr>
            <w:r w:rsidRPr="00EF10FB">
              <w:rPr>
                <w:sz w:val="20"/>
              </w:rPr>
              <w:t>120.0</w:t>
            </w:r>
          </w:p>
        </w:tc>
        <w:tc>
          <w:tcPr>
            <w:tcW w:w="809" w:type="dxa"/>
            <w:tcBorders>
              <w:top w:val="single" w:sz="2" w:space="0" w:color="000000"/>
              <w:bottom w:val="single" w:sz="2" w:space="0" w:color="000000"/>
            </w:tcBorders>
          </w:tcPr>
          <w:p w:rsidR="00E60A5F" w:rsidRPr="00EF10FB" w:rsidRDefault="00E60A5F" w:rsidP="00E60A5F">
            <w:pPr>
              <w:pStyle w:val="TableParagraph"/>
              <w:spacing w:before="19"/>
              <w:ind w:left="63" w:right="33"/>
              <w:rPr>
                <w:sz w:val="20"/>
              </w:rPr>
            </w:pPr>
            <w:r w:rsidRPr="00EF10FB">
              <w:rPr>
                <w:sz w:val="20"/>
              </w:rPr>
              <w:t>420</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32"/>
              <w:rPr>
                <w:sz w:val="20"/>
              </w:rPr>
            </w:pPr>
            <w:r w:rsidRPr="00EF10FB">
              <w:rPr>
                <w:sz w:val="20"/>
              </w:rPr>
              <w:t>0.0172</w:t>
            </w: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jc w:val="left"/>
              <w:rPr>
                <w:sz w:val="18"/>
              </w:rPr>
            </w:pPr>
          </w:p>
        </w:tc>
      </w:tr>
      <w:tr w:rsidR="00E60A5F" w:rsidRPr="00EF10FB" w:rsidTr="00E60A5F">
        <w:trPr>
          <w:trHeight w:val="281"/>
        </w:trPr>
        <w:tc>
          <w:tcPr>
            <w:tcW w:w="5024" w:type="dxa"/>
            <w:gridSpan w:val="5"/>
            <w:tcBorders>
              <w:top w:val="single" w:sz="2" w:space="0" w:color="000000"/>
              <w:bottom w:val="single" w:sz="2" w:space="0" w:color="000000"/>
            </w:tcBorders>
          </w:tcPr>
          <w:p w:rsidR="00E60A5F" w:rsidRPr="00EF10FB" w:rsidRDefault="00E60A5F" w:rsidP="00E60A5F">
            <w:pPr>
              <w:pStyle w:val="TableParagraph"/>
              <w:spacing w:before="19"/>
              <w:ind w:left="34"/>
              <w:jc w:val="left"/>
              <w:rPr>
                <w:b/>
                <w:sz w:val="20"/>
              </w:rPr>
            </w:pPr>
            <w:r w:rsidRPr="00EF10FB">
              <w:rPr>
                <w:b/>
                <w:sz w:val="20"/>
              </w:rPr>
              <w:t>"</w:t>
            </w:r>
            <w:r w:rsidRPr="00EF10FB">
              <w:rPr>
                <w:b/>
                <w:sz w:val="20"/>
                <w:lang w:val="ru-RU"/>
              </w:rPr>
              <w:t>КДЦ</w:t>
            </w:r>
            <w:r w:rsidRPr="00EF10FB">
              <w:rPr>
                <w:b/>
                <w:sz w:val="20"/>
              </w:rPr>
              <w:t>"</w:t>
            </w:r>
          </w:p>
        </w:tc>
        <w:tc>
          <w:tcPr>
            <w:tcW w:w="834" w:type="dxa"/>
            <w:tcBorders>
              <w:top w:val="single" w:sz="2" w:space="0" w:color="000000"/>
              <w:bottom w:val="single" w:sz="2" w:space="0" w:color="000000"/>
            </w:tcBorders>
          </w:tcPr>
          <w:p w:rsidR="00E60A5F" w:rsidRPr="00EF10FB" w:rsidRDefault="00E60A5F" w:rsidP="00E60A5F">
            <w:pPr>
              <w:pStyle w:val="TableParagraph"/>
              <w:spacing w:before="21"/>
              <w:ind w:right="115"/>
              <w:jc w:val="right"/>
              <w:rPr>
                <w:b/>
                <w:sz w:val="20"/>
              </w:rPr>
            </w:pPr>
            <w:r w:rsidRPr="00EF10FB">
              <w:rPr>
                <w:b/>
                <w:sz w:val="20"/>
              </w:rPr>
              <w:t>2698.8</w:t>
            </w:r>
          </w:p>
        </w:tc>
        <w:tc>
          <w:tcPr>
            <w:tcW w:w="809" w:type="dxa"/>
            <w:tcBorders>
              <w:top w:val="single" w:sz="2" w:space="0" w:color="000000"/>
              <w:bottom w:val="single" w:sz="2" w:space="0" w:color="000000"/>
            </w:tcBorders>
          </w:tcPr>
          <w:p w:rsidR="00E60A5F" w:rsidRPr="00EF10FB" w:rsidRDefault="00E60A5F" w:rsidP="00E60A5F">
            <w:pPr>
              <w:pStyle w:val="TableParagraph"/>
              <w:spacing w:before="21"/>
              <w:ind w:left="63" w:right="35"/>
              <w:rPr>
                <w:b/>
                <w:sz w:val="20"/>
              </w:rPr>
            </w:pPr>
            <w:r w:rsidRPr="00EF10FB">
              <w:rPr>
                <w:b/>
                <w:sz w:val="20"/>
              </w:rPr>
              <w:t>12016.4</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spacing w:before="21"/>
              <w:ind w:left="32"/>
              <w:rPr>
                <w:b/>
                <w:sz w:val="20"/>
              </w:rPr>
            </w:pPr>
            <w:r w:rsidRPr="00EF10FB">
              <w:rPr>
                <w:b/>
                <w:sz w:val="20"/>
              </w:rPr>
              <w:t>0.2497</w:t>
            </w: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jc w:val="left"/>
              <w:rPr>
                <w:sz w:val="18"/>
              </w:rPr>
            </w:pPr>
          </w:p>
        </w:tc>
      </w:tr>
      <w:tr w:rsidR="00E60A5F" w:rsidRPr="00EF10FB" w:rsidTr="00E60A5F">
        <w:trPr>
          <w:trHeight w:val="281"/>
        </w:trPr>
        <w:tc>
          <w:tcPr>
            <w:tcW w:w="2297" w:type="dxa"/>
            <w:tcBorders>
              <w:top w:val="single" w:sz="2" w:space="0" w:color="000000"/>
              <w:bottom w:val="single" w:sz="2" w:space="0" w:color="000000"/>
            </w:tcBorders>
          </w:tcPr>
          <w:p w:rsidR="00E60A5F" w:rsidRPr="00EF10FB" w:rsidRDefault="00E60A5F" w:rsidP="00E60A5F">
            <w:pPr>
              <w:pStyle w:val="TableParagraph"/>
              <w:spacing w:before="19"/>
              <w:ind w:left="34"/>
              <w:jc w:val="left"/>
              <w:rPr>
                <w:sz w:val="20"/>
              </w:rPr>
            </w:pPr>
            <w:r w:rsidRPr="00EF10FB">
              <w:rPr>
                <w:sz w:val="20"/>
              </w:rPr>
              <w:t>Гараж</w:t>
            </w:r>
          </w:p>
        </w:tc>
        <w:tc>
          <w:tcPr>
            <w:tcW w:w="702" w:type="dxa"/>
            <w:tcBorders>
              <w:top w:val="single" w:sz="2" w:space="0" w:color="000000"/>
              <w:bottom w:val="single" w:sz="2" w:space="0" w:color="000000"/>
            </w:tcBorders>
          </w:tcPr>
          <w:p w:rsidR="00E60A5F" w:rsidRPr="00EF10FB" w:rsidRDefault="00E60A5F" w:rsidP="00E60A5F">
            <w:pPr>
              <w:pStyle w:val="TableParagraph"/>
              <w:spacing w:before="19"/>
              <w:ind w:left="138" w:right="103"/>
              <w:rPr>
                <w:sz w:val="20"/>
              </w:rPr>
            </w:pPr>
            <w:r w:rsidRPr="00EF10FB">
              <w:rPr>
                <w:sz w:val="20"/>
              </w:rPr>
              <w:t>1990</w:t>
            </w: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30"/>
              <w:rPr>
                <w:sz w:val="20"/>
              </w:rPr>
            </w:pPr>
            <w:r w:rsidRPr="00EF10FB">
              <w:rPr>
                <w:sz w:val="20"/>
              </w:rPr>
              <w:t>ж/б пане</w:t>
            </w:r>
          </w:p>
        </w:tc>
        <w:tc>
          <w:tcPr>
            <w:tcW w:w="670" w:type="dxa"/>
            <w:tcBorders>
              <w:top w:val="single" w:sz="2" w:space="0" w:color="000000"/>
              <w:bottom w:val="single" w:sz="2" w:space="0" w:color="000000"/>
            </w:tcBorders>
          </w:tcPr>
          <w:p w:rsidR="00E60A5F" w:rsidRPr="00EF10FB" w:rsidRDefault="00E60A5F" w:rsidP="00E60A5F">
            <w:pPr>
              <w:pStyle w:val="TableParagraph"/>
              <w:spacing w:before="19"/>
              <w:ind w:right="254"/>
              <w:jc w:val="right"/>
              <w:rPr>
                <w:sz w:val="20"/>
              </w:rPr>
            </w:pPr>
            <w:r w:rsidRPr="00EF10FB">
              <w:rPr>
                <w:sz w:val="20"/>
              </w:rPr>
              <w:t>2</w:t>
            </w:r>
          </w:p>
        </w:tc>
        <w:tc>
          <w:tcPr>
            <w:tcW w:w="558" w:type="dxa"/>
            <w:tcBorders>
              <w:top w:val="single" w:sz="2" w:space="0" w:color="000000"/>
              <w:bottom w:val="single" w:sz="2" w:space="0" w:color="000000"/>
            </w:tcBorders>
          </w:tcPr>
          <w:p w:rsidR="00E60A5F" w:rsidRPr="00EF10FB" w:rsidRDefault="00E60A5F" w:rsidP="00E60A5F">
            <w:pPr>
              <w:pStyle w:val="TableParagraph"/>
              <w:spacing w:before="19"/>
              <w:ind w:left="161"/>
              <w:jc w:val="left"/>
              <w:rPr>
                <w:sz w:val="20"/>
              </w:rPr>
            </w:pPr>
            <w:r w:rsidRPr="00EF10FB">
              <w:rPr>
                <w:sz w:val="20"/>
              </w:rPr>
              <w:t>4.5</w:t>
            </w:r>
          </w:p>
        </w:tc>
        <w:tc>
          <w:tcPr>
            <w:tcW w:w="834" w:type="dxa"/>
            <w:tcBorders>
              <w:top w:val="single" w:sz="2" w:space="0" w:color="000000"/>
              <w:bottom w:val="single" w:sz="2" w:space="0" w:color="000000"/>
            </w:tcBorders>
          </w:tcPr>
          <w:p w:rsidR="00E60A5F" w:rsidRPr="00EF10FB" w:rsidRDefault="00E60A5F" w:rsidP="00E60A5F">
            <w:pPr>
              <w:pStyle w:val="TableParagraph"/>
              <w:spacing w:before="19"/>
              <w:ind w:right="115"/>
              <w:jc w:val="right"/>
              <w:rPr>
                <w:sz w:val="20"/>
              </w:rPr>
            </w:pPr>
            <w:r w:rsidRPr="00EF10FB">
              <w:rPr>
                <w:sz w:val="20"/>
              </w:rPr>
              <w:t>2570.6</w:t>
            </w:r>
          </w:p>
        </w:tc>
        <w:tc>
          <w:tcPr>
            <w:tcW w:w="809" w:type="dxa"/>
            <w:tcBorders>
              <w:top w:val="single" w:sz="2" w:space="0" w:color="000000"/>
              <w:bottom w:val="single" w:sz="2" w:space="0" w:color="000000"/>
            </w:tcBorders>
          </w:tcPr>
          <w:p w:rsidR="00E60A5F" w:rsidRPr="00EF10FB" w:rsidRDefault="00E60A5F" w:rsidP="00E60A5F">
            <w:pPr>
              <w:pStyle w:val="TableParagraph"/>
              <w:spacing w:before="19"/>
              <w:ind w:left="63" w:right="34"/>
              <w:rPr>
                <w:sz w:val="20"/>
              </w:rPr>
            </w:pPr>
            <w:r w:rsidRPr="00EF10FB">
              <w:rPr>
                <w:sz w:val="20"/>
              </w:rPr>
              <w:t>11568</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33"/>
              <w:rPr>
                <w:sz w:val="20"/>
              </w:rPr>
            </w:pPr>
            <w:r w:rsidRPr="00EF10FB">
              <w:rPr>
                <w:sz w:val="20"/>
              </w:rPr>
              <w:t>0.232</w:t>
            </w: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jc w:val="left"/>
              <w:rPr>
                <w:sz w:val="18"/>
              </w:rPr>
            </w:pPr>
          </w:p>
        </w:tc>
      </w:tr>
      <w:tr w:rsidR="00E60A5F" w:rsidRPr="00EF10FB" w:rsidTr="00E60A5F">
        <w:trPr>
          <w:trHeight w:val="281"/>
        </w:trPr>
        <w:tc>
          <w:tcPr>
            <w:tcW w:w="2297" w:type="dxa"/>
            <w:tcBorders>
              <w:top w:val="single" w:sz="2" w:space="0" w:color="000000"/>
              <w:bottom w:val="single" w:sz="2" w:space="0" w:color="000000"/>
            </w:tcBorders>
          </w:tcPr>
          <w:p w:rsidR="00E60A5F" w:rsidRPr="00EF10FB" w:rsidRDefault="00E60A5F" w:rsidP="00E60A5F">
            <w:pPr>
              <w:pStyle w:val="TableParagraph"/>
              <w:spacing w:before="19"/>
              <w:ind w:left="34"/>
              <w:jc w:val="left"/>
              <w:rPr>
                <w:sz w:val="20"/>
              </w:rPr>
            </w:pPr>
            <w:r w:rsidRPr="00EF10FB">
              <w:rPr>
                <w:sz w:val="20"/>
              </w:rPr>
              <w:t>Лыжная База</w:t>
            </w:r>
          </w:p>
        </w:tc>
        <w:tc>
          <w:tcPr>
            <w:tcW w:w="702" w:type="dxa"/>
            <w:tcBorders>
              <w:top w:val="single" w:sz="2" w:space="0" w:color="000000"/>
              <w:bottom w:val="single" w:sz="2" w:space="0" w:color="000000"/>
            </w:tcBorders>
          </w:tcPr>
          <w:p w:rsidR="00E60A5F" w:rsidRPr="00EF10FB" w:rsidRDefault="00E60A5F" w:rsidP="00E60A5F">
            <w:pPr>
              <w:pStyle w:val="TableParagraph"/>
              <w:spacing w:before="19"/>
              <w:ind w:left="138" w:right="103"/>
              <w:rPr>
                <w:sz w:val="20"/>
              </w:rPr>
            </w:pPr>
            <w:r w:rsidRPr="00EF10FB">
              <w:rPr>
                <w:sz w:val="20"/>
              </w:rPr>
              <w:t>2013</w:t>
            </w: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16" w:right="146"/>
              <w:rPr>
                <w:sz w:val="20"/>
              </w:rPr>
            </w:pPr>
            <w:r w:rsidRPr="00EF10FB">
              <w:rPr>
                <w:sz w:val="20"/>
              </w:rPr>
              <w:t>дерево</w:t>
            </w:r>
          </w:p>
        </w:tc>
        <w:tc>
          <w:tcPr>
            <w:tcW w:w="670" w:type="dxa"/>
            <w:tcBorders>
              <w:top w:val="single" w:sz="2" w:space="0" w:color="000000"/>
              <w:bottom w:val="single" w:sz="2" w:space="0" w:color="000000"/>
            </w:tcBorders>
          </w:tcPr>
          <w:p w:rsidR="00E60A5F" w:rsidRPr="00EF10FB" w:rsidRDefault="00E60A5F" w:rsidP="00E60A5F">
            <w:pPr>
              <w:pStyle w:val="TableParagraph"/>
              <w:spacing w:before="19"/>
              <w:ind w:right="254"/>
              <w:jc w:val="right"/>
              <w:rPr>
                <w:sz w:val="20"/>
              </w:rPr>
            </w:pPr>
            <w:r w:rsidRPr="00EF10FB">
              <w:rPr>
                <w:sz w:val="20"/>
              </w:rPr>
              <w:t>1</w:t>
            </w:r>
          </w:p>
        </w:tc>
        <w:tc>
          <w:tcPr>
            <w:tcW w:w="558" w:type="dxa"/>
            <w:tcBorders>
              <w:top w:val="single" w:sz="2" w:space="0" w:color="000000"/>
              <w:bottom w:val="single" w:sz="2" w:space="0" w:color="000000"/>
            </w:tcBorders>
          </w:tcPr>
          <w:p w:rsidR="00E60A5F" w:rsidRPr="00EF10FB" w:rsidRDefault="00E60A5F" w:rsidP="00E60A5F">
            <w:pPr>
              <w:pStyle w:val="TableParagraph"/>
              <w:spacing w:before="19"/>
              <w:ind w:left="161"/>
              <w:jc w:val="left"/>
              <w:rPr>
                <w:sz w:val="20"/>
              </w:rPr>
            </w:pPr>
            <w:r w:rsidRPr="00EF10FB">
              <w:rPr>
                <w:sz w:val="20"/>
              </w:rPr>
              <w:t>3.5</w:t>
            </w:r>
          </w:p>
        </w:tc>
        <w:tc>
          <w:tcPr>
            <w:tcW w:w="834" w:type="dxa"/>
            <w:tcBorders>
              <w:top w:val="single" w:sz="2" w:space="0" w:color="000000"/>
              <w:bottom w:val="single" w:sz="2" w:space="0" w:color="000000"/>
            </w:tcBorders>
          </w:tcPr>
          <w:p w:rsidR="00E60A5F" w:rsidRPr="00EF10FB" w:rsidRDefault="00E60A5F" w:rsidP="00E60A5F">
            <w:pPr>
              <w:pStyle w:val="TableParagraph"/>
              <w:spacing w:before="19"/>
              <w:ind w:right="214"/>
              <w:jc w:val="right"/>
              <w:rPr>
                <w:sz w:val="20"/>
              </w:rPr>
            </w:pPr>
            <w:r w:rsidRPr="00EF10FB">
              <w:rPr>
                <w:sz w:val="20"/>
              </w:rPr>
              <w:t>92.8</w:t>
            </w:r>
          </w:p>
        </w:tc>
        <w:tc>
          <w:tcPr>
            <w:tcW w:w="809" w:type="dxa"/>
            <w:tcBorders>
              <w:top w:val="single" w:sz="2" w:space="0" w:color="000000"/>
              <w:bottom w:val="single" w:sz="2" w:space="0" w:color="000000"/>
            </w:tcBorders>
          </w:tcPr>
          <w:p w:rsidR="00E60A5F" w:rsidRPr="00EF10FB" w:rsidRDefault="00E60A5F" w:rsidP="00E60A5F">
            <w:pPr>
              <w:pStyle w:val="TableParagraph"/>
              <w:spacing w:before="19"/>
              <w:ind w:left="63" w:right="32"/>
              <w:rPr>
                <w:sz w:val="20"/>
              </w:rPr>
            </w:pPr>
            <w:r w:rsidRPr="00EF10FB">
              <w:rPr>
                <w:sz w:val="20"/>
              </w:rPr>
              <w:t>325</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32"/>
              <w:rPr>
                <w:sz w:val="20"/>
              </w:rPr>
            </w:pPr>
            <w:r w:rsidRPr="00EF10FB">
              <w:rPr>
                <w:sz w:val="20"/>
              </w:rPr>
              <w:t>0.0127</w:t>
            </w: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jc w:val="left"/>
              <w:rPr>
                <w:sz w:val="18"/>
              </w:rPr>
            </w:pPr>
          </w:p>
        </w:tc>
      </w:tr>
      <w:tr w:rsidR="00E60A5F" w:rsidRPr="00EF10FB" w:rsidTr="00E60A5F">
        <w:trPr>
          <w:trHeight w:val="281"/>
        </w:trPr>
        <w:tc>
          <w:tcPr>
            <w:tcW w:w="2297" w:type="dxa"/>
            <w:tcBorders>
              <w:top w:val="single" w:sz="2" w:space="0" w:color="000000"/>
              <w:bottom w:val="single" w:sz="2" w:space="0" w:color="000000"/>
            </w:tcBorders>
          </w:tcPr>
          <w:p w:rsidR="00E60A5F" w:rsidRPr="00EF10FB" w:rsidRDefault="00E60A5F" w:rsidP="00E60A5F">
            <w:pPr>
              <w:pStyle w:val="TableParagraph"/>
              <w:spacing w:before="19"/>
              <w:ind w:left="34"/>
              <w:jc w:val="left"/>
              <w:rPr>
                <w:sz w:val="20"/>
              </w:rPr>
            </w:pPr>
            <w:r w:rsidRPr="00EF10FB">
              <w:rPr>
                <w:sz w:val="20"/>
              </w:rPr>
              <w:t>СДК</w:t>
            </w:r>
          </w:p>
        </w:tc>
        <w:tc>
          <w:tcPr>
            <w:tcW w:w="702" w:type="dxa"/>
            <w:tcBorders>
              <w:top w:val="single" w:sz="2" w:space="0" w:color="000000"/>
              <w:bottom w:val="single" w:sz="2" w:space="0" w:color="000000"/>
            </w:tcBorders>
          </w:tcPr>
          <w:p w:rsidR="00E60A5F" w:rsidRPr="00EF10FB" w:rsidRDefault="00E60A5F" w:rsidP="00E60A5F">
            <w:pPr>
              <w:pStyle w:val="TableParagraph"/>
              <w:spacing w:before="19"/>
              <w:ind w:left="138" w:right="103"/>
              <w:rPr>
                <w:sz w:val="20"/>
              </w:rPr>
            </w:pPr>
            <w:r w:rsidRPr="00EF10FB">
              <w:rPr>
                <w:sz w:val="20"/>
              </w:rPr>
              <w:t>1982</w:t>
            </w: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30"/>
              <w:rPr>
                <w:sz w:val="20"/>
              </w:rPr>
            </w:pPr>
            <w:r w:rsidRPr="00EF10FB">
              <w:rPr>
                <w:sz w:val="20"/>
              </w:rPr>
              <w:t>ж/б пане</w:t>
            </w:r>
          </w:p>
        </w:tc>
        <w:tc>
          <w:tcPr>
            <w:tcW w:w="670" w:type="dxa"/>
            <w:tcBorders>
              <w:top w:val="single" w:sz="2" w:space="0" w:color="000000"/>
              <w:bottom w:val="single" w:sz="2" w:space="0" w:color="000000"/>
            </w:tcBorders>
          </w:tcPr>
          <w:p w:rsidR="00E60A5F" w:rsidRPr="00EF10FB" w:rsidRDefault="00E60A5F" w:rsidP="00E60A5F">
            <w:pPr>
              <w:pStyle w:val="TableParagraph"/>
              <w:spacing w:before="19"/>
              <w:ind w:right="254"/>
              <w:jc w:val="right"/>
              <w:rPr>
                <w:sz w:val="20"/>
              </w:rPr>
            </w:pPr>
            <w:r w:rsidRPr="00EF10FB">
              <w:rPr>
                <w:sz w:val="20"/>
              </w:rPr>
              <w:t>1</w:t>
            </w:r>
          </w:p>
        </w:tc>
        <w:tc>
          <w:tcPr>
            <w:tcW w:w="558" w:type="dxa"/>
            <w:tcBorders>
              <w:top w:val="single" w:sz="2" w:space="0" w:color="000000"/>
              <w:bottom w:val="single" w:sz="2" w:space="0" w:color="000000"/>
            </w:tcBorders>
          </w:tcPr>
          <w:p w:rsidR="00E60A5F" w:rsidRPr="00EF10FB" w:rsidRDefault="00E60A5F" w:rsidP="00E60A5F">
            <w:pPr>
              <w:pStyle w:val="TableParagraph"/>
              <w:spacing w:before="19"/>
              <w:ind w:left="161"/>
              <w:jc w:val="left"/>
              <w:rPr>
                <w:sz w:val="20"/>
              </w:rPr>
            </w:pPr>
            <w:r w:rsidRPr="00EF10FB">
              <w:rPr>
                <w:sz w:val="20"/>
              </w:rPr>
              <w:t>3.5</w:t>
            </w:r>
          </w:p>
        </w:tc>
        <w:tc>
          <w:tcPr>
            <w:tcW w:w="834" w:type="dxa"/>
            <w:tcBorders>
              <w:top w:val="single" w:sz="2" w:space="0" w:color="000000"/>
              <w:bottom w:val="single" w:sz="2" w:space="0" w:color="000000"/>
            </w:tcBorders>
          </w:tcPr>
          <w:p w:rsidR="00E60A5F" w:rsidRPr="00EF10FB" w:rsidRDefault="00E60A5F" w:rsidP="00E60A5F">
            <w:pPr>
              <w:pStyle w:val="TableParagraph"/>
              <w:spacing w:before="19"/>
              <w:ind w:right="214"/>
              <w:jc w:val="right"/>
              <w:rPr>
                <w:sz w:val="20"/>
              </w:rPr>
            </w:pPr>
            <w:r w:rsidRPr="00EF10FB">
              <w:rPr>
                <w:sz w:val="20"/>
              </w:rPr>
              <w:t>35.4</w:t>
            </w:r>
          </w:p>
        </w:tc>
        <w:tc>
          <w:tcPr>
            <w:tcW w:w="809" w:type="dxa"/>
            <w:tcBorders>
              <w:top w:val="single" w:sz="2" w:space="0" w:color="000000"/>
              <w:bottom w:val="single" w:sz="2" w:space="0" w:color="000000"/>
            </w:tcBorders>
          </w:tcPr>
          <w:p w:rsidR="00E60A5F" w:rsidRPr="00EF10FB" w:rsidRDefault="00E60A5F" w:rsidP="00E60A5F">
            <w:pPr>
              <w:pStyle w:val="TableParagraph"/>
              <w:spacing w:before="19"/>
              <w:ind w:left="63" w:right="32"/>
              <w:rPr>
                <w:sz w:val="20"/>
              </w:rPr>
            </w:pPr>
            <w:r w:rsidRPr="00EF10FB">
              <w:rPr>
                <w:sz w:val="20"/>
              </w:rPr>
              <w:t>124</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33"/>
              <w:rPr>
                <w:sz w:val="20"/>
              </w:rPr>
            </w:pPr>
            <w:r w:rsidRPr="00EF10FB">
              <w:rPr>
                <w:sz w:val="20"/>
              </w:rPr>
              <w:t>0.005</w:t>
            </w: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jc w:val="left"/>
              <w:rPr>
                <w:sz w:val="18"/>
              </w:rPr>
            </w:pPr>
          </w:p>
        </w:tc>
      </w:tr>
      <w:tr w:rsidR="00E60A5F" w:rsidRPr="00EF10FB" w:rsidTr="00E60A5F">
        <w:trPr>
          <w:trHeight w:val="281"/>
        </w:trPr>
        <w:tc>
          <w:tcPr>
            <w:tcW w:w="5024" w:type="dxa"/>
            <w:gridSpan w:val="5"/>
            <w:tcBorders>
              <w:top w:val="single" w:sz="2" w:space="0" w:color="000000"/>
              <w:bottom w:val="single" w:sz="2" w:space="0" w:color="000000"/>
            </w:tcBorders>
          </w:tcPr>
          <w:p w:rsidR="00E60A5F" w:rsidRPr="00EF10FB" w:rsidRDefault="00E60A5F" w:rsidP="00E60A5F">
            <w:pPr>
              <w:pStyle w:val="TableParagraph"/>
              <w:spacing w:before="19"/>
              <w:ind w:left="34"/>
              <w:jc w:val="left"/>
              <w:rPr>
                <w:b/>
                <w:sz w:val="20"/>
              </w:rPr>
            </w:pPr>
            <w:r w:rsidRPr="00EF10FB">
              <w:rPr>
                <w:b/>
                <w:sz w:val="20"/>
              </w:rPr>
              <w:t>"Светлячок"</w:t>
            </w:r>
          </w:p>
        </w:tc>
        <w:tc>
          <w:tcPr>
            <w:tcW w:w="834" w:type="dxa"/>
            <w:tcBorders>
              <w:top w:val="single" w:sz="2" w:space="0" w:color="000000"/>
              <w:bottom w:val="single" w:sz="2" w:space="0" w:color="000000"/>
            </w:tcBorders>
          </w:tcPr>
          <w:p w:rsidR="00E60A5F" w:rsidRPr="00EF10FB" w:rsidRDefault="00E60A5F" w:rsidP="00E60A5F">
            <w:pPr>
              <w:pStyle w:val="TableParagraph"/>
              <w:spacing w:before="21"/>
              <w:ind w:right="189"/>
              <w:jc w:val="right"/>
              <w:rPr>
                <w:b/>
                <w:sz w:val="20"/>
              </w:rPr>
            </w:pPr>
            <w:r w:rsidRPr="00EF10FB">
              <w:rPr>
                <w:b/>
                <w:sz w:val="20"/>
              </w:rPr>
              <w:t>1473</w:t>
            </w:r>
          </w:p>
        </w:tc>
        <w:tc>
          <w:tcPr>
            <w:tcW w:w="809" w:type="dxa"/>
            <w:tcBorders>
              <w:top w:val="single" w:sz="2" w:space="0" w:color="000000"/>
              <w:bottom w:val="single" w:sz="2" w:space="0" w:color="000000"/>
            </w:tcBorders>
          </w:tcPr>
          <w:p w:rsidR="00E60A5F" w:rsidRPr="00EF10FB" w:rsidRDefault="00E60A5F" w:rsidP="00E60A5F">
            <w:pPr>
              <w:pStyle w:val="TableParagraph"/>
              <w:spacing w:before="21"/>
              <w:ind w:left="63" w:right="33"/>
              <w:rPr>
                <w:b/>
                <w:sz w:val="20"/>
              </w:rPr>
            </w:pPr>
            <w:r w:rsidRPr="00EF10FB">
              <w:rPr>
                <w:b/>
                <w:sz w:val="20"/>
              </w:rPr>
              <w:t>6120</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spacing w:before="21"/>
              <w:ind w:left="33"/>
              <w:rPr>
                <w:b/>
                <w:sz w:val="20"/>
              </w:rPr>
            </w:pPr>
            <w:r w:rsidRPr="00EF10FB">
              <w:rPr>
                <w:b/>
                <w:sz w:val="20"/>
              </w:rPr>
              <w:t>0.278</w:t>
            </w: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spacing w:before="21"/>
              <w:ind w:left="103" w:right="74"/>
              <w:rPr>
                <w:b/>
                <w:sz w:val="20"/>
              </w:rPr>
            </w:pPr>
            <w:r w:rsidRPr="00EF10FB">
              <w:rPr>
                <w:b/>
                <w:sz w:val="20"/>
              </w:rPr>
              <w:t>25</w:t>
            </w:r>
          </w:p>
        </w:tc>
      </w:tr>
      <w:tr w:rsidR="00E60A5F" w:rsidRPr="00EF10FB" w:rsidTr="00E60A5F">
        <w:trPr>
          <w:trHeight w:val="281"/>
        </w:trPr>
        <w:tc>
          <w:tcPr>
            <w:tcW w:w="2297" w:type="dxa"/>
            <w:tcBorders>
              <w:top w:val="single" w:sz="2" w:space="0" w:color="000000"/>
              <w:bottom w:val="single" w:sz="2" w:space="0" w:color="000000"/>
            </w:tcBorders>
          </w:tcPr>
          <w:p w:rsidR="00E60A5F" w:rsidRPr="00EF10FB" w:rsidRDefault="00E60A5F" w:rsidP="00E60A5F">
            <w:pPr>
              <w:pStyle w:val="TableParagraph"/>
              <w:spacing w:before="19"/>
              <w:ind w:left="34"/>
              <w:jc w:val="left"/>
              <w:rPr>
                <w:sz w:val="20"/>
              </w:rPr>
            </w:pPr>
            <w:r w:rsidRPr="00EF10FB">
              <w:rPr>
                <w:sz w:val="20"/>
              </w:rPr>
              <w:t>Баня</w:t>
            </w:r>
          </w:p>
        </w:tc>
        <w:tc>
          <w:tcPr>
            <w:tcW w:w="702" w:type="dxa"/>
            <w:tcBorders>
              <w:top w:val="single" w:sz="2" w:space="0" w:color="000000"/>
              <w:bottom w:val="single" w:sz="2" w:space="0" w:color="000000"/>
            </w:tcBorders>
          </w:tcPr>
          <w:p w:rsidR="00E60A5F" w:rsidRPr="00EF10FB" w:rsidRDefault="00E60A5F" w:rsidP="00E60A5F">
            <w:pPr>
              <w:pStyle w:val="TableParagraph"/>
              <w:spacing w:before="19"/>
              <w:ind w:left="138" w:right="103"/>
              <w:rPr>
                <w:sz w:val="20"/>
              </w:rPr>
            </w:pPr>
            <w:r w:rsidRPr="00EF10FB">
              <w:rPr>
                <w:sz w:val="20"/>
              </w:rPr>
              <w:t>1978</w:t>
            </w: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16" w:right="146"/>
              <w:rPr>
                <w:sz w:val="20"/>
              </w:rPr>
            </w:pPr>
            <w:r w:rsidRPr="00EF10FB">
              <w:rPr>
                <w:sz w:val="20"/>
              </w:rPr>
              <w:t>дерево</w:t>
            </w:r>
          </w:p>
        </w:tc>
        <w:tc>
          <w:tcPr>
            <w:tcW w:w="670" w:type="dxa"/>
            <w:tcBorders>
              <w:top w:val="single" w:sz="2" w:space="0" w:color="000000"/>
              <w:bottom w:val="single" w:sz="2" w:space="0" w:color="000000"/>
            </w:tcBorders>
          </w:tcPr>
          <w:p w:rsidR="00E60A5F" w:rsidRPr="00EF10FB" w:rsidRDefault="00E60A5F" w:rsidP="00E60A5F">
            <w:pPr>
              <w:pStyle w:val="TableParagraph"/>
              <w:spacing w:before="19"/>
              <w:ind w:right="254"/>
              <w:jc w:val="right"/>
              <w:rPr>
                <w:sz w:val="20"/>
              </w:rPr>
            </w:pPr>
            <w:r w:rsidRPr="00EF10FB">
              <w:rPr>
                <w:sz w:val="20"/>
              </w:rPr>
              <w:t>1</w:t>
            </w:r>
          </w:p>
        </w:tc>
        <w:tc>
          <w:tcPr>
            <w:tcW w:w="558" w:type="dxa"/>
            <w:tcBorders>
              <w:top w:val="single" w:sz="2" w:space="0" w:color="000000"/>
              <w:bottom w:val="single" w:sz="2" w:space="0" w:color="000000"/>
            </w:tcBorders>
          </w:tcPr>
          <w:p w:rsidR="00E60A5F" w:rsidRPr="00EF10FB" w:rsidRDefault="00E60A5F" w:rsidP="00E60A5F">
            <w:pPr>
              <w:pStyle w:val="TableParagraph"/>
              <w:spacing w:before="19"/>
              <w:ind w:left="36"/>
              <w:rPr>
                <w:sz w:val="20"/>
              </w:rPr>
            </w:pPr>
            <w:r w:rsidRPr="00EF10FB">
              <w:rPr>
                <w:sz w:val="20"/>
              </w:rPr>
              <w:t>3</w:t>
            </w:r>
          </w:p>
        </w:tc>
        <w:tc>
          <w:tcPr>
            <w:tcW w:w="834" w:type="dxa"/>
            <w:tcBorders>
              <w:top w:val="single" w:sz="2" w:space="0" w:color="000000"/>
              <w:bottom w:val="single" w:sz="2" w:space="0" w:color="000000"/>
            </w:tcBorders>
          </w:tcPr>
          <w:p w:rsidR="00E60A5F" w:rsidRPr="00EF10FB" w:rsidRDefault="00E60A5F" w:rsidP="00E60A5F">
            <w:pPr>
              <w:pStyle w:val="TableParagraph"/>
              <w:spacing w:before="19"/>
              <w:ind w:right="214"/>
              <w:jc w:val="right"/>
              <w:rPr>
                <w:sz w:val="20"/>
              </w:rPr>
            </w:pPr>
            <w:r w:rsidRPr="00EF10FB">
              <w:rPr>
                <w:sz w:val="20"/>
              </w:rPr>
              <w:t>15.0</w:t>
            </w:r>
          </w:p>
        </w:tc>
        <w:tc>
          <w:tcPr>
            <w:tcW w:w="809" w:type="dxa"/>
            <w:tcBorders>
              <w:top w:val="single" w:sz="2" w:space="0" w:color="000000"/>
              <w:bottom w:val="single" w:sz="2" w:space="0" w:color="000000"/>
            </w:tcBorders>
          </w:tcPr>
          <w:p w:rsidR="00E60A5F" w:rsidRPr="00EF10FB" w:rsidRDefault="00E60A5F" w:rsidP="00E60A5F">
            <w:pPr>
              <w:pStyle w:val="TableParagraph"/>
              <w:spacing w:before="19"/>
              <w:ind w:left="63" w:right="32"/>
              <w:rPr>
                <w:sz w:val="20"/>
              </w:rPr>
            </w:pPr>
            <w:r w:rsidRPr="00EF10FB">
              <w:rPr>
                <w:sz w:val="20"/>
              </w:rPr>
              <w:t>45</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33"/>
              <w:rPr>
                <w:sz w:val="20"/>
              </w:rPr>
            </w:pPr>
            <w:r w:rsidRPr="00EF10FB">
              <w:rPr>
                <w:sz w:val="20"/>
              </w:rPr>
              <w:t>0.139</w:t>
            </w: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jc w:val="left"/>
              <w:rPr>
                <w:sz w:val="18"/>
              </w:rPr>
            </w:pPr>
          </w:p>
        </w:tc>
      </w:tr>
      <w:tr w:rsidR="00E60A5F" w:rsidRPr="00EF10FB" w:rsidTr="00E60A5F">
        <w:trPr>
          <w:trHeight w:val="281"/>
        </w:trPr>
        <w:tc>
          <w:tcPr>
            <w:tcW w:w="2297" w:type="dxa"/>
            <w:tcBorders>
              <w:top w:val="single" w:sz="2" w:space="0" w:color="000000"/>
              <w:bottom w:val="single" w:sz="2" w:space="0" w:color="000000"/>
            </w:tcBorders>
          </w:tcPr>
          <w:p w:rsidR="00E60A5F" w:rsidRPr="00EF10FB" w:rsidRDefault="00E60A5F" w:rsidP="00E60A5F">
            <w:pPr>
              <w:pStyle w:val="TableParagraph"/>
              <w:spacing w:before="19"/>
              <w:ind w:left="34"/>
              <w:jc w:val="left"/>
              <w:rPr>
                <w:sz w:val="20"/>
              </w:rPr>
            </w:pPr>
            <w:r w:rsidRPr="00EF10FB">
              <w:rPr>
                <w:sz w:val="20"/>
              </w:rPr>
              <w:t>Д/С "Светлячок"</w:t>
            </w:r>
          </w:p>
        </w:tc>
        <w:tc>
          <w:tcPr>
            <w:tcW w:w="702" w:type="dxa"/>
            <w:tcBorders>
              <w:top w:val="single" w:sz="2" w:space="0" w:color="000000"/>
              <w:bottom w:val="single" w:sz="2" w:space="0" w:color="000000"/>
            </w:tcBorders>
          </w:tcPr>
          <w:p w:rsidR="00E60A5F" w:rsidRPr="00EF10FB" w:rsidRDefault="00E60A5F" w:rsidP="00E60A5F">
            <w:pPr>
              <w:pStyle w:val="TableParagraph"/>
              <w:spacing w:before="19"/>
              <w:ind w:left="138" w:right="103"/>
              <w:rPr>
                <w:sz w:val="20"/>
              </w:rPr>
            </w:pPr>
            <w:r w:rsidRPr="00EF10FB">
              <w:rPr>
                <w:sz w:val="20"/>
              </w:rPr>
              <w:t>1981</w:t>
            </w: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30"/>
              <w:rPr>
                <w:sz w:val="20"/>
              </w:rPr>
            </w:pPr>
            <w:r w:rsidRPr="00EF10FB">
              <w:rPr>
                <w:sz w:val="20"/>
              </w:rPr>
              <w:t>ж/б пане</w:t>
            </w:r>
          </w:p>
        </w:tc>
        <w:tc>
          <w:tcPr>
            <w:tcW w:w="670" w:type="dxa"/>
            <w:tcBorders>
              <w:top w:val="single" w:sz="2" w:space="0" w:color="000000"/>
              <w:bottom w:val="single" w:sz="2" w:space="0" w:color="000000"/>
            </w:tcBorders>
          </w:tcPr>
          <w:p w:rsidR="00E60A5F" w:rsidRPr="00EF10FB" w:rsidRDefault="00E60A5F" w:rsidP="00E60A5F">
            <w:pPr>
              <w:pStyle w:val="TableParagraph"/>
              <w:spacing w:before="19"/>
              <w:ind w:right="254"/>
              <w:jc w:val="right"/>
              <w:rPr>
                <w:sz w:val="20"/>
              </w:rPr>
            </w:pPr>
            <w:r w:rsidRPr="00EF10FB">
              <w:rPr>
                <w:sz w:val="20"/>
              </w:rPr>
              <w:t>2</w:t>
            </w:r>
          </w:p>
        </w:tc>
        <w:tc>
          <w:tcPr>
            <w:tcW w:w="558" w:type="dxa"/>
            <w:tcBorders>
              <w:top w:val="single" w:sz="2" w:space="0" w:color="000000"/>
              <w:bottom w:val="single" w:sz="2" w:space="0" w:color="000000"/>
            </w:tcBorders>
          </w:tcPr>
          <w:p w:rsidR="00E60A5F" w:rsidRPr="00EF10FB" w:rsidRDefault="00E60A5F" w:rsidP="00E60A5F">
            <w:pPr>
              <w:pStyle w:val="TableParagraph"/>
              <w:spacing w:before="19"/>
              <w:ind w:left="110"/>
              <w:jc w:val="left"/>
              <w:rPr>
                <w:sz w:val="20"/>
              </w:rPr>
            </w:pPr>
            <w:r w:rsidRPr="00EF10FB">
              <w:rPr>
                <w:sz w:val="20"/>
              </w:rPr>
              <w:t>4.17</w:t>
            </w:r>
          </w:p>
        </w:tc>
        <w:tc>
          <w:tcPr>
            <w:tcW w:w="834" w:type="dxa"/>
            <w:tcBorders>
              <w:top w:val="single" w:sz="2" w:space="0" w:color="000000"/>
              <w:bottom w:val="single" w:sz="2" w:space="0" w:color="000000"/>
            </w:tcBorders>
          </w:tcPr>
          <w:p w:rsidR="00E60A5F" w:rsidRPr="00EF10FB" w:rsidRDefault="00E60A5F" w:rsidP="00E60A5F">
            <w:pPr>
              <w:pStyle w:val="TableParagraph"/>
              <w:spacing w:before="19"/>
              <w:ind w:right="115"/>
              <w:jc w:val="right"/>
              <w:rPr>
                <w:sz w:val="20"/>
              </w:rPr>
            </w:pPr>
            <w:r w:rsidRPr="00EF10FB">
              <w:rPr>
                <w:sz w:val="20"/>
              </w:rPr>
              <w:t>1458.0</w:t>
            </w:r>
          </w:p>
        </w:tc>
        <w:tc>
          <w:tcPr>
            <w:tcW w:w="809" w:type="dxa"/>
            <w:tcBorders>
              <w:top w:val="single" w:sz="2" w:space="0" w:color="000000"/>
              <w:bottom w:val="single" w:sz="2" w:space="0" w:color="000000"/>
            </w:tcBorders>
          </w:tcPr>
          <w:p w:rsidR="00E60A5F" w:rsidRPr="00EF10FB" w:rsidRDefault="00E60A5F" w:rsidP="00E60A5F">
            <w:pPr>
              <w:pStyle w:val="TableParagraph"/>
              <w:spacing w:before="19"/>
              <w:ind w:left="63" w:right="33"/>
              <w:rPr>
                <w:sz w:val="20"/>
              </w:rPr>
            </w:pPr>
            <w:r w:rsidRPr="00EF10FB">
              <w:rPr>
                <w:sz w:val="20"/>
              </w:rPr>
              <w:t>6075</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33"/>
              <w:rPr>
                <w:sz w:val="20"/>
              </w:rPr>
            </w:pPr>
            <w:r w:rsidRPr="00EF10FB">
              <w:rPr>
                <w:sz w:val="20"/>
              </w:rPr>
              <w:t>0.139</w:t>
            </w: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spacing w:before="19"/>
              <w:ind w:left="103" w:right="75"/>
              <w:rPr>
                <w:sz w:val="20"/>
              </w:rPr>
            </w:pPr>
            <w:r w:rsidRPr="00EF10FB">
              <w:rPr>
                <w:sz w:val="20"/>
              </w:rPr>
              <w:t>25</w:t>
            </w:r>
          </w:p>
        </w:tc>
      </w:tr>
      <w:tr w:rsidR="00E60A5F" w:rsidRPr="00EF10FB" w:rsidTr="00E60A5F">
        <w:trPr>
          <w:trHeight w:val="281"/>
        </w:trPr>
        <w:tc>
          <w:tcPr>
            <w:tcW w:w="5024" w:type="dxa"/>
            <w:gridSpan w:val="5"/>
            <w:tcBorders>
              <w:top w:val="single" w:sz="2" w:space="0" w:color="000000"/>
              <w:bottom w:val="single" w:sz="2" w:space="0" w:color="000000"/>
            </w:tcBorders>
          </w:tcPr>
          <w:p w:rsidR="00E60A5F" w:rsidRPr="00EF10FB" w:rsidRDefault="00E60A5F" w:rsidP="00E60A5F">
            <w:pPr>
              <w:pStyle w:val="TableParagraph"/>
              <w:spacing w:before="19"/>
              <w:ind w:left="34"/>
              <w:jc w:val="left"/>
              <w:rPr>
                <w:b/>
                <w:sz w:val="20"/>
              </w:rPr>
            </w:pPr>
            <w:r w:rsidRPr="00EF10FB">
              <w:rPr>
                <w:b/>
                <w:sz w:val="20"/>
              </w:rPr>
              <w:t>"Центральная"</w:t>
            </w:r>
          </w:p>
        </w:tc>
        <w:tc>
          <w:tcPr>
            <w:tcW w:w="834" w:type="dxa"/>
            <w:tcBorders>
              <w:top w:val="single" w:sz="2" w:space="0" w:color="000000"/>
              <w:bottom w:val="single" w:sz="2" w:space="0" w:color="000000"/>
            </w:tcBorders>
          </w:tcPr>
          <w:p w:rsidR="00E60A5F" w:rsidRPr="00EF10FB" w:rsidRDefault="00E60A5F" w:rsidP="00E60A5F">
            <w:pPr>
              <w:pStyle w:val="TableParagraph"/>
              <w:spacing w:before="21"/>
              <w:ind w:right="165"/>
              <w:jc w:val="right"/>
              <w:rPr>
                <w:b/>
                <w:sz w:val="20"/>
              </w:rPr>
            </w:pPr>
            <w:r w:rsidRPr="00EF10FB">
              <w:rPr>
                <w:b/>
                <w:sz w:val="20"/>
              </w:rPr>
              <w:t>506.3</w:t>
            </w:r>
          </w:p>
        </w:tc>
        <w:tc>
          <w:tcPr>
            <w:tcW w:w="809" w:type="dxa"/>
            <w:tcBorders>
              <w:top w:val="single" w:sz="2" w:space="0" w:color="000000"/>
              <w:bottom w:val="single" w:sz="2" w:space="0" w:color="000000"/>
            </w:tcBorders>
          </w:tcPr>
          <w:p w:rsidR="00E60A5F" w:rsidRPr="00EF10FB" w:rsidRDefault="00E60A5F" w:rsidP="00E60A5F">
            <w:pPr>
              <w:pStyle w:val="TableParagraph"/>
              <w:spacing w:before="21"/>
              <w:ind w:left="63" w:right="35"/>
              <w:rPr>
                <w:b/>
                <w:sz w:val="20"/>
              </w:rPr>
            </w:pPr>
            <w:r w:rsidRPr="00EF10FB">
              <w:rPr>
                <w:b/>
                <w:sz w:val="20"/>
              </w:rPr>
              <w:t>2278.35</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jc w:val="left"/>
              <w:rPr>
                <w:sz w:val="18"/>
              </w:rPr>
            </w:pPr>
          </w:p>
        </w:tc>
      </w:tr>
      <w:tr w:rsidR="00E60A5F" w:rsidRPr="00EF10FB" w:rsidTr="00E60A5F">
        <w:trPr>
          <w:trHeight w:val="281"/>
        </w:trPr>
        <w:tc>
          <w:tcPr>
            <w:tcW w:w="2297" w:type="dxa"/>
            <w:tcBorders>
              <w:top w:val="single" w:sz="2" w:space="0" w:color="000000"/>
              <w:bottom w:val="single" w:sz="2" w:space="0" w:color="000000"/>
            </w:tcBorders>
          </w:tcPr>
          <w:p w:rsidR="00E60A5F" w:rsidRPr="00EF10FB" w:rsidRDefault="00E60A5F" w:rsidP="00E60A5F">
            <w:pPr>
              <w:pStyle w:val="TableParagraph"/>
              <w:spacing w:before="19"/>
              <w:ind w:left="34"/>
              <w:jc w:val="left"/>
              <w:rPr>
                <w:sz w:val="20"/>
              </w:rPr>
            </w:pPr>
            <w:r w:rsidRPr="00EF10FB">
              <w:rPr>
                <w:sz w:val="20"/>
              </w:rPr>
              <w:t>Автогараж</w:t>
            </w:r>
          </w:p>
        </w:tc>
        <w:tc>
          <w:tcPr>
            <w:tcW w:w="702" w:type="dxa"/>
            <w:tcBorders>
              <w:top w:val="single" w:sz="2" w:space="0" w:color="000000"/>
              <w:bottom w:val="single" w:sz="2" w:space="0" w:color="000000"/>
            </w:tcBorders>
          </w:tcPr>
          <w:p w:rsidR="00E60A5F" w:rsidRPr="00EF10FB" w:rsidRDefault="00E60A5F" w:rsidP="00E60A5F">
            <w:pPr>
              <w:pStyle w:val="TableParagraph"/>
              <w:spacing w:before="19"/>
              <w:ind w:left="138" w:right="103"/>
              <w:rPr>
                <w:sz w:val="20"/>
              </w:rPr>
            </w:pPr>
            <w:r w:rsidRPr="00EF10FB">
              <w:rPr>
                <w:sz w:val="20"/>
              </w:rPr>
              <w:t>1980</w:t>
            </w: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30"/>
              <w:rPr>
                <w:sz w:val="20"/>
              </w:rPr>
            </w:pPr>
            <w:r w:rsidRPr="00EF10FB">
              <w:rPr>
                <w:sz w:val="20"/>
              </w:rPr>
              <w:t>ж/б пане</w:t>
            </w:r>
          </w:p>
        </w:tc>
        <w:tc>
          <w:tcPr>
            <w:tcW w:w="670" w:type="dxa"/>
            <w:tcBorders>
              <w:top w:val="single" w:sz="2" w:space="0" w:color="000000"/>
              <w:bottom w:val="single" w:sz="2" w:space="0" w:color="000000"/>
            </w:tcBorders>
          </w:tcPr>
          <w:p w:rsidR="00E60A5F" w:rsidRPr="00EF10FB" w:rsidRDefault="00E60A5F" w:rsidP="00E60A5F">
            <w:pPr>
              <w:pStyle w:val="TableParagraph"/>
              <w:spacing w:before="19"/>
              <w:ind w:right="254"/>
              <w:jc w:val="right"/>
              <w:rPr>
                <w:sz w:val="20"/>
              </w:rPr>
            </w:pPr>
            <w:r w:rsidRPr="00EF10FB">
              <w:rPr>
                <w:sz w:val="20"/>
              </w:rPr>
              <w:t>1</w:t>
            </w:r>
          </w:p>
        </w:tc>
        <w:tc>
          <w:tcPr>
            <w:tcW w:w="558" w:type="dxa"/>
            <w:tcBorders>
              <w:top w:val="single" w:sz="2" w:space="0" w:color="000000"/>
              <w:bottom w:val="single" w:sz="2" w:space="0" w:color="000000"/>
            </w:tcBorders>
          </w:tcPr>
          <w:p w:rsidR="00E60A5F" w:rsidRPr="00EF10FB" w:rsidRDefault="00E60A5F" w:rsidP="00E60A5F">
            <w:pPr>
              <w:pStyle w:val="TableParagraph"/>
              <w:spacing w:before="19"/>
              <w:ind w:left="161"/>
              <w:jc w:val="left"/>
              <w:rPr>
                <w:sz w:val="20"/>
              </w:rPr>
            </w:pPr>
            <w:r w:rsidRPr="00EF10FB">
              <w:rPr>
                <w:sz w:val="20"/>
              </w:rPr>
              <w:t>4.5</w:t>
            </w:r>
          </w:p>
        </w:tc>
        <w:tc>
          <w:tcPr>
            <w:tcW w:w="834" w:type="dxa"/>
            <w:tcBorders>
              <w:top w:val="single" w:sz="2" w:space="0" w:color="000000"/>
              <w:bottom w:val="single" w:sz="2" w:space="0" w:color="000000"/>
            </w:tcBorders>
          </w:tcPr>
          <w:p w:rsidR="00E60A5F" w:rsidRPr="00EF10FB" w:rsidRDefault="00E60A5F" w:rsidP="00E60A5F">
            <w:pPr>
              <w:pStyle w:val="TableParagraph"/>
              <w:spacing w:before="19"/>
              <w:ind w:right="165"/>
              <w:jc w:val="right"/>
              <w:rPr>
                <w:sz w:val="20"/>
              </w:rPr>
            </w:pPr>
            <w:r w:rsidRPr="00EF10FB">
              <w:rPr>
                <w:sz w:val="20"/>
              </w:rPr>
              <w:t>506.3</w:t>
            </w:r>
          </w:p>
        </w:tc>
        <w:tc>
          <w:tcPr>
            <w:tcW w:w="809" w:type="dxa"/>
            <w:tcBorders>
              <w:top w:val="single" w:sz="2" w:space="0" w:color="000000"/>
              <w:bottom w:val="single" w:sz="2" w:space="0" w:color="000000"/>
            </w:tcBorders>
          </w:tcPr>
          <w:p w:rsidR="00E60A5F" w:rsidRPr="00EF10FB" w:rsidRDefault="00E60A5F" w:rsidP="00E60A5F">
            <w:pPr>
              <w:pStyle w:val="TableParagraph"/>
              <w:spacing w:before="19"/>
              <w:ind w:left="63" w:right="33"/>
              <w:rPr>
                <w:sz w:val="20"/>
              </w:rPr>
            </w:pPr>
            <w:r w:rsidRPr="00EF10FB">
              <w:rPr>
                <w:sz w:val="20"/>
              </w:rPr>
              <w:t>2278</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jc w:val="left"/>
              <w:rPr>
                <w:sz w:val="18"/>
              </w:rPr>
            </w:pPr>
          </w:p>
        </w:tc>
      </w:tr>
      <w:tr w:rsidR="00E60A5F" w:rsidRPr="00EF10FB" w:rsidTr="00E60A5F">
        <w:trPr>
          <w:trHeight w:val="281"/>
        </w:trPr>
        <w:tc>
          <w:tcPr>
            <w:tcW w:w="5024" w:type="dxa"/>
            <w:gridSpan w:val="5"/>
            <w:tcBorders>
              <w:top w:val="single" w:sz="2" w:space="0" w:color="000000"/>
              <w:bottom w:val="single" w:sz="2" w:space="0" w:color="000000"/>
            </w:tcBorders>
          </w:tcPr>
          <w:p w:rsidR="00E60A5F" w:rsidRPr="00EF10FB" w:rsidRDefault="00E60A5F" w:rsidP="00E60A5F">
            <w:pPr>
              <w:pStyle w:val="TableParagraph"/>
              <w:spacing w:before="19"/>
              <w:ind w:left="34"/>
              <w:jc w:val="left"/>
              <w:rPr>
                <w:b/>
                <w:sz w:val="20"/>
              </w:rPr>
            </w:pPr>
            <w:r w:rsidRPr="00EF10FB">
              <w:rPr>
                <w:b/>
                <w:sz w:val="20"/>
              </w:rPr>
              <w:t>"Школа"</w:t>
            </w:r>
          </w:p>
        </w:tc>
        <w:tc>
          <w:tcPr>
            <w:tcW w:w="834" w:type="dxa"/>
            <w:tcBorders>
              <w:top w:val="single" w:sz="2" w:space="0" w:color="000000"/>
              <w:bottom w:val="single" w:sz="2" w:space="0" w:color="000000"/>
            </w:tcBorders>
          </w:tcPr>
          <w:p w:rsidR="00E60A5F" w:rsidRPr="00EF10FB" w:rsidRDefault="00E60A5F" w:rsidP="00E60A5F">
            <w:pPr>
              <w:pStyle w:val="TableParagraph"/>
              <w:spacing w:before="21"/>
              <w:ind w:right="115"/>
              <w:jc w:val="right"/>
              <w:rPr>
                <w:b/>
                <w:sz w:val="20"/>
              </w:rPr>
            </w:pPr>
            <w:r w:rsidRPr="00EF10FB">
              <w:rPr>
                <w:b/>
                <w:sz w:val="20"/>
              </w:rPr>
              <w:t>2617.1</w:t>
            </w:r>
          </w:p>
        </w:tc>
        <w:tc>
          <w:tcPr>
            <w:tcW w:w="809" w:type="dxa"/>
            <w:tcBorders>
              <w:top w:val="single" w:sz="2" w:space="0" w:color="000000"/>
              <w:bottom w:val="single" w:sz="2" w:space="0" w:color="000000"/>
            </w:tcBorders>
          </w:tcPr>
          <w:p w:rsidR="00E60A5F" w:rsidRPr="00EF10FB" w:rsidRDefault="00E60A5F" w:rsidP="00E60A5F">
            <w:pPr>
              <w:pStyle w:val="TableParagraph"/>
              <w:spacing w:before="21"/>
              <w:ind w:left="63" w:right="34"/>
              <w:rPr>
                <w:b/>
                <w:sz w:val="20"/>
              </w:rPr>
            </w:pPr>
            <w:r w:rsidRPr="00EF10FB">
              <w:rPr>
                <w:b/>
                <w:sz w:val="20"/>
              </w:rPr>
              <w:t>10579</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spacing w:before="21"/>
              <w:ind w:left="32"/>
              <w:rPr>
                <w:b/>
                <w:sz w:val="20"/>
              </w:rPr>
            </w:pPr>
            <w:r w:rsidRPr="00EF10FB">
              <w:rPr>
                <w:b/>
                <w:sz w:val="20"/>
              </w:rPr>
              <w:t>0.2509</w:t>
            </w: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jc w:val="left"/>
              <w:rPr>
                <w:sz w:val="18"/>
              </w:rPr>
            </w:pPr>
          </w:p>
        </w:tc>
      </w:tr>
      <w:tr w:rsidR="00E60A5F" w:rsidRPr="00EF10FB" w:rsidTr="00E60A5F">
        <w:trPr>
          <w:trHeight w:val="281"/>
        </w:trPr>
        <w:tc>
          <w:tcPr>
            <w:tcW w:w="2297" w:type="dxa"/>
            <w:tcBorders>
              <w:top w:val="single" w:sz="2" w:space="0" w:color="000000"/>
              <w:bottom w:val="single" w:sz="2" w:space="0" w:color="000000"/>
            </w:tcBorders>
          </w:tcPr>
          <w:p w:rsidR="00E60A5F" w:rsidRPr="00EF10FB" w:rsidRDefault="00E60A5F" w:rsidP="00E60A5F">
            <w:pPr>
              <w:pStyle w:val="TableParagraph"/>
              <w:spacing w:before="19"/>
              <w:ind w:left="34"/>
              <w:jc w:val="left"/>
              <w:rPr>
                <w:sz w:val="20"/>
              </w:rPr>
            </w:pPr>
            <w:r w:rsidRPr="00EF10FB">
              <w:rPr>
                <w:sz w:val="20"/>
              </w:rPr>
              <w:t>Интернат</w:t>
            </w:r>
          </w:p>
        </w:tc>
        <w:tc>
          <w:tcPr>
            <w:tcW w:w="702" w:type="dxa"/>
            <w:tcBorders>
              <w:top w:val="single" w:sz="2" w:space="0" w:color="000000"/>
              <w:bottom w:val="single" w:sz="2" w:space="0" w:color="000000"/>
            </w:tcBorders>
          </w:tcPr>
          <w:p w:rsidR="00E60A5F" w:rsidRPr="00EF10FB" w:rsidRDefault="00E60A5F" w:rsidP="00E60A5F">
            <w:pPr>
              <w:pStyle w:val="TableParagraph"/>
              <w:spacing w:before="19"/>
              <w:ind w:left="138" w:right="103"/>
              <w:rPr>
                <w:sz w:val="20"/>
              </w:rPr>
            </w:pPr>
            <w:r w:rsidRPr="00EF10FB">
              <w:rPr>
                <w:sz w:val="20"/>
              </w:rPr>
              <w:t>1970</w:t>
            </w: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16" w:right="146"/>
              <w:rPr>
                <w:sz w:val="20"/>
              </w:rPr>
            </w:pPr>
            <w:r w:rsidRPr="00EF10FB">
              <w:rPr>
                <w:sz w:val="20"/>
              </w:rPr>
              <w:t>дерево</w:t>
            </w:r>
          </w:p>
        </w:tc>
        <w:tc>
          <w:tcPr>
            <w:tcW w:w="670" w:type="dxa"/>
            <w:tcBorders>
              <w:top w:val="single" w:sz="2" w:space="0" w:color="000000"/>
              <w:bottom w:val="single" w:sz="2" w:space="0" w:color="000000"/>
            </w:tcBorders>
          </w:tcPr>
          <w:p w:rsidR="00E60A5F" w:rsidRPr="00EF10FB" w:rsidRDefault="00E60A5F" w:rsidP="00E60A5F">
            <w:pPr>
              <w:pStyle w:val="TableParagraph"/>
              <w:spacing w:before="19"/>
              <w:ind w:right="254"/>
              <w:jc w:val="right"/>
              <w:rPr>
                <w:sz w:val="20"/>
              </w:rPr>
            </w:pPr>
            <w:r w:rsidRPr="00EF10FB">
              <w:rPr>
                <w:sz w:val="20"/>
              </w:rPr>
              <w:t>1</w:t>
            </w:r>
          </w:p>
        </w:tc>
        <w:tc>
          <w:tcPr>
            <w:tcW w:w="558" w:type="dxa"/>
            <w:tcBorders>
              <w:top w:val="single" w:sz="2" w:space="0" w:color="000000"/>
              <w:bottom w:val="single" w:sz="2" w:space="0" w:color="000000"/>
            </w:tcBorders>
          </w:tcPr>
          <w:p w:rsidR="00E60A5F" w:rsidRPr="00EF10FB" w:rsidRDefault="00E60A5F" w:rsidP="00E60A5F">
            <w:pPr>
              <w:pStyle w:val="TableParagraph"/>
              <w:spacing w:before="19"/>
              <w:ind w:left="35"/>
              <w:rPr>
                <w:sz w:val="20"/>
              </w:rPr>
            </w:pPr>
            <w:r w:rsidRPr="00EF10FB">
              <w:rPr>
                <w:sz w:val="20"/>
              </w:rPr>
              <w:t>4</w:t>
            </w:r>
          </w:p>
        </w:tc>
        <w:tc>
          <w:tcPr>
            <w:tcW w:w="834" w:type="dxa"/>
            <w:tcBorders>
              <w:top w:val="single" w:sz="2" w:space="0" w:color="000000"/>
              <w:bottom w:val="single" w:sz="2" w:space="0" w:color="000000"/>
            </w:tcBorders>
          </w:tcPr>
          <w:p w:rsidR="00E60A5F" w:rsidRPr="00EF10FB" w:rsidRDefault="00E60A5F" w:rsidP="00E60A5F">
            <w:pPr>
              <w:pStyle w:val="TableParagraph"/>
              <w:spacing w:before="19"/>
              <w:ind w:right="165"/>
              <w:jc w:val="right"/>
              <w:rPr>
                <w:sz w:val="20"/>
              </w:rPr>
            </w:pPr>
            <w:r w:rsidRPr="00EF10FB">
              <w:rPr>
                <w:sz w:val="20"/>
              </w:rPr>
              <w:t>476.0</w:t>
            </w:r>
          </w:p>
        </w:tc>
        <w:tc>
          <w:tcPr>
            <w:tcW w:w="809" w:type="dxa"/>
            <w:tcBorders>
              <w:top w:val="single" w:sz="2" w:space="0" w:color="000000"/>
              <w:bottom w:val="single" w:sz="2" w:space="0" w:color="000000"/>
            </w:tcBorders>
          </w:tcPr>
          <w:p w:rsidR="00E60A5F" w:rsidRPr="00EF10FB" w:rsidRDefault="00E60A5F" w:rsidP="00E60A5F">
            <w:pPr>
              <w:pStyle w:val="TableParagraph"/>
              <w:spacing w:before="19"/>
              <w:ind w:left="63" w:right="34"/>
              <w:rPr>
                <w:sz w:val="20"/>
              </w:rPr>
            </w:pPr>
            <w:r w:rsidRPr="00EF10FB">
              <w:rPr>
                <w:sz w:val="20"/>
              </w:rPr>
              <w:t>1900</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32"/>
              <w:rPr>
                <w:sz w:val="20"/>
              </w:rPr>
            </w:pPr>
            <w:r w:rsidRPr="00EF10FB">
              <w:rPr>
                <w:sz w:val="20"/>
              </w:rPr>
              <w:t>0.057</w:t>
            </w: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jc w:val="left"/>
              <w:rPr>
                <w:sz w:val="18"/>
              </w:rPr>
            </w:pPr>
          </w:p>
        </w:tc>
      </w:tr>
      <w:tr w:rsidR="00E60A5F" w:rsidRPr="00EF10FB" w:rsidTr="00E60A5F">
        <w:trPr>
          <w:trHeight w:val="281"/>
        </w:trPr>
        <w:tc>
          <w:tcPr>
            <w:tcW w:w="2297" w:type="dxa"/>
            <w:tcBorders>
              <w:top w:val="single" w:sz="2" w:space="0" w:color="000000"/>
              <w:bottom w:val="single" w:sz="2" w:space="0" w:color="000000"/>
            </w:tcBorders>
          </w:tcPr>
          <w:p w:rsidR="00E60A5F" w:rsidRPr="00EF10FB" w:rsidRDefault="00E60A5F" w:rsidP="00E60A5F">
            <w:pPr>
              <w:pStyle w:val="TableParagraph"/>
              <w:spacing w:before="19"/>
              <w:ind w:left="34"/>
              <w:jc w:val="left"/>
              <w:rPr>
                <w:sz w:val="20"/>
              </w:rPr>
            </w:pPr>
            <w:r w:rsidRPr="00EF10FB">
              <w:rPr>
                <w:sz w:val="20"/>
              </w:rPr>
              <w:t>Столярка</w:t>
            </w:r>
          </w:p>
        </w:tc>
        <w:tc>
          <w:tcPr>
            <w:tcW w:w="702" w:type="dxa"/>
            <w:tcBorders>
              <w:top w:val="single" w:sz="2" w:space="0" w:color="000000"/>
              <w:bottom w:val="single" w:sz="2" w:space="0" w:color="000000"/>
            </w:tcBorders>
          </w:tcPr>
          <w:p w:rsidR="00E60A5F" w:rsidRPr="00EF10FB" w:rsidRDefault="00E60A5F" w:rsidP="00E60A5F">
            <w:pPr>
              <w:pStyle w:val="TableParagraph"/>
              <w:spacing w:before="19"/>
              <w:ind w:left="138" w:right="103"/>
              <w:rPr>
                <w:sz w:val="20"/>
              </w:rPr>
            </w:pPr>
            <w:r w:rsidRPr="00EF10FB">
              <w:rPr>
                <w:sz w:val="20"/>
              </w:rPr>
              <w:t>1960</w:t>
            </w: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16" w:right="146"/>
              <w:rPr>
                <w:sz w:val="20"/>
              </w:rPr>
            </w:pPr>
            <w:r w:rsidRPr="00EF10FB">
              <w:rPr>
                <w:sz w:val="20"/>
              </w:rPr>
              <w:t>дерево</w:t>
            </w:r>
          </w:p>
        </w:tc>
        <w:tc>
          <w:tcPr>
            <w:tcW w:w="670" w:type="dxa"/>
            <w:tcBorders>
              <w:top w:val="single" w:sz="2" w:space="0" w:color="000000"/>
              <w:bottom w:val="single" w:sz="2" w:space="0" w:color="000000"/>
            </w:tcBorders>
          </w:tcPr>
          <w:p w:rsidR="00E60A5F" w:rsidRPr="00EF10FB" w:rsidRDefault="00E60A5F" w:rsidP="00E60A5F">
            <w:pPr>
              <w:pStyle w:val="TableParagraph"/>
              <w:spacing w:before="19"/>
              <w:ind w:right="254"/>
              <w:jc w:val="right"/>
              <w:rPr>
                <w:sz w:val="20"/>
              </w:rPr>
            </w:pPr>
            <w:r w:rsidRPr="00EF10FB">
              <w:rPr>
                <w:sz w:val="20"/>
              </w:rPr>
              <w:t>1</w:t>
            </w:r>
          </w:p>
        </w:tc>
        <w:tc>
          <w:tcPr>
            <w:tcW w:w="558" w:type="dxa"/>
            <w:tcBorders>
              <w:top w:val="single" w:sz="2" w:space="0" w:color="000000"/>
              <w:bottom w:val="single" w:sz="2" w:space="0" w:color="000000"/>
            </w:tcBorders>
          </w:tcPr>
          <w:p w:rsidR="00E60A5F" w:rsidRPr="00EF10FB" w:rsidRDefault="00E60A5F" w:rsidP="00E60A5F">
            <w:pPr>
              <w:pStyle w:val="TableParagraph"/>
              <w:spacing w:before="19"/>
              <w:ind w:left="161"/>
              <w:jc w:val="left"/>
              <w:rPr>
                <w:sz w:val="20"/>
              </w:rPr>
            </w:pPr>
            <w:r w:rsidRPr="00EF10FB">
              <w:rPr>
                <w:sz w:val="20"/>
              </w:rPr>
              <w:t>2.8</w:t>
            </w:r>
          </w:p>
        </w:tc>
        <w:tc>
          <w:tcPr>
            <w:tcW w:w="834" w:type="dxa"/>
            <w:tcBorders>
              <w:top w:val="single" w:sz="2" w:space="0" w:color="000000"/>
              <w:bottom w:val="single" w:sz="2" w:space="0" w:color="000000"/>
            </w:tcBorders>
          </w:tcPr>
          <w:p w:rsidR="00E60A5F" w:rsidRPr="00EF10FB" w:rsidRDefault="00E60A5F" w:rsidP="00E60A5F">
            <w:pPr>
              <w:pStyle w:val="TableParagraph"/>
              <w:spacing w:before="19"/>
              <w:ind w:right="214"/>
              <w:jc w:val="right"/>
              <w:rPr>
                <w:sz w:val="20"/>
              </w:rPr>
            </w:pPr>
            <w:r w:rsidRPr="00EF10FB">
              <w:rPr>
                <w:sz w:val="20"/>
              </w:rPr>
              <w:t>85.9</w:t>
            </w:r>
          </w:p>
        </w:tc>
        <w:tc>
          <w:tcPr>
            <w:tcW w:w="809" w:type="dxa"/>
            <w:tcBorders>
              <w:top w:val="single" w:sz="2" w:space="0" w:color="000000"/>
              <w:bottom w:val="single" w:sz="2" w:space="0" w:color="000000"/>
            </w:tcBorders>
          </w:tcPr>
          <w:p w:rsidR="00E60A5F" w:rsidRPr="00EF10FB" w:rsidRDefault="00E60A5F" w:rsidP="00E60A5F">
            <w:pPr>
              <w:pStyle w:val="TableParagraph"/>
              <w:spacing w:before="19"/>
              <w:ind w:left="63" w:right="32"/>
              <w:rPr>
                <w:sz w:val="20"/>
              </w:rPr>
            </w:pPr>
            <w:r w:rsidRPr="00EF10FB">
              <w:rPr>
                <w:sz w:val="20"/>
              </w:rPr>
              <w:t>240</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32"/>
              <w:rPr>
                <w:sz w:val="20"/>
              </w:rPr>
            </w:pPr>
            <w:r w:rsidRPr="00EF10FB">
              <w:rPr>
                <w:sz w:val="20"/>
              </w:rPr>
              <w:t>0.0099</w:t>
            </w: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jc w:val="left"/>
              <w:rPr>
                <w:sz w:val="18"/>
              </w:rPr>
            </w:pPr>
          </w:p>
        </w:tc>
      </w:tr>
      <w:tr w:rsidR="00E60A5F" w:rsidRPr="00EF10FB" w:rsidTr="00E60A5F">
        <w:trPr>
          <w:trHeight w:val="281"/>
        </w:trPr>
        <w:tc>
          <w:tcPr>
            <w:tcW w:w="2297" w:type="dxa"/>
            <w:tcBorders>
              <w:top w:val="single" w:sz="2" w:space="0" w:color="000000"/>
              <w:bottom w:val="single" w:sz="2" w:space="0" w:color="000000"/>
            </w:tcBorders>
          </w:tcPr>
          <w:p w:rsidR="00E60A5F" w:rsidRPr="00EF10FB" w:rsidRDefault="00E60A5F" w:rsidP="00E60A5F">
            <w:pPr>
              <w:pStyle w:val="TableParagraph"/>
              <w:spacing w:before="19"/>
              <w:ind w:left="34"/>
              <w:jc w:val="left"/>
              <w:rPr>
                <w:sz w:val="20"/>
              </w:rPr>
            </w:pPr>
            <w:r w:rsidRPr="00EF10FB">
              <w:rPr>
                <w:sz w:val="20"/>
              </w:rPr>
              <w:t>Школа</w:t>
            </w:r>
          </w:p>
        </w:tc>
        <w:tc>
          <w:tcPr>
            <w:tcW w:w="702" w:type="dxa"/>
            <w:tcBorders>
              <w:top w:val="single" w:sz="2" w:space="0" w:color="000000"/>
              <w:bottom w:val="single" w:sz="2" w:space="0" w:color="000000"/>
            </w:tcBorders>
          </w:tcPr>
          <w:p w:rsidR="00E60A5F" w:rsidRPr="00EF10FB" w:rsidRDefault="00E60A5F" w:rsidP="00E60A5F">
            <w:pPr>
              <w:pStyle w:val="TableParagraph"/>
              <w:spacing w:before="19"/>
              <w:ind w:left="138" w:right="103"/>
              <w:rPr>
                <w:sz w:val="20"/>
              </w:rPr>
            </w:pPr>
            <w:r w:rsidRPr="00EF10FB">
              <w:rPr>
                <w:sz w:val="20"/>
              </w:rPr>
              <w:t>1959</w:t>
            </w: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16" w:right="146"/>
              <w:rPr>
                <w:sz w:val="20"/>
              </w:rPr>
            </w:pPr>
            <w:r w:rsidRPr="00EF10FB">
              <w:rPr>
                <w:sz w:val="20"/>
              </w:rPr>
              <w:t>дерево</w:t>
            </w:r>
          </w:p>
        </w:tc>
        <w:tc>
          <w:tcPr>
            <w:tcW w:w="670" w:type="dxa"/>
            <w:tcBorders>
              <w:top w:val="single" w:sz="2" w:space="0" w:color="000000"/>
              <w:bottom w:val="single" w:sz="2" w:space="0" w:color="000000"/>
            </w:tcBorders>
          </w:tcPr>
          <w:p w:rsidR="00E60A5F" w:rsidRPr="00EF10FB" w:rsidRDefault="00E60A5F" w:rsidP="00E60A5F">
            <w:pPr>
              <w:pStyle w:val="TableParagraph"/>
              <w:spacing w:before="19"/>
              <w:ind w:right="254"/>
              <w:jc w:val="right"/>
              <w:rPr>
                <w:sz w:val="20"/>
              </w:rPr>
            </w:pPr>
            <w:r w:rsidRPr="00EF10FB">
              <w:rPr>
                <w:sz w:val="20"/>
              </w:rPr>
              <w:t>2</w:t>
            </w:r>
          </w:p>
        </w:tc>
        <w:tc>
          <w:tcPr>
            <w:tcW w:w="558" w:type="dxa"/>
            <w:tcBorders>
              <w:top w:val="single" w:sz="2" w:space="0" w:color="000000"/>
              <w:bottom w:val="single" w:sz="2" w:space="0" w:color="000000"/>
            </w:tcBorders>
          </w:tcPr>
          <w:p w:rsidR="00E60A5F" w:rsidRPr="00EF10FB" w:rsidRDefault="00E60A5F" w:rsidP="00E60A5F">
            <w:pPr>
              <w:pStyle w:val="TableParagraph"/>
              <w:spacing w:before="19"/>
              <w:ind w:left="161"/>
              <w:jc w:val="left"/>
              <w:rPr>
                <w:sz w:val="20"/>
              </w:rPr>
            </w:pPr>
            <w:r w:rsidRPr="00EF10FB">
              <w:rPr>
                <w:sz w:val="20"/>
              </w:rPr>
              <w:t>4.1</w:t>
            </w:r>
          </w:p>
        </w:tc>
        <w:tc>
          <w:tcPr>
            <w:tcW w:w="834" w:type="dxa"/>
            <w:tcBorders>
              <w:top w:val="single" w:sz="2" w:space="0" w:color="000000"/>
              <w:bottom w:val="single" w:sz="2" w:space="0" w:color="000000"/>
            </w:tcBorders>
          </w:tcPr>
          <w:p w:rsidR="00E60A5F" w:rsidRPr="00EF10FB" w:rsidRDefault="00E60A5F" w:rsidP="00E60A5F">
            <w:pPr>
              <w:pStyle w:val="TableParagraph"/>
              <w:spacing w:before="19"/>
              <w:ind w:right="115"/>
              <w:jc w:val="right"/>
              <w:rPr>
                <w:sz w:val="20"/>
              </w:rPr>
            </w:pPr>
            <w:r w:rsidRPr="00EF10FB">
              <w:rPr>
                <w:sz w:val="20"/>
              </w:rPr>
              <w:t>2055.2</w:t>
            </w:r>
          </w:p>
        </w:tc>
        <w:tc>
          <w:tcPr>
            <w:tcW w:w="809" w:type="dxa"/>
            <w:tcBorders>
              <w:top w:val="single" w:sz="2" w:space="0" w:color="000000"/>
              <w:bottom w:val="single" w:sz="2" w:space="0" w:color="000000"/>
            </w:tcBorders>
          </w:tcPr>
          <w:p w:rsidR="00E60A5F" w:rsidRPr="00EF10FB" w:rsidRDefault="00E60A5F" w:rsidP="00E60A5F">
            <w:pPr>
              <w:pStyle w:val="TableParagraph"/>
              <w:spacing w:before="19"/>
              <w:ind w:left="63" w:right="33"/>
              <w:rPr>
                <w:sz w:val="20"/>
              </w:rPr>
            </w:pPr>
            <w:r w:rsidRPr="00EF10FB">
              <w:rPr>
                <w:sz w:val="20"/>
              </w:rPr>
              <w:t>8439</w:t>
            </w:r>
          </w:p>
        </w:tc>
        <w:tc>
          <w:tcPr>
            <w:tcW w:w="733"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08"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797" w:type="dxa"/>
            <w:tcBorders>
              <w:top w:val="single" w:sz="2" w:space="0" w:color="000000"/>
              <w:bottom w:val="single" w:sz="2" w:space="0" w:color="000000"/>
            </w:tcBorders>
          </w:tcPr>
          <w:p w:rsidR="00E60A5F" w:rsidRPr="00EF10FB" w:rsidRDefault="00E60A5F" w:rsidP="00E60A5F">
            <w:pPr>
              <w:pStyle w:val="TableParagraph"/>
              <w:spacing w:before="19"/>
              <w:ind w:left="33"/>
              <w:rPr>
                <w:sz w:val="20"/>
              </w:rPr>
            </w:pPr>
            <w:r w:rsidRPr="00EF10FB">
              <w:rPr>
                <w:sz w:val="20"/>
              </w:rPr>
              <w:t>0.184</w:t>
            </w:r>
          </w:p>
        </w:tc>
        <w:tc>
          <w:tcPr>
            <w:tcW w:w="515" w:type="dxa"/>
            <w:tcBorders>
              <w:top w:val="single" w:sz="2" w:space="0" w:color="000000"/>
              <w:bottom w:val="single" w:sz="2" w:space="0" w:color="000000"/>
            </w:tcBorders>
          </w:tcPr>
          <w:p w:rsidR="00E60A5F" w:rsidRPr="00EF10FB" w:rsidRDefault="00E60A5F" w:rsidP="00E60A5F">
            <w:pPr>
              <w:pStyle w:val="TableParagraph"/>
              <w:jc w:val="left"/>
              <w:rPr>
                <w:sz w:val="18"/>
              </w:rPr>
            </w:pPr>
          </w:p>
        </w:tc>
        <w:tc>
          <w:tcPr>
            <w:tcW w:w="567" w:type="dxa"/>
            <w:tcBorders>
              <w:top w:val="single" w:sz="2" w:space="0" w:color="000000"/>
              <w:bottom w:val="single" w:sz="2" w:space="0" w:color="000000"/>
            </w:tcBorders>
          </w:tcPr>
          <w:p w:rsidR="00E60A5F" w:rsidRPr="00EF10FB" w:rsidRDefault="00E60A5F" w:rsidP="00E60A5F">
            <w:pPr>
              <w:pStyle w:val="TableParagraph"/>
              <w:jc w:val="left"/>
              <w:rPr>
                <w:sz w:val="18"/>
              </w:rPr>
            </w:pPr>
          </w:p>
        </w:tc>
      </w:tr>
    </w:tbl>
    <w:p w:rsidR="003B036D" w:rsidRPr="00EF10FB" w:rsidRDefault="003B036D" w:rsidP="002F1B2F">
      <w:pPr>
        <w:spacing w:after="0" w:line="240" w:lineRule="auto"/>
        <w:ind w:firstLine="851"/>
        <w:jc w:val="right"/>
      </w:pPr>
    </w:p>
    <w:p w:rsidR="003B036D" w:rsidRPr="00EF10FB" w:rsidRDefault="003B036D" w:rsidP="002F1B2F">
      <w:pPr>
        <w:spacing w:after="0" w:line="240" w:lineRule="auto"/>
        <w:ind w:firstLine="851"/>
        <w:jc w:val="right"/>
      </w:pPr>
    </w:p>
    <w:p w:rsidR="003B036D" w:rsidRPr="00EF10FB" w:rsidRDefault="003B036D" w:rsidP="003B036D">
      <w:pPr>
        <w:spacing w:after="0" w:line="240" w:lineRule="auto"/>
        <w:ind w:firstLine="851"/>
        <w:jc w:val="both"/>
      </w:pPr>
    </w:p>
    <w:p w:rsidR="00E60A5F" w:rsidRPr="00EF10FB" w:rsidRDefault="00E60A5F" w:rsidP="003B036D">
      <w:pPr>
        <w:spacing w:after="0" w:line="240" w:lineRule="auto"/>
        <w:ind w:firstLine="851"/>
        <w:jc w:val="both"/>
      </w:pPr>
    </w:p>
    <w:p w:rsidR="00E60A5F" w:rsidRPr="00EF10FB" w:rsidRDefault="00E60A5F" w:rsidP="003B036D">
      <w:pPr>
        <w:spacing w:after="0" w:line="240" w:lineRule="auto"/>
        <w:ind w:firstLine="851"/>
        <w:jc w:val="both"/>
      </w:pPr>
    </w:p>
    <w:p w:rsidR="00E60A5F" w:rsidRPr="00EF10FB" w:rsidRDefault="00E60A5F" w:rsidP="003B036D">
      <w:pPr>
        <w:spacing w:after="0" w:line="240" w:lineRule="auto"/>
        <w:ind w:firstLine="851"/>
        <w:jc w:val="both"/>
      </w:pPr>
    </w:p>
    <w:p w:rsidR="00E60A5F" w:rsidRPr="00EF10FB" w:rsidRDefault="00E60A5F" w:rsidP="003B036D">
      <w:pPr>
        <w:spacing w:after="0" w:line="240" w:lineRule="auto"/>
        <w:ind w:firstLine="851"/>
        <w:jc w:val="both"/>
      </w:pPr>
    </w:p>
    <w:p w:rsidR="00E60A5F" w:rsidRPr="00EF10FB" w:rsidRDefault="00E60A5F" w:rsidP="003B036D">
      <w:pPr>
        <w:spacing w:after="0" w:line="240" w:lineRule="auto"/>
        <w:ind w:firstLine="851"/>
        <w:jc w:val="both"/>
      </w:pPr>
    </w:p>
    <w:p w:rsidR="00E60A5F" w:rsidRPr="00EF10FB" w:rsidRDefault="00E60A5F" w:rsidP="003B036D">
      <w:pPr>
        <w:spacing w:after="0" w:line="240" w:lineRule="auto"/>
        <w:ind w:firstLine="851"/>
        <w:jc w:val="both"/>
      </w:pPr>
    </w:p>
    <w:p w:rsidR="00E60A5F" w:rsidRPr="00EF10FB" w:rsidRDefault="00E60A5F" w:rsidP="003B036D">
      <w:pPr>
        <w:spacing w:after="0" w:line="240" w:lineRule="auto"/>
        <w:ind w:firstLine="851"/>
        <w:jc w:val="both"/>
      </w:pPr>
    </w:p>
    <w:p w:rsidR="00E60A5F" w:rsidRPr="00EF10FB" w:rsidRDefault="00E60A5F" w:rsidP="003B036D">
      <w:pPr>
        <w:spacing w:after="0" w:line="240" w:lineRule="auto"/>
        <w:ind w:firstLine="851"/>
        <w:jc w:val="both"/>
      </w:pPr>
    </w:p>
    <w:p w:rsidR="00E60A5F" w:rsidRPr="00EF10FB" w:rsidRDefault="00E60A5F" w:rsidP="003B036D">
      <w:pPr>
        <w:spacing w:after="0" w:line="240" w:lineRule="auto"/>
        <w:ind w:firstLine="851"/>
        <w:jc w:val="both"/>
      </w:pPr>
    </w:p>
    <w:p w:rsidR="00E60A5F" w:rsidRPr="00EF10FB" w:rsidRDefault="00E60A5F" w:rsidP="003B036D">
      <w:pPr>
        <w:spacing w:after="0" w:line="240" w:lineRule="auto"/>
        <w:ind w:firstLine="851"/>
        <w:jc w:val="both"/>
      </w:pPr>
    </w:p>
    <w:p w:rsidR="00E60A5F" w:rsidRPr="00EF10FB" w:rsidRDefault="00E60A5F" w:rsidP="003B036D">
      <w:pPr>
        <w:spacing w:after="0" w:line="240" w:lineRule="auto"/>
        <w:ind w:firstLine="851"/>
        <w:jc w:val="both"/>
      </w:pPr>
    </w:p>
    <w:p w:rsidR="00E60A5F" w:rsidRPr="00EF10FB" w:rsidRDefault="00E60A5F" w:rsidP="003B036D">
      <w:pPr>
        <w:spacing w:after="0" w:line="240" w:lineRule="auto"/>
        <w:ind w:firstLine="851"/>
        <w:jc w:val="both"/>
      </w:pPr>
    </w:p>
    <w:p w:rsidR="00E60A5F" w:rsidRPr="00EF10FB" w:rsidRDefault="00E60A5F" w:rsidP="003B036D">
      <w:pPr>
        <w:spacing w:after="0" w:line="240" w:lineRule="auto"/>
        <w:ind w:firstLine="851"/>
        <w:jc w:val="both"/>
      </w:pPr>
    </w:p>
    <w:p w:rsidR="00E60A5F" w:rsidRPr="00EF10FB" w:rsidRDefault="00E60A5F" w:rsidP="003B036D">
      <w:pPr>
        <w:spacing w:after="0" w:line="240" w:lineRule="auto"/>
        <w:ind w:firstLine="851"/>
        <w:jc w:val="both"/>
      </w:pPr>
    </w:p>
    <w:p w:rsidR="00E60A5F" w:rsidRPr="00EF10FB" w:rsidRDefault="00E60A5F" w:rsidP="003B036D">
      <w:pPr>
        <w:spacing w:after="0" w:line="240" w:lineRule="auto"/>
        <w:ind w:firstLine="851"/>
        <w:jc w:val="both"/>
      </w:pPr>
    </w:p>
    <w:p w:rsidR="00E60A5F" w:rsidRPr="00EF10FB" w:rsidRDefault="00E60A5F" w:rsidP="003B036D">
      <w:pPr>
        <w:spacing w:after="0" w:line="240" w:lineRule="auto"/>
        <w:ind w:firstLine="851"/>
        <w:jc w:val="both"/>
      </w:pPr>
    </w:p>
    <w:p w:rsidR="00E60A5F" w:rsidRPr="00EF10FB" w:rsidRDefault="00E60A5F" w:rsidP="003B036D">
      <w:pPr>
        <w:spacing w:after="0" w:line="240" w:lineRule="auto"/>
        <w:ind w:firstLine="851"/>
        <w:jc w:val="both"/>
      </w:pPr>
    </w:p>
    <w:p w:rsidR="00E60A5F" w:rsidRPr="00EF10FB" w:rsidRDefault="00E60A5F" w:rsidP="003B036D">
      <w:pPr>
        <w:spacing w:after="0" w:line="240" w:lineRule="auto"/>
        <w:ind w:firstLine="851"/>
        <w:jc w:val="both"/>
      </w:pPr>
    </w:p>
    <w:p w:rsidR="00E60A5F" w:rsidRPr="00EF10FB" w:rsidRDefault="00E60A5F" w:rsidP="003B036D">
      <w:pPr>
        <w:spacing w:after="0" w:line="240" w:lineRule="auto"/>
        <w:ind w:firstLine="851"/>
        <w:jc w:val="both"/>
      </w:pPr>
    </w:p>
    <w:p w:rsidR="00E60A5F" w:rsidRPr="00EF10FB" w:rsidRDefault="00E60A5F" w:rsidP="003B036D">
      <w:pPr>
        <w:spacing w:after="0" w:line="240" w:lineRule="auto"/>
        <w:ind w:firstLine="851"/>
        <w:jc w:val="both"/>
      </w:pPr>
    </w:p>
    <w:p w:rsidR="00E60A5F" w:rsidRPr="00EF10FB" w:rsidRDefault="00E60A5F" w:rsidP="00E60A5F">
      <w:pPr>
        <w:spacing w:after="0" w:line="240" w:lineRule="auto"/>
        <w:ind w:firstLine="851"/>
        <w:jc w:val="right"/>
        <w:rPr>
          <w:rFonts w:ascii="Times New Roman" w:hAnsi="Times New Roman" w:cs="Times New Roman"/>
          <w:sz w:val="28"/>
          <w:szCs w:val="28"/>
        </w:rPr>
      </w:pPr>
      <w:r w:rsidRPr="00EF10FB">
        <w:rPr>
          <w:rFonts w:ascii="Times New Roman" w:hAnsi="Times New Roman" w:cs="Times New Roman"/>
          <w:sz w:val="28"/>
          <w:szCs w:val="28"/>
        </w:rPr>
        <w:lastRenderedPageBreak/>
        <w:t>Приложение № 2</w:t>
      </w:r>
    </w:p>
    <w:p w:rsidR="00E60A5F" w:rsidRPr="00EF10FB" w:rsidRDefault="00E60A5F" w:rsidP="00593719">
      <w:pPr>
        <w:spacing w:after="0" w:line="240" w:lineRule="auto"/>
        <w:jc w:val="center"/>
        <w:rPr>
          <w:rFonts w:ascii="Times New Roman" w:hAnsi="Times New Roman" w:cs="Times New Roman"/>
          <w:sz w:val="28"/>
          <w:szCs w:val="28"/>
        </w:rPr>
      </w:pPr>
      <w:r w:rsidRPr="00EF10FB">
        <w:rPr>
          <w:rFonts w:ascii="Times New Roman CYR" w:eastAsiaTheme="minorEastAsia" w:hAnsi="Times New Roman CYR" w:cs="Times New Roman CYR"/>
          <w:sz w:val="28"/>
          <w:szCs w:val="28"/>
          <w:lang w:eastAsia="ru-RU"/>
        </w:rPr>
        <w:t>Характеристики сети теплоснабжения</w:t>
      </w:r>
    </w:p>
    <w:tbl>
      <w:tblPr>
        <w:tblStyle w:val="TableNormal"/>
        <w:tblW w:w="10302"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0"/>
        <w:gridCol w:w="1105"/>
        <w:gridCol w:w="567"/>
        <w:gridCol w:w="567"/>
        <w:gridCol w:w="567"/>
        <w:gridCol w:w="567"/>
        <w:gridCol w:w="709"/>
        <w:gridCol w:w="861"/>
        <w:gridCol w:w="651"/>
        <w:gridCol w:w="709"/>
        <w:gridCol w:w="709"/>
        <w:gridCol w:w="709"/>
        <w:gridCol w:w="567"/>
        <w:gridCol w:w="567"/>
        <w:gridCol w:w="567"/>
      </w:tblGrid>
      <w:tr w:rsidR="00E60A5F" w:rsidRPr="00EF10FB" w:rsidTr="00593719">
        <w:trPr>
          <w:trHeight w:val="266"/>
        </w:trPr>
        <w:tc>
          <w:tcPr>
            <w:tcW w:w="880" w:type="dxa"/>
            <w:vMerge w:val="restart"/>
          </w:tcPr>
          <w:p w:rsidR="00E60A5F" w:rsidRPr="00EF10FB" w:rsidRDefault="00E60A5F" w:rsidP="00593719">
            <w:pPr>
              <w:pStyle w:val="TableParagraph"/>
              <w:spacing w:before="7"/>
              <w:rPr>
                <w:b/>
                <w:sz w:val="20"/>
                <w:szCs w:val="20"/>
              </w:rPr>
            </w:pPr>
          </w:p>
          <w:p w:rsidR="00E60A5F" w:rsidRPr="00EF10FB" w:rsidRDefault="00E60A5F" w:rsidP="00593719">
            <w:pPr>
              <w:pStyle w:val="TableParagraph"/>
              <w:rPr>
                <w:b/>
                <w:sz w:val="20"/>
                <w:szCs w:val="20"/>
                <w:lang w:val="ru-RU"/>
              </w:rPr>
            </w:pPr>
            <w:r w:rsidRPr="00EF10FB">
              <w:rPr>
                <w:b/>
                <w:sz w:val="20"/>
                <w:szCs w:val="20"/>
              </w:rPr>
              <w:t>Начало</w:t>
            </w:r>
          </w:p>
        </w:tc>
        <w:tc>
          <w:tcPr>
            <w:tcW w:w="1105" w:type="dxa"/>
            <w:vMerge w:val="restart"/>
          </w:tcPr>
          <w:p w:rsidR="00E60A5F" w:rsidRPr="00EF10FB" w:rsidRDefault="00E60A5F" w:rsidP="00593719">
            <w:pPr>
              <w:pStyle w:val="TableParagraph"/>
              <w:spacing w:before="7"/>
              <w:rPr>
                <w:b/>
                <w:sz w:val="20"/>
                <w:szCs w:val="20"/>
              </w:rPr>
            </w:pPr>
          </w:p>
          <w:p w:rsidR="00E60A5F" w:rsidRPr="00EF10FB" w:rsidRDefault="00E60A5F" w:rsidP="00593719">
            <w:pPr>
              <w:pStyle w:val="TableParagraph"/>
              <w:rPr>
                <w:b/>
                <w:sz w:val="20"/>
                <w:szCs w:val="20"/>
              </w:rPr>
            </w:pPr>
            <w:r w:rsidRPr="00EF10FB">
              <w:rPr>
                <w:b/>
                <w:sz w:val="20"/>
                <w:szCs w:val="20"/>
              </w:rPr>
              <w:t>Конец</w:t>
            </w:r>
          </w:p>
        </w:tc>
        <w:tc>
          <w:tcPr>
            <w:tcW w:w="567" w:type="dxa"/>
            <w:vMerge w:val="restart"/>
          </w:tcPr>
          <w:p w:rsidR="00E60A5F" w:rsidRPr="00EF10FB" w:rsidRDefault="00E60A5F" w:rsidP="00593719">
            <w:pPr>
              <w:pStyle w:val="TableParagraph"/>
              <w:spacing w:before="156"/>
              <w:rPr>
                <w:b/>
                <w:sz w:val="20"/>
                <w:szCs w:val="20"/>
              </w:rPr>
            </w:pPr>
            <w:r w:rsidRPr="00EF10FB">
              <w:rPr>
                <w:b/>
                <w:sz w:val="20"/>
                <w:szCs w:val="20"/>
              </w:rPr>
              <w:t>Длина,</w:t>
            </w:r>
          </w:p>
          <w:p w:rsidR="00E60A5F" w:rsidRPr="00EF10FB" w:rsidRDefault="00E60A5F" w:rsidP="00593719">
            <w:pPr>
              <w:pStyle w:val="TableParagraph"/>
              <w:spacing w:before="23"/>
              <w:rPr>
                <w:i/>
                <w:sz w:val="20"/>
                <w:szCs w:val="20"/>
              </w:rPr>
            </w:pPr>
            <w:r w:rsidRPr="00EF10FB">
              <w:rPr>
                <w:i/>
                <w:sz w:val="20"/>
                <w:szCs w:val="20"/>
              </w:rPr>
              <w:t>м</w:t>
            </w:r>
          </w:p>
        </w:tc>
        <w:tc>
          <w:tcPr>
            <w:tcW w:w="1134" w:type="dxa"/>
            <w:gridSpan w:val="2"/>
          </w:tcPr>
          <w:p w:rsidR="00E60A5F" w:rsidRPr="00EF10FB" w:rsidRDefault="00E60A5F" w:rsidP="00593719">
            <w:pPr>
              <w:pStyle w:val="TableParagraph"/>
              <w:spacing w:before="11"/>
              <w:rPr>
                <w:b/>
                <w:sz w:val="20"/>
                <w:szCs w:val="20"/>
              </w:rPr>
            </w:pPr>
            <w:r w:rsidRPr="00EF10FB">
              <w:rPr>
                <w:b/>
                <w:sz w:val="20"/>
                <w:szCs w:val="20"/>
              </w:rPr>
              <w:t>Фактические</w:t>
            </w:r>
          </w:p>
        </w:tc>
        <w:tc>
          <w:tcPr>
            <w:tcW w:w="1276" w:type="dxa"/>
            <w:gridSpan w:val="2"/>
          </w:tcPr>
          <w:p w:rsidR="00E60A5F" w:rsidRPr="00EF10FB" w:rsidRDefault="00E60A5F" w:rsidP="00593719">
            <w:pPr>
              <w:pStyle w:val="TableParagraph"/>
              <w:spacing w:before="11"/>
              <w:rPr>
                <w:b/>
                <w:sz w:val="20"/>
                <w:szCs w:val="20"/>
              </w:rPr>
            </w:pPr>
            <w:r w:rsidRPr="00EF10FB">
              <w:rPr>
                <w:b/>
                <w:sz w:val="20"/>
                <w:szCs w:val="20"/>
              </w:rPr>
              <w:t>Проектные</w:t>
            </w:r>
          </w:p>
        </w:tc>
        <w:tc>
          <w:tcPr>
            <w:tcW w:w="861" w:type="dxa"/>
            <w:vMerge w:val="restart"/>
          </w:tcPr>
          <w:p w:rsidR="00E60A5F" w:rsidRPr="00EF10FB" w:rsidRDefault="00E60A5F" w:rsidP="00593719">
            <w:pPr>
              <w:pStyle w:val="TableParagraph"/>
              <w:spacing w:before="30" w:line="264" w:lineRule="auto"/>
              <w:rPr>
                <w:i/>
                <w:sz w:val="20"/>
                <w:szCs w:val="20"/>
              </w:rPr>
            </w:pPr>
            <w:r w:rsidRPr="00EF10FB">
              <w:rPr>
                <w:b/>
                <w:sz w:val="20"/>
                <w:szCs w:val="20"/>
              </w:rPr>
              <w:t xml:space="preserve">Расход воды, </w:t>
            </w:r>
            <w:r w:rsidRPr="00EF10FB">
              <w:rPr>
                <w:i/>
                <w:sz w:val="20"/>
                <w:szCs w:val="20"/>
              </w:rPr>
              <w:t>м3/ч</w:t>
            </w:r>
          </w:p>
        </w:tc>
        <w:tc>
          <w:tcPr>
            <w:tcW w:w="1360" w:type="dxa"/>
            <w:gridSpan w:val="2"/>
          </w:tcPr>
          <w:p w:rsidR="00E60A5F" w:rsidRPr="00EF10FB" w:rsidRDefault="00E60A5F" w:rsidP="00593719">
            <w:pPr>
              <w:pStyle w:val="TableParagraph"/>
              <w:spacing w:before="11"/>
              <w:rPr>
                <w:b/>
                <w:sz w:val="20"/>
                <w:szCs w:val="20"/>
              </w:rPr>
            </w:pPr>
            <w:r w:rsidRPr="00EF10FB">
              <w:rPr>
                <w:b/>
                <w:sz w:val="20"/>
                <w:szCs w:val="20"/>
              </w:rPr>
              <w:t>Уд. потери, мм/м</w:t>
            </w:r>
          </w:p>
        </w:tc>
        <w:tc>
          <w:tcPr>
            <w:tcW w:w="1418" w:type="dxa"/>
            <w:gridSpan w:val="2"/>
          </w:tcPr>
          <w:p w:rsidR="00E60A5F" w:rsidRPr="00EF10FB" w:rsidRDefault="00E60A5F" w:rsidP="00593719">
            <w:pPr>
              <w:pStyle w:val="TableParagraph"/>
              <w:spacing w:before="11"/>
              <w:rPr>
                <w:b/>
                <w:sz w:val="20"/>
                <w:szCs w:val="20"/>
              </w:rPr>
            </w:pPr>
            <w:r w:rsidRPr="00EF10FB">
              <w:rPr>
                <w:b/>
                <w:sz w:val="20"/>
                <w:szCs w:val="20"/>
              </w:rPr>
              <w:t>Абс. потери, м</w:t>
            </w:r>
          </w:p>
        </w:tc>
        <w:tc>
          <w:tcPr>
            <w:tcW w:w="1701" w:type="dxa"/>
            <w:gridSpan w:val="3"/>
          </w:tcPr>
          <w:p w:rsidR="00E60A5F" w:rsidRPr="00EF10FB" w:rsidRDefault="00E60A5F" w:rsidP="00593719">
            <w:pPr>
              <w:pStyle w:val="TableParagraph"/>
              <w:spacing w:before="18" w:line="229" w:lineRule="exact"/>
              <w:rPr>
                <w:b/>
                <w:sz w:val="20"/>
                <w:szCs w:val="20"/>
              </w:rPr>
            </w:pPr>
            <w:r w:rsidRPr="00EF10FB">
              <w:rPr>
                <w:b/>
                <w:sz w:val="20"/>
                <w:szCs w:val="20"/>
              </w:rPr>
              <w:t>Напоры в конц.узле</w:t>
            </w:r>
          </w:p>
        </w:tc>
      </w:tr>
      <w:tr w:rsidR="00E60A5F" w:rsidRPr="00EF10FB" w:rsidTr="00593719">
        <w:trPr>
          <w:trHeight w:val="524"/>
        </w:trPr>
        <w:tc>
          <w:tcPr>
            <w:tcW w:w="880" w:type="dxa"/>
            <w:vMerge/>
            <w:tcBorders>
              <w:top w:val="nil"/>
            </w:tcBorders>
          </w:tcPr>
          <w:p w:rsidR="00E60A5F" w:rsidRPr="00EF10FB" w:rsidRDefault="00E60A5F" w:rsidP="00593719">
            <w:pPr>
              <w:jc w:val="center"/>
              <w:rPr>
                <w:sz w:val="20"/>
                <w:szCs w:val="20"/>
              </w:rPr>
            </w:pPr>
          </w:p>
        </w:tc>
        <w:tc>
          <w:tcPr>
            <w:tcW w:w="1105" w:type="dxa"/>
            <w:vMerge/>
            <w:tcBorders>
              <w:top w:val="nil"/>
            </w:tcBorders>
          </w:tcPr>
          <w:p w:rsidR="00E60A5F" w:rsidRPr="00EF10FB" w:rsidRDefault="00E60A5F" w:rsidP="00593719">
            <w:pPr>
              <w:jc w:val="center"/>
              <w:rPr>
                <w:sz w:val="20"/>
                <w:szCs w:val="20"/>
              </w:rPr>
            </w:pPr>
          </w:p>
        </w:tc>
        <w:tc>
          <w:tcPr>
            <w:tcW w:w="567" w:type="dxa"/>
            <w:vMerge/>
            <w:tcBorders>
              <w:top w:val="nil"/>
            </w:tcBorders>
          </w:tcPr>
          <w:p w:rsidR="00E60A5F" w:rsidRPr="00EF10FB" w:rsidRDefault="00E60A5F" w:rsidP="00593719">
            <w:pPr>
              <w:jc w:val="center"/>
              <w:rPr>
                <w:sz w:val="20"/>
                <w:szCs w:val="20"/>
              </w:rPr>
            </w:pPr>
          </w:p>
        </w:tc>
        <w:tc>
          <w:tcPr>
            <w:tcW w:w="567" w:type="dxa"/>
          </w:tcPr>
          <w:p w:rsidR="00E60A5F" w:rsidRPr="00EF10FB" w:rsidRDefault="00E60A5F" w:rsidP="00593719">
            <w:pPr>
              <w:pStyle w:val="TableParagraph"/>
              <w:spacing w:before="23"/>
              <w:rPr>
                <w:b/>
                <w:sz w:val="20"/>
                <w:szCs w:val="20"/>
              </w:rPr>
            </w:pPr>
            <w:r w:rsidRPr="00EF10FB">
              <w:rPr>
                <w:b/>
                <w:sz w:val="20"/>
                <w:szCs w:val="20"/>
              </w:rPr>
              <w:t>Ду_пр,</w:t>
            </w:r>
          </w:p>
          <w:p w:rsidR="00E60A5F" w:rsidRPr="00EF10FB" w:rsidRDefault="00E60A5F" w:rsidP="00593719">
            <w:pPr>
              <w:pStyle w:val="TableParagraph"/>
              <w:spacing w:before="20"/>
              <w:rPr>
                <w:i/>
                <w:sz w:val="20"/>
                <w:szCs w:val="20"/>
              </w:rPr>
            </w:pPr>
            <w:r w:rsidRPr="00EF10FB">
              <w:rPr>
                <w:i/>
                <w:sz w:val="20"/>
                <w:szCs w:val="20"/>
              </w:rPr>
              <w:t>мм</w:t>
            </w:r>
          </w:p>
        </w:tc>
        <w:tc>
          <w:tcPr>
            <w:tcW w:w="567" w:type="dxa"/>
          </w:tcPr>
          <w:p w:rsidR="00E60A5F" w:rsidRPr="00EF10FB" w:rsidRDefault="00E60A5F" w:rsidP="00593719">
            <w:pPr>
              <w:pStyle w:val="TableParagraph"/>
              <w:spacing w:before="23"/>
              <w:rPr>
                <w:b/>
                <w:sz w:val="20"/>
                <w:szCs w:val="20"/>
              </w:rPr>
            </w:pPr>
            <w:r w:rsidRPr="00EF10FB">
              <w:rPr>
                <w:b/>
                <w:sz w:val="20"/>
                <w:szCs w:val="20"/>
              </w:rPr>
              <w:t>Ду_об,</w:t>
            </w:r>
          </w:p>
          <w:p w:rsidR="00E60A5F" w:rsidRPr="00EF10FB" w:rsidRDefault="00E60A5F" w:rsidP="00593719">
            <w:pPr>
              <w:pStyle w:val="TableParagraph"/>
              <w:spacing w:before="20"/>
              <w:rPr>
                <w:i/>
                <w:sz w:val="20"/>
                <w:szCs w:val="20"/>
              </w:rPr>
            </w:pPr>
            <w:r w:rsidRPr="00EF10FB">
              <w:rPr>
                <w:i/>
                <w:sz w:val="20"/>
                <w:szCs w:val="20"/>
              </w:rPr>
              <w:t>мм</w:t>
            </w:r>
          </w:p>
        </w:tc>
        <w:tc>
          <w:tcPr>
            <w:tcW w:w="567" w:type="dxa"/>
          </w:tcPr>
          <w:p w:rsidR="00E60A5F" w:rsidRPr="00EF10FB" w:rsidRDefault="00E60A5F" w:rsidP="00593719">
            <w:pPr>
              <w:pStyle w:val="TableParagraph"/>
              <w:spacing w:before="23"/>
              <w:rPr>
                <w:b/>
                <w:sz w:val="20"/>
                <w:szCs w:val="20"/>
              </w:rPr>
            </w:pPr>
            <w:r w:rsidRPr="00EF10FB">
              <w:rPr>
                <w:b/>
                <w:sz w:val="20"/>
                <w:szCs w:val="20"/>
              </w:rPr>
              <w:t>Ду_пр,</w:t>
            </w:r>
          </w:p>
          <w:p w:rsidR="00E60A5F" w:rsidRPr="00EF10FB" w:rsidRDefault="00E60A5F" w:rsidP="00593719">
            <w:pPr>
              <w:pStyle w:val="TableParagraph"/>
              <w:spacing w:before="20"/>
              <w:rPr>
                <w:i/>
                <w:sz w:val="20"/>
                <w:szCs w:val="20"/>
              </w:rPr>
            </w:pPr>
            <w:r w:rsidRPr="00EF10FB">
              <w:rPr>
                <w:i/>
                <w:sz w:val="20"/>
                <w:szCs w:val="20"/>
              </w:rPr>
              <w:t>мм</w:t>
            </w:r>
          </w:p>
        </w:tc>
        <w:tc>
          <w:tcPr>
            <w:tcW w:w="709" w:type="dxa"/>
          </w:tcPr>
          <w:p w:rsidR="00E60A5F" w:rsidRPr="00EF10FB" w:rsidRDefault="00E60A5F" w:rsidP="00593719">
            <w:pPr>
              <w:pStyle w:val="TableParagraph"/>
              <w:spacing w:before="23"/>
              <w:rPr>
                <w:b/>
                <w:sz w:val="20"/>
                <w:szCs w:val="20"/>
              </w:rPr>
            </w:pPr>
            <w:r w:rsidRPr="00EF10FB">
              <w:rPr>
                <w:b/>
                <w:sz w:val="20"/>
                <w:szCs w:val="20"/>
              </w:rPr>
              <w:t>Ду_об,</w:t>
            </w:r>
          </w:p>
          <w:p w:rsidR="00E60A5F" w:rsidRPr="00EF10FB" w:rsidRDefault="00E60A5F" w:rsidP="00593719">
            <w:pPr>
              <w:pStyle w:val="TableParagraph"/>
              <w:spacing w:before="20"/>
              <w:rPr>
                <w:i/>
                <w:sz w:val="20"/>
                <w:szCs w:val="20"/>
              </w:rPr>
            </w:pPr>
            <w:r w:rsidRPr="00EF10FB">
              <w:rPr>
                <w:i/>
                <w:sz w:val="20"/>
                <w:szCs w:val="20"/>
              </w:rPr>
              <w:t>мм</w:t>
            </w:r>
          </w:p>
        </w:tc>
        <w:tc>
          <w:tcPr>
            <w:tcW w:w="861" w:type="dxa"/>
            <w:vMerge/>
            <w:tcBorders>
              <w:top w:val="nil"/>
            </w:tcBorders>
          </w:tcPr>
          <w:p w:rsidR="00E60A5F" w:rsidRPr="00EF10FB" w:rsidRDefault="00E60A5F" w:rsidP="00593719">
            <w:pPr>
              <w:jc w:val="center"/>
              <w:rPr>
                <w:sz w:val="20"/>
                <w:szCs w:val="20"/>
              </w:rPr>
            </w:pPr>
          </w:p>
        </w:tc>
        <w:tc>
          <w:tcPr>
            <w:tcW w:w="651" w:type="dxa"/>
          </w:tcPr>
          <w:p w:rsidR="00E60A5F" w:rsidRPr="00EF10FB" w:rsidRDefault="00E60A5F" w:rsidP="00593719">
            <w:pPr>
              <w:pStyle w:val="TableParagraph"/>
              <w:spacing w:before="146"/>
              <w:rPr>
                <w:sz w:val="20"/>
                <w:szCs w:val="20"/>
              </w:rPr>
            </w:pPr>
            <w:r w:rsidRPr="00EF10FB">
              <w:rPr>
                <w:sz w:val="20"/>
                <w:szCs w:val="20"/>
              </w:rPr>
              <w:t>прямой</w:t>
            </w:r>
          </w:p>
        </w:tc>
        <w:tc>
          <w:tcPr>
            <w:tcW w:w="709" w:type="dxa"/>
          </w:tcPr>
          <w:p w:rsidR="00E60A5F" w:rsidRPr="00EF10FB" w:rsidRDefault="00E60A5F" w:rsidP="00593719">
            <w:pPr>
              <w:pStyle w:val="TableParagraph"/>
              <w:spacing w:before="146"/>
              <w:rPr>
                <w:sz w:val="20"/>
                <w:szCs w:val="20"/>
              </w:rPr>
            </w:pPr>
            <w:r w:rsidRPr="00EF10FB">
              <w:rPr>
                <w:sz w:val="20"/>
                <w:szCs w:val="20"/>
              </w:rPr>
              <w:t>обратный</w:t>
            </w:r>
          </w:p>
        </w:tc>
        <w:tc>
          <w:tcPr>
            <w:tcW w:w="709" w:type="dxa"/>
          </w:tcPr>
          <w:p w:rsidR="00E60A5F" w:rsidRPr="00EF10FB" w:rsidRDefault="00E60A5F" w:rsidP="00593719">
            <w:pPr>
              <w:pStyle w:val="TableParagraph"/>
              <w:spacing w:before="146"/>
              <w:rPr>
                <w:sz w:val="20"/>
                <w:szCs w:val="20"/>
              </w:rPr>
            </w:pPr>
            <w:r w:rsidRPr="00EF10FB">
              <w:rPr>
                <w:sz w:val="20"/>
                <w:szCs w:val="20"/>
              </w:rPr>
              <w:t>прямой</w:t>
            </w:r>
          </w:p>
        </w:tc>
        <w:tc>
          <w:tcPr>
            <w:tcW w:w="709" w:type="dxa"/>
          </w:tcPr>
          <w:p w:rsidR="00E60A5F" w:rsidRPr="00EF10FB" w:rsidRDefault="00E60A5F" w:rsidP="00593719">
            <w:pPr>
              <w:pStyle w:val="TableParagraph"/>
              <w:spacing w:before="146"/>
              <w:rPr>
                <w:sz w:val="20"/>
                <w:szCs w:val="20"/>
              </w:rPr>
            </w:pPr>
            <w:r w:rsidRPr="00EF10FB">
              <w:rPr>
                <w:sz w:val="20"/>
                <w:szCs w:val="20"/>
              </w:rPr>
              <w:t>обратный</w:t>
            </w:r>
          </w:p>
        </w:tc>
        <w:tc>
          <w:tcPr>
            <w:tcW w:w="567" w:type="dxa"/>
          </w:tcPr>
          <w:p w:rsidR="00E60A5F" w:rsidRPr="00EF10FB" w:rsidRDefault="00E60A5F" w:rsidP="00593719">
            <w:pPr>
              <w:pStyle w:val="TableParagraph"/>
              <w:spacing w:before="20"/>
              <w:rPr>
                <w:sz w:val="20"/>
                <w:szCs w:val="20"/>
              </w:rPr>
            </w:pPr>
            <w:r w:rsidRPr="00EF10FB">
              <w:rPr>
                <w:sz w:val="20"/>
                <w:szCs w:val="20"/>
              </w:rPr>
              <w:t>Hпр,</w:t>
            </w:r>
          </w:p>
          <w:p w:rsidR="00E60A5F" w:rsidRPr="00EF10FB" w:rsidRDefault="00E60A5F" w:rsidP="00593719">
            <w:pPr>
              <w:pStyle w:val="TableParagraph"/>
              <w:spacing w:before="23"/>
              <w:rPr>
                <w:sz w:val="20"/>
                <w:szCs w:val="20"/>
              </w:rPr>
            </w:pPr>
            <w:r w:rsidRPr="00EF10FB">
              <w:rPr>
                <w:sz w:val="20"/>
                <w:szCs w:val="20"/>
              </w:rPr>
              <w:t>м</w:t>
            </w:r>
          </w:p>
        </w:tc>
        <w:tc>
          <w:tcPr>
            <w:tcW w:w="567" w:type="dxa"/>
          </w:tcPr>
          <w:p w:rsidR="00E60A5F" w:rsidRPr="00EF10FB" w:rsidRDefault="00E60A5F" w:rsidP="00593719">
            <w:pPr>
              <w:pStyle w:val="TableParagraph"/>
              <w:spacing w:before="20"/>
              <w:rPr>
                <w:sz w:val="20"/>
                <w:szCs w:val="20"/>
              </w:rPr>
            </w:pPr>
            <w:r w:rsidRPr="00EF10FB">
              <w:rPr>
                <w:sz w:val="20"/>
                <w:szCs w:val="20"/>
              </w:rPr>
              <w:t>Hоб,</w:t>
            </w:r>
          </w:p>
          <w:p w:rsidR="00E60A5F" w:rsidRPr="00EF10FB" w:rsidRDefault="00E60A5F" w:rsidP="00593719">
            <w:pPr>
              <w:pStyle w:val="TableParagraph"/>
              <w:spacing w:before="23"/>
              <w:rPr>
                <w:sz w:val="20"/>
                <w:szCs w:val="20"/>
              </w:rPr>
            </w:pPr>
            <w:r w:rsidRPr="00EF10FB">
              <w:rPr>
                <w:sz w:val="20"/>
                <w:szCs w:val="20"/>
              </w:rPr>
              <w:t>м</w:t>
            </w:r>
          </w:p>
        </w:tc>
        <w:tc>
          <w:tcPr>
            <w:tcW w:w="567" w:type="dxa"/>
          </w:tcPr>
          <w:p w:rsidR="00E60A5F" w:rsidRPr="00EF10FB" w:rsidRDefault="00E60A5F" w:rsidP="00593719">
            <w:pPr>
              <w:pStyle w:val="TableParagraph"/>
              <w:spacing w:before="146"/>
              <w:rPr>
                <w:sz w:val="20"/>
                <w:szCs w:val="20"/>
              </w:rPr>
            </w:pPr>
            <w:r w:rsidRPr="00EF10FB">
              <w:rPr>
                <w:sz w:val="20"/>
                <w:szCs w:val="20"/>
              </w:rPr>
              <w:t>Нрасп, м</w:t>
            </w:r>
          </w:p>
        </w:tc>
      </w:tr>
      <w:tr w:rsidR="00E60A5F" w:rsidRPr="00EF10FB" w:rsidTr="00593719">
        <w:trPr>
          <w:trHeight w:val="274"/>
        </w:trPr>
        <w:tc>
          <w:tcPr>
            <w:tcW w:w="10302" w:type="dxa"/>
            <w:gridSpan w:val="15"/>
            <w:tcBorders>
              <w:bottom w:val="single" w:sz="2" w:space="0" w:color="000000"/>
            </w:tcBorders>
          </w:tcPr>
          <w:p w:rsidR="00E60A5F" w:rsidRPr="00EF10FB" w:rsidRDefault="00E60A5F" w:rsidP="00593719">
            <w:pPr>
              <w:pStyle w:val="TableParagraph"/>
              <w:spacing w:line="252" w:lineRule="exact"/>
              <w:rPr>
                <w:b/>
                <w:sz w:val="20"/>
                <w:szCs w:val="20"/>
              </w:rPr>
            </w:pPr>
            <w:r w:rsidRPr="00EF10FB">
              <w:rPr>
                <w:b/>
                <w:sz w:val="20"/>
                <w:szCs w:val="20"/>
              </w:rPr>
              <w:t>"Больница"</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ТК-1</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ТК-2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18</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1.9</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0.1</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0.1</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0.003</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0.003</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18.2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9.8</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8.4</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ТК-2</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#807</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78</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40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40</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1.3</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2.6</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2.6</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0.239</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0.239</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18.0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8.0</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ТК-2</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Хранилище</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9"/>
                <w:sz w:val="20"/>
                <w:szCs w:val="20"/>
              </w:rPr>
              <w:t>7</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40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40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0.6</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1.9</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1.9</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0.015</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0.015</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18.2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9.8</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8.4</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#809</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Про/7</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9"/>
                <w:sz w:val="20"/>
                <w:szCs w:val="20"/>
              </w:rPr>
              <w:t>4</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0.7</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8.7</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8.7</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0.046</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0.046</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17.9</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10.1</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7.8</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#807</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Про/5</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9"/>
                <w:sz w:val="20"/>
                <w:szCs w:val="20"/>
              </w:rPr>
              <w:t>5</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0.6</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6.4</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6.4</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0.038</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0.038</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17.9</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7.9</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#807</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#809</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26</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0.7</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0.7</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0.7</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0.023</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0.023</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17.9</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7.9</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ТК-1</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Прачечная</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11</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0.7</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0.8</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0.8</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0.011</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0.011</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18.2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9.8</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8.4</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ТК-1</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ТК-4</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40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80</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8.0</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16.3</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16.3</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0.784</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0.784</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17.4</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10.5</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6.9</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ТК-7</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ТК-8</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51</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0.9</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1.3</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1.3</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0.082</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0.082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15.6</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12.4</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ТК-6</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ТК-7</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120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1.8</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5.4</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5.4</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0.776</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0.776</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15.7</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12.3</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3.4</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ТК-7</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Сов/1а</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9"/>
                <w:sz w:val="20"/>
                <w:szCs w:val="20"/>
              </w:rPr>
              <w:t>4</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0.9</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15.7</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15.7</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0.066</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0.066</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15.6</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12.4</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ТК-8</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Сов/1</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9"/>
                <w:sz w:val="20"/>
                <w:szCs w:val="20"/>
              </w:rPr>
              <w:t>5</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0.9</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15.7</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15.7</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0.100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0.100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15.5</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12.5</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3.0</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ТК-4</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ТК-5</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57</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6.8</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11.8</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11.8</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0.806</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0.806</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16.6</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11.4</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5.3</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ТК-4</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Гостиница</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13</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40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40</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1.2</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2.2</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2.2</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0.036</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0.036</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17.4</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10.6</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6.8</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ТК-6</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Стационар</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9"/>
                <w:sz w:val="20"/>
                <w:szCs w:val="20"/>
              </w:rPr>
              <w:t>3</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3.2</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16.1</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16.1</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0.061</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0.061</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16.4</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11.6</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4.8</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ТК-6</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Поликлиника</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1.8</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4.9</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4.9</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0.121</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0.121</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16.3</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11.6</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4.7</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ТК-5</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Рентген</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9"/>
                <w:sz w:val="20"/>
                <w:szCs w:val="20"/>
              </w:rPr>
              <w:t>6</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20</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0.1</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0.1</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0.1</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0.000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0.000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16.6</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11.4</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5.3</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Кот_Больница</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ТК-1</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9"/>
                <w:sz w:val="20"/>
                <w:szCs w:val="20"/>
              </w:rPr>
              <w:t>9</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100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100</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11.8</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5.1</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5.1</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0.052</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0.052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18.2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9.8</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8.4</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Гараж-1</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Гараж-2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40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40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20</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0.3</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0.3</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0.3</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0.004</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0.004</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18.1</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9.8</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8.3</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ТК-5</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ТК-6</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6.8</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11.6</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11.6</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0.174</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0.174</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16.4</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11.5</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4.9</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ТК-3</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Лес/12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27</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40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40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25</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25</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0.4</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0.7</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0.7</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0.024</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0.024</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18.1</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9.9</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8.2</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Гараж-1</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ТК-3</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11</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0.7</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0.8</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0.8</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0.011</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0.011</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18.1</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9.9</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8.3</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ТК-1</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Гараж-1</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28</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40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40</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1.2</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2.4</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2.4</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0.082</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0.082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18.1</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9.8</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8.3</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ТК-3</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Стол_Цех</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29</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25</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25</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0.3</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2.1</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2.1</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0.072</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0.072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18.0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9.9</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8.1</w:t>
            </w:r>
          </w:p>
        </w:tc>
      </w:tr>
      <w:tr w:rsidR="00E60A5F" w:rsidRPr="00EF10FB" w:rsidTr="00593719">
        <w:trPr>
          <w:trHeight w:val="281"/>
        </w:trPr>
        <w:tc>
          <w:tcPr>
            <w:tcW w:w="10302" w:type="dxa"/>
            <w:gridSpan w:val="15"/>
            <w:tcBorders>
              <w:top w:val="single" w:sz="2" w:space="0" w:color="000000"/>
              <w:bottom w:val="single" w:sz="2" w:space="0" w:color="000000"/>
            </w:tcBorders>
          </w:tcPr>
          <w:p w:rsidR="00E60A5F" w:rsidRPr="00EF10FB" w:rsidRDefault="00E60A5F" w:rsidP="00593719">
            <w:pPr>
              <w:pStyle w:val="TableParagraph"/>
              <w:spacing w:before="6"/>
              <w:rPr>
                <w:b/>
                <w:sz w:val="20"/>
                <w:szCs w:val="20"/>
              </w:rPr>
            </w:pPr>
            <w:r w:rsidRPr="00EF10FB">
              <w:rPr>
                <w:b/>
                <w:sz w:val="20"/>
                <w:szCs w:val="20"/>
              </w:rPr>
              <w:t>"</w:t>
            </w:r>
            <w:r w:rsidRPr="00EF10FB">
              <w:rPr>
                <w:b/>
                <w:sz w:val="20"/>
                <w:szCs w:val="20"/>
                <w:lang w:val="ru-RU"/>
              </w:rPr>
              <w:t>КДЦ</w:t>
            </w:r>
            <w:r w:rsidRPr="00EF10FB">
              <w:rPr>
                <w:b/>
                <w:sz w:val="20"/>
                <w:szCs w:val="20"/>
              </w:rPr>
              <w:t>"</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lang w:val="ru-RU"/>
              </w:rPr>
            </w:pPr>
            <w:r w:rsidRPr="00EF10FB">
              <w:rPr>
                <w:sz w:val="20"/>
                <w:szCs w:val="20"/>
                <w:u w:val="single" w:color="000080"/>
              </w:rPr>
              <w:t>Кот_</w:t>
            </w:r>
            <w:r w:rsidRPr="00EF10FB">
              <w:rPr>
                <w:sz w:val="20"/>
                <w:szCs w:val="20"/>
                <w:u w:val="single" w:color="000080"/>
                <w:lang w:val="ru-RU"/>
              </w:rPr>
              <w:t>КДЦ</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#747</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14</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80</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9.2</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10.4</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10.4</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0.176</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0.176</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19.1</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9.4</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9.7</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#752</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Гараж</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9"/>
                <w:sz w:val="20"/>
                <w:szCs w:val="20"/>
              </w:rPr>
              <w:t>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80</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8.5</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1347.8</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1347.8</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3.218</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3.218</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15.7</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12.7</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3.0</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u w:val="single" w:color="000080"/>
              </w:rPr>
              <w:t>#747</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#752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80</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8.7</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9.4</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9.4</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0.110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0.110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18.9</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9.5</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9.4</w:t>
            </w:r>
          </w:p>
        </w:tc>
      </w:tr>
      <w:tr w:rsidR="00E60A5F" w:rsidRPr="00EF10FB" w:rsidTr="00593719">
        <w:trPr>
          <w:trHeight w:val="281"/>
        </w:trPr>
        <w:tc>
          <w:tcPr>
            <w:tcW w:w="880"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#752</w:t>
            </w:r>
          </w:p>
        </w:tc>
        <w:tc>
          <w:tcPr>
            <w:tcW w:w="1105" w:type="dxa"/>
            <w:tcBorders>
              <w:top w:val="single" w:sz="2" w:space="0" w:color="000000"/>
              <w:bottom w:val="single" w:sz="2" w:space="0" w:color="000000"/>
            </w:tcBorders>
          </w:tcPr>
          <w:p w:rsidR="00E60A5F" w:rsidRPr="00EF10FB" w:rsidRDefault="00E60A5F" w:rsidP="00593719">
            <w:pPr>
              <w:pStyle w:val="TableParagraph"/>
              <w:spacing w:line="246" w:lineRule="exact"/>
              <w:rPr>
                <w:sz w:val="20"/>
                <w:szCs w:val="20"/>
              </w:rPr>
            </w:pPr>
            <w:r w:rsidRPr="00EF10FB">
              <w:rPr>
                <w:sz w:val="20"/>
                <w:szCs w:val="20"/>
              </w:rPr>
              <w:t>СДК</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18</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80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20</w:t>
            </w:r>
          </w:p>
        </w:tc>
        <w:tc>
          <w:tcPr>
            <w:tcW w:w="86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w w:val="95"/>
                <w:sz w:val="20"/>
                <w:szCs w:val="20"/>
              </w:rPr>
              <w:t>0.3</w:t>
            </w:r>
          </w:p>
        </w:tc>
        <w:tc>
          <w:tcPr>
            <w:tcW w:w="651"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0.000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0.000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18.9</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9.5</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9.4</w:t>
            </w:r>
          </w:p>
        </w:tc>
      </w:tr>
      <w:tr w:rsidR="00E60A5F" w:rsidRPr="00EF10FB" w:rsidTr="00593719">
        <w:trPr>
          <w:trHeight w:val="281"/>
        </w:trPr>
        <w:tc>
          <w:tcPr>
            <w:tcW w:w="880" w:type="dxa"/>
            <w:tcBorders>
              <w:top w:val="single" w:sz="2" w:space="0" w:color="000000"/>
              <w:bottom w:val="single" w:sz="4" w:space="0" w:color="auto"/>
            </w:tcBorders>
          </w:tcPr>
          <w:p w:rsidR="00E60A5F" w:rsidRPr="00EF10FB" w:rsidRDefault="00E60A5F" w:rsidP="00593719">
            <w:pPr>
              <w:pStyle w:val="TableParagraph"/>
              <w:spacing w:line="246" w:lineRule="exact"/>
              <w:rPr>
                <w:sz w:val="20"/>
                <w:szCs w:val="20"/>
                <w:lang w:val="ru-RU"/>
              </w:rPr>
            </w:pPr>
            <w:r w:rsidRPr="00EF10FB">
              <w:rPr>
                <w:sz w:val="20"/>
                <w:szCs w:val="20"/>
                <w:u w:val="single" w:color="000080"/>
              </w:rPr>
              <w:t>Кот_</w:t>
            </w:r>
            <w:r w:rsidRPr="00EF10FB">
              <w:rPr>
                <w:sz w:val="20"/>
                <w:szCs w:val="20"/>
                <w:u w:val="single" w:color="000080"/>
                <w:lang w:val="ru-RU"/>
              </w:rPr>
              <w:t>КДЦ</w:t>
            </w:r>
          </w:p>
        </w:tc>
        <w:tc>
          <w:tcPr>
            <w:tcW w:w="1105" w:type="dxa"/>
            <w:tcBorders>
              <w:top w:val="single" w:sz="2" w:space="0" w:color="000000"/>
              <w:bottom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#757</w:t>
            </w:r>
          </w:p>
        </w:tc>
        <w:tc>
          <w:tcPr>
            <w:tcW w:w="567" w:type="dxa"/>
            <w:tcBorders>
              <w:top w:val="single" w:sz="2" w:space="0" w:color="000000"/>
              <w:bottom w:val="single" w:sz="4" w:space="0" w:color="auto"/>
            </w:tcBorders>
          </w:tcPr>
          <w:p w:rsidR="00E60A5F" w:rsidRPr="00EF10FB" w:rsidRDefault="00E60A5F" w:rsidP="00593719">
            <w:pPr>
              <w:pStyle w:val="TableParagraph"/>
              <w:spacing w:before="6"/>
              <w:rPr>
                <w:sz w:val="20"/>
                <w:szCs w:val="20"/>
              </w:rPr>
            </w:pPr>
            <w:r w:rsidRPr="00EF10FB">
              <w:rPr>
                <w:sz w:val="20"/>
                <w:szCs w:val="20"/>
              </w:rPr>
              <w:t>22</w:t>
            </w:r>
          </w:p>
        </w:tc>
        <w:tc>
          <w:tcPr>
            <w:tcW w:w="567" w:type="dxa"/>
            <w:tcBorders>
              <w:top w:val="single" w:sz="2" w:space="0" w:color="000000"/>
              <w:bottom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2" w:space="0" w:color="000000"/>
              <w:bottom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2" w:space="0" w:color="000000"/>
              <w:bottom w:val="single" w:sz="4" w:space="0" w:color="auto"/>
            </w:tcBorders>
          </w:tcPr>
          <w:p w:rsidR="00E60A5F" w:rsidRPr="00EF10FB" w:rsidRDefault="00E60A5F" w:rsidP="00593719">
            <w:pPr>
              <w:pStyle w:val="TableParagraph"/>
              <w:spacing w:before="6"/>
              <w:rPr>
                <w:sz w:val="20"/>
                <w:szCs w:val="20"/>
              </w:rPr>
            </w:pPr>
            <w:r w:rsidRPr="00EF10FB">
              <w:rPr>
                <w:sz w:val="20"/>
                <w:szCs w:val="20"/>
              </w:rPr>
              <w:t>20</w:t>
            </w:r>
          </w:p>
        </w:tc>
        <w:tc>
          <w:tcPr>
            <w:tcW w:w="709" w:type="dxa"/>
            <w:tcBorders>
              <w:top w:val="single" w:sz="2" w:space="0" w:color="000000"/>
              <w:bottom w:val="single" w:sz="4" w:space="0" w:color="auto"/>
            </w:tcBorders>
          </w:tcPr>
          <w:p w:rsidR="00E60A5F" w:rsidRPr="00EF10FB" w:rsidRDefault="00E60A5F" w:rsidP="00593719">
            <w:pPr>
              <w:pStyle w:val="TableParagraph"/>
              <w:spacing w:before="6"/>
              <w:rPr>
                <w:sz w:val="20"/>
                <w:szCs w:val="20"/>
              </w:rPr>
            </w:pPr>
            <w:r w:rsidRPr="00EF10FB">
              <w:rPr>
                <w:sz w:val="20"/>
                <w:szCs w:val="20"/>
              </w:rPr>
              <w:t>20</w:t>
            </w:r>
          </w:p>
        </w:tc>
        <w:tc>
          <w:tcPr>
            <w:tcW w:w="861" w:type="dxa"/>
            <w:tcBorders>
              <w:top w:val="single" w:sz="2" w:space="0" w:color="000000"/>
              <w:bottom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0.0</w:t>
            </w:r>
          </w:p>
        </w:tc>
        <w:tc>
          <w:tcPr>
            <w:tcW w:w="651" w:type="dxa"/>
            <w:tcBorders>
              <w:top w:val="single" w:sz="2" w:space="0" w:color="000000"/>
              <w:bottom w:val="single" w:sz="4" w:space="0" w:color="auto"/>
            </w:tcBorders>
          </w:tcPr>
          <w:p w:rsidR="00E60A5F" w:rsidRPr="00EF10FB" w:rsidRDefault="00E60A5F" w:rsidP="00593719">
            <w:pPr>
              <w:pStyle w:val="TableParagraph"/>
              <w:spacing w:before="6"/>
              <w:rPr>
                <w:sz w:val="20"/>
                <w:szCs w:val="20"/>
              </w:rPr>
            </w:pPr>
            <w:r w:rsidRPr="00EF10FB">
              <w:rPr>
                <w:sz w:val="20"/>
                <w:szCs w:val="20"/>
              </w:rPr>
              <w:t>0.0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0.000</w:t>
            </w:r>
          </w:p>
        </w:tc>
        <w:tc>
          <w:tcPr>
            <w:tcW w:w="709"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0.000</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19.2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9.2</w:t>
            </w:r>
          </w:p>
        </w:tc>
        <w:tc>
          <w:tcPr>
            <w:tcW w:w="567" w:type="dxa"/>
            <w:tcBorders>
              <w:top w:val="single" w:sz="2" w:space="0" w:color="000000"/>
              <w:bottom w:val="single" w:sz="2" w:space="0" w:color="000000"/>
            </w:tcBorders>
          </w:tcPr>
          <w:p w:rsidR="00E60A5F" w:rsidRPr="00EF10FB" w:rsidRDefault="00E60A5F" w:rsidP="00593719">
            <w:pPr>
              <w:pStyle w:val="TableParagraph"/>
              <w:spacing w:before="6"/>
              <w:rPr>
                <w:sz w:val="20"/>
                <w:szCs w:val="20"/>
              </w:rPr>
            </w:pPr>
            <w:r w:rsidRPr="00EF10FB">
              <w:rPr>
                <w:sz w:val="20"/>
                <w:szCs w:val="20"/>
              </w:rPr>
              <w:t>10.0</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39" w:lineRule="exact"/>
              <w:rPr>
                <w:sz w:val="20"/>
                <w:szCs w:val="20"/>
              </w:rPr>
            </w:pPr>
            <w:r w:rsidRPr="00EF10FB">
              <w:rPr>
                <w:sz w:val="20"/>
                <w:szCs w:val="20"/>
                <w:u w:val="single" w:color="000080"/>
              </w:rPr>
              <w:t>#747</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39" w:lineRule="exact"/>
              <w:rPr>
                <w:sz w:val="20"/>
                <w:szCs w:val="20"/>
              </w:rPr>
            </w:pPr>
            <w:r w:rsidRPr="00EF10FB">
              <w:rPr>
                <w:sz w:val="20"/>
                <w:szCs w:val="20"/>
              </w:rPr>
              <w:t>Лыжная База</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29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80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80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25</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w w:val="95"/>
                <w:sz w:val="20"/>
                <w:szCs w:val="20"/>
              </w:rPr>
              <w:t>0.5</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0.001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0.001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19.1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9.4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9.7</w:t>
            </w:r>
          </w:p>
        </w:tc>
      </w:tr>
      <w:tr w:rsidR="00593719"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10302" w:type="dxa"/>
            <w:gridSpan w:val="15"/>
            <w:tcBorders>
              <w:top w:val="single" w:sz="4" w:space="0" w:color="auto"/>
              <w:left w:val="single" w:sz="4" w:space="0" w:color="auto"/>
              <w:bottom w:val="single" w:sz="4" w:space="0" w:color="auto"/>
              <w:right w:val="single" w:sz="4" w:space="0" w:color="auto"/>
            </w:tcBorders>
          </w:tcPr>
          <w:p w:rsidR="00593719" w:rsidRPr="00EF10FB" w:rsidRDefault="00593719" w:rsidP="00593719">
            <w:pPr>
              <w:pStyle w:val="TableParagraph"/>
              <w:spacing w:line="252" w:lineRule="exact"/>
              <w:rPr>
                <w:sz w:val="20"/>
                <w:szCs w:val="20"/>
              </w:rPr>
            </w:pPr>
            <w:r w:rsidRPr="00EF10FB">
              <w:rPr>
                <w:b/>
                <w:sz w:val="20"/>
                <w:szCs w:val="20"/>
              </w:rPr>
              <w:t>"Светл</w:t>
            </w:r>
            <w:r w:rsidRPr="00EF10FB">
              <w:rPr>
                <w:b/>
                <w:sz w:val="20"/>
                <w:szCs w:val="20"/>
                <w:lang w:val="ru-RU"/>
              </w:rPr>
              <w:t>я</w:t>
            </w:r>
            <w:r w:rsidRPr="00EF10FB">
              <w:rPr>
                <w:b/>
                <w:sz w:val="20"/>
                <w:szCs w:val="20"/>
              </w:rPr>
              <w:t>чок"</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#838</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С/12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0.3</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0.067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0.067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3.6</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ТК-3</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#767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0.5</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ТК-3</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Чех/1а</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0.4</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0.161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0.161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3.1</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ТК-4</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Баня</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0.1</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0.011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0.011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ТК-2</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ТК-3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0.9</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0.144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0.144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#761</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С/14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0.5</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18.9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18.9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0.268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0.268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#761</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#838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0.3</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3.7</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#767</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ТК-4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0.1</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#767</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Чех/1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0.4</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0.163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0.163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3.1</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lastRenderedPageBreak/>
              <w:t>ТК-1</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ТК-2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1.7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0.043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0.043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3.7</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ТК-1</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Д/С "Светлячок"</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9"/>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6.0</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57.4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57.4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0.399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0.399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3.0</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Кот_Светлячок</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ТК-1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7.7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0.073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0.073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3.8</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ТК-2</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#761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3.7</w:t>
            </w:r>
          </w:p>
        </w:tc>
      </w:tr>
      <w:tr w:rsidR="00593719"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10302" w:type="dxa"/>
            <w:gridSpan w:val="15"/>
            <w:tcBorders>
              <w:top w:val="single" w:sz="4" w:space="0" w:color="auto"/>
              <w:left w:val="single" w:sz="4" w:space="0" w:color="auto"/>
              <w:bottom w:val="single" w:sz="4" w:space="0" w:color="auto"/>
              <w:right w:val="single" w:sz="4" w:space="0" w:color="auto"/>
            </w:tcBorders>
          </w:tcPr>
          <w:p w:rsidR="00593719" w:rsidRPr="00EF10FB" w:rsidRDefault="00593719" w:rsidP="00593719">
            <w:pPr>
              <w:pStyle w:val="TableParagraph"/>
              <w:spacing w:before="6"/>
              <w:rPr>
                <w:b/>
                <w:sz w:val="20"/>
                <w:szCs w:val="20"/>
                <w:lang w:val="ru-RU"/>
              </w:rPr>
            </w:pPr>
            <w:r w:rsidRPr="00EF10FB">
              <w:rPr>
                <w:b/>
                <w:sz w:val="20"/>
                <w:szCs w:val="20"/>
                <w:lang w:val="ru-RU"/>
              </w:rPr>
              <w:t>"Центральная котельная"</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#121</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Мир_21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0.6</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0.161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0.161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5.9</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#128</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#106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5.0</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0.203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0.203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6.7</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#125</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Мир_23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0.6</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0.154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0.154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6.0</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#125</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#121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2.6</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0.064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0.064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6.2</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#136</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#140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210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2.7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0.067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0.067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7.3</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#128</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#130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0.5</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7.1</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#130</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Гаг_21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0.3</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0.063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0.063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6.9</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#121</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#116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2.0</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0.045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0.045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6.1</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#94</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#136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140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11.1</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0.228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0.228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7.5</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#136</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#134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8.4</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0.015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0.015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7.5</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#140</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Кир_2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7.3</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#116</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Мир_8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1.4</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37.3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37.3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0.447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0.447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5.2</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#159</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#164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6.2</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0.041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0.041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7.2</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#140</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Кир_1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7.3</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#146</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Кир_3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0.4</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0.043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0.043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7.3</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39" w:lineRule="exact"/>
              <w:rPr>
                <w:sz w:val="20"/>
                <w:szCs w:val="20"/>
              </w:rPr>
            </w:pPr>
            <w:r w:rsidRPr="00EF10FB">
              <w:rPr>
                <w:sz w:val="20"/>
                <w:szCs w:val="20"/>
                <w:u w:val="single" w:color="000080"/>
              </w:rPr>
              <w:t>#140</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39" w:lineRule="exact"/>
              <w:rPr>
                <w:sz w:val="20"/>
                <w:szCs w:val="20"/>
              </w:rPr>
            </w:pPr>
            <w:r w:rsidRPr="00EF10FB">
              <w:rPr>
                <w:sz w:val="20"/>
                <w:szCs w:val="20"/>
              </w:rPr>
              <w:t>#146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38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40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w w:val="95"/>
                <w:sz w:val="20"/>
                <w:szCs w:val="20"/>
              </w:rPr>
              <w:t>1.2</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0.002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0.002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35.5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28.2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7.3</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#159</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Тит_7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0.5</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0.106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0.106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7.1</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#164</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Тит_9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0.412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0.412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6.4</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#164</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#182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4.8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0.069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0.069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7.1</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#170</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Тит_14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9"/>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0.084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0.084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6.7</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#164</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Тит_5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0.287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0.287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6.6</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#114</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#125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3.1</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0.119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0.119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6.3</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#170</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Тит_2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0.4</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0.069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0.069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6.7</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#170</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Тит_1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0.2</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0.040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0.040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6.8</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#176</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Тит_3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0.198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0.198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6.5</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#176</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Тит_15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9"/>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0.108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0.108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6.7</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#176</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#170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1.3</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6.9</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#182</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Тит_8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0.138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0.138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6.8</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#182</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#188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3.4</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#159</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Сов_47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0.228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0.228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6.8</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#188</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Тит_6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0.109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0.109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6.8</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#182</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Тит_4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0.128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0.128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6.8</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#188</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#176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2.7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0.045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0.045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6.9</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#202</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#224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4.1</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0.055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0.055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7.2</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#208</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Нов_10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0.6</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0.039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0.039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6.5</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#208</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Нов_9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9"/>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0.6</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0.071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0.071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6.5</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#212</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#208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1.2</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0.136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0.136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6.6</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#212</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Нов_8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9"/>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0.103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0.103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6.7</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#216</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Нов_7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9"/>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0.095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0.095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6.8</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#216</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#212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1.9</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0.051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0.051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6.9</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#224</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Нов_5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9"/>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0.095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0.095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#224</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#220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3.4</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7.2</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#220</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Нов_6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9"/>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0.095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0.095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#228</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Мир_12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0.419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0.419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6.2</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lastRenderedPageBreak/>
              <w:t>#234</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#238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3.9</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0.038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0.038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7.1</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#202</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#303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125</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20.5</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0.186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0.186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39" w:lineRule="exact"/>
              <w:rPr>
                <w:sz w:val="20"/>
                <w:szCs w:val="20"/>
              </w:rPr>
            </w:pPr>
            <w:r w:rsidRPr="00EF10FB">
              <w:rPr>
                <w:sz w:val="20"/>
                <w:szCs w:val="20"/>
                <w:u w:val="single" w:color="000080"/>
              </w:rPr>
              <w:t>#228</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39" w:lineRule="exact"/>
              <w:rPr>
                <w:sz w:val="20"/>
                <w:szCs w:val="20"/>
              </w:rPr>
            </w:pPr>
            <w:r w:rsidRPr="00EF10FB">
              <w:rPr>
                <w:sz w:val="20"/>
                <w:szCs w:val="20"/>
              </w:rPr>
              <w:t>Мир_10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w w:val="95"/>
                <w:sz w:val="20"/>
                <w:szCs w:val="20"/>
              </w:rPr>
              <w:t>0.7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9.8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9.8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0.118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0.118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35.3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28.4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6.8</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#238</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Нов_1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9"/>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2.4</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0.090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0.090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6.9</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#253</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Саз_2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1.276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1.276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33.3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30.3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3.0</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#253</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Саз_1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0.4</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14.6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14.6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0.210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0.210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5.1</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#234</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Нов_3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9"/>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2.4</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0.090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0.090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#259</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#253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1.2</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5.6</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#265</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Саз_6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1.276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1.276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33.4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30.3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3.0</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#265</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#259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2.8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0.015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0.015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5.6</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#259</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Саз_4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1.276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1.276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33.4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30.3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3.0</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#265</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Саз_5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0.674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0.674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4.2</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#103</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Лес_74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0.3</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0.059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0.059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6.5</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#297</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Саз_15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0.731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0.731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5.2</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#271</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Саз_7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0.666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0.666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4.3</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#271</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#265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4.4</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0.034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0.034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5.6</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#277</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Саз_10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47.4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47.4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1.307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1.307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33.4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30.3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3.1</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#271</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Саз_8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1.276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1.276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33.4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30.3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3.1</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#277</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Саз_9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0.9</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58.0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58.0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0.835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0.835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33.9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4.1</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#277</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#271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6.0</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0.047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0.047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5.7</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#259</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Саз_3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0.675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0.675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4.2</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#285</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#277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7.7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0.109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0.109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5.8</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#297</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#291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11.0</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0.213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0.213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6.3</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#291</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#285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9.3</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0.154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0.154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6.0</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#285</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Саз_12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1.276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1.276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33.6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30.1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#285</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Саз_11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0.9</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56.7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56.7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0.817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0.817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4.3</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#90</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#94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130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16.7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0.038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0.038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27.9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7.9</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#291</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Саз_14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47.2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47.2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1.303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1.303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33.7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3.7</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Кот_Центральная</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#90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150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150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49.9</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27.8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#90</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#351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238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150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150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33.2</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0.275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0.275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7.5</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#297</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Саз_16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1.401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1.401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33.8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3.9</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#291</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Саз_13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0.9</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56.3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56.3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0.811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0.811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4.7</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#94</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#128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5.6</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0.443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0.443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7.1</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39" w:lineRule="exact"/>
              <w:rPr>
                <w:sz w:val="20"/>
                <w:szCs w:val="20"/>
              </w:rPr>
            </w:pPr>
            <w:r w:rsidRPr="00EF10FB">
              <w:rPr>
                <w:sz w:val="20"/>
                <w:szCs w:val="20"/>
                <w:u w:val="single" w:color="000080"/>
              </w:rPr>
              <w:t>#309</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39" w:lineRule="exact"/>
              <w:rPr>
                <w:sz w:val="20"/>
                <w:szCs w:val="20"/>
              </w:rPr>
            </w:pPr>
            <w:r w:rsidRPr="00EF10FB">
              <w:rPr>
                <w:sz w:val="20"/>
                <w:szCs w:val="20"/>
              </w:rPr>
              <w:t>Пог_16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w w:val="99"/>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40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w w:val="95"/>
                <w:sz w:val="20"/>
                <w:szCs w:val="20"/>
              </w:rPr>
              <w:t>1.0</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70.7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70.7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0.679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0.679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34.3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29.4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4.8</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#220</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#216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2.7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0.092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0.092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#103</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#114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3.4</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6.6</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#106</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Лес_76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0.6</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0.215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0.215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6.2</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#303</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#297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168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12.7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0.133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0.133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6.7</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#106</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#103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3.8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6.6</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#106</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#108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180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6.6</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#305</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Пог_14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9"/>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0.444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0.444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5.3</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#108</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Сов_26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0.529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0.529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5.5</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#303</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#333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7.8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0.128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0.128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6.7</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#313</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#309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3.0</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0.017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0.017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6.2</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#114</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Лес_72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0.3</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6.6</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#309</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#305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2.0</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6.2</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#313</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Пог_18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9"/>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0.444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0.444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5.3</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#317</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Пог_20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9"/>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0.444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0.444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5.4</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#321</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#317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4.6</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6.3</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lastRenderedPageBreak/>
              <w:t>#321</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Пог_22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9"/>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0.444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0.444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5.4</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#325</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Пог_24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9"/>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0.444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0.444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5.5</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#329</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#325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6.2</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0.067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0.067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6.4</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#333</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#329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7.0</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0.077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0.077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6.6</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#329</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Пог_26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9"/>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48.2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48.2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0.462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0.462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5.6</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#305</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#346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1.3</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6.1</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#410</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Мир_6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0.6</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5.9</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#333</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Пог_28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9"/>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47.7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47.7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0.458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0.458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5.8</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#339</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Кооп_17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0.3</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0.092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0.092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5.9</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#339</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Кооп_20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0.3</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0.214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0.214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5.7</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#146</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#356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7.3</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#325</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#321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5.4</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0.051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0.051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6.3</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#351</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Автогараж</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9"/>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2.3</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99.6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99.6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1.041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1.041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5.4</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#346</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Кооп_24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0.3</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0.199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0.199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29.0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5.7</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#351</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#202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125</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30.9</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0.064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0.064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7.3</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39" w:lineRule="exact"/>
              <w:rPr>
                <w:sz w:val="20"/>
                <w:szCs w:val="20"/>
              </w:rPr>
            </w:pPr>
            <w:r w:rsidRPr="00EF10FB">
              <w:rPr>
                <w:sz w:val="20"/>
                <w:szCs w:val="20"/>
                <w:u w:val="single" w:color="000080"/>
              </w:rPr>
              <w:t>#356</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39" w:lineRule="exact"/>
              <w:rPr>
                <w:sz w:val="20"/>
                <w:szCs w:val="20"/>
              </w:rPr>
            </w:pPr>
            <w:r w:rsidRPr="00EF10FB">
              <w:rPr>
                <w:sz w:val="20"/>
                <w:szCs w:val="20"/>
              </w:rPr>
              <w:t>Кир_5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w w:val="95"/>
                <w:sz w:val="20"/>
                <w:szCs w:val="20"/>
              </w:rPr>
              <w:t>0.7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10.1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10.1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0.121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0.121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35.4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28.3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52" w:lineRule="exact"/>
              <w:rPr>
                <w:sz w:val="20"/>
                <w:szCs w:val="20"/>
              </w:rPr>
            </w:pPr>
            <w:r w:rsidRPr="00EF10FB">
              <w:rPr>
                <w:sz w:val="20"/>
                <w:szCs w:val="20"/>
              </w:rPr>
              <w:t>7.1</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#317</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#313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3.8</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6.2</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#134</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Гаг_10а</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0.4</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0.311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0.311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6.8</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#134</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#380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8.0</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7.4</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#130</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#385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0.3</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7.1</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#346</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#339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0.6</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6.1</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#380</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Гаг_12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0.5</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0.161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0.161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7.1</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#380</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#159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7.5</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0.056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0.056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7.3</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#385</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Гаг_19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0.3</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0.063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0.063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6.9</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#116</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#410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0.6</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0.040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0.040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6.0</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#202</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#234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6.3</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0.080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0.080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7.2</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#238</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#228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1.4</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0.010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0.010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35.4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7.1</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#346</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Кооп_19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0.4</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10.1</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0.146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0.146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34.8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28.9</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5.8</w:t>
            </w:r>
          </w:p>
        </w:tc>
      </w:tr>
      <w:tr w:rsidR="00593719"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10302" w:type="dxa"/>
            <w:gridSpan w:val="15"/>
            <w:tcBorders>
              <w:top w:val="single" w:sz="4" w:space="0" w:color="auto"/>
              <w:left w:val="single" w:sz="4" w:space="0" w:color="auto"/>
              <w:bottom w:val="single" w:sz="4" w:space="0" w:color="auto"/>
              <w:right w:val="single" w:sz="4" w:space="0" w:color="auto"/>
            </w:tcBorders>
          </w:tcPr>
          <w:p w:rsidR="00593719" w:rsidRPr="00EF10FB" w:rsidRDefault="00593719" w:rsidP="00593719">
            <w:pPr>
              <w:pStyle w:val="TableParagraph"/>
              <w:spacing w:before="6"/>
              <w:rPr>
                <w:sz w:val="20"/>
                <w:szCs w:val="20"/>
              </w:rPr>
            </w:pPr>
            <w:r w:rsidRPr="00EF10FB">
              <w:rPr>
                <w:b/>
                <w:sz w:val="20"/>
                <w:szCs w:val="20"/>
              </w:rPr>
              <w:t>"Школа"</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#896</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Пио/3б</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9"/>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0.5</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0.026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18.1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8.3</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У-1</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У-4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3.2</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0.014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0.014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18.5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9.2</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Интернат</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#896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0.5</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0.038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0.038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18.1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8.3</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У-1</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У-2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0.9</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0.080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0.080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18.5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9.1</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У-2</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Лес/1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9"/>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0.5</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18.4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9.1</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У-4</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Лес/1а</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0.5</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0.043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0.043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18.5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9.1</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У-2</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Столярка</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25</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0.4</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0.056</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0.056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18.4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9.0</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У-1</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Школа</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7.3</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86.5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86.5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3.115</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3.115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15.4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12.4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3.0</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ТК-1</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Интернат</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2.7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11.7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11.7</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0.212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0.212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18.1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8.4</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У-3</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ТК-1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77</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2.7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0.172</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0.172</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18.3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8.8</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У-4</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У-3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50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2.7</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0.014</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0.014</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18.5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9.2</w:t>
            </w:r>
          </w:p>
        </w:tc>
      </w:tr>
      <w:tr w:rsidR="00E60A5F" w:rsidRPr="00EF10FB"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Кот_Школы</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У-1</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100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11.5</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4.8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0.058</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0.058</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18.5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9.3</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9.2</w:t>
            </w:r>
          </w:p>
        </w:tc>
      </w:tr>
      <w:tr w:rsidR="00E60A5F" w:rsidRPr="00593719" w:rsidTr="00593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880"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u w:val="single" w:color="000080"/>
              </w:rPr>
              <w:t>У-3</w:t>
            </w:r>
          </w:p>
        </w:tc>
        <w:tc>
          <w:tcPr>
            <w:tcW w:w="1105"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line="246" w:lineRule="exact"/>
              <w:rPr>
                <w:sz w:val="20"/>
                <w:szCs w:val="20"/>
              </w:rPr>
            </w:pPr>
            <w:r w:rsidRPr="00EF10FB">
              <w:rPr>
                <w:sz w:val="20"/>
                <w:szCs w:val="20"/>
              </w:rPr>
              <w:t>Школа</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9"/>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20</w:t>
            </w:r>
          </w:p>
        </w:tc>
        <w:tc>
          <w:tcPr>
            <w:tcW w:w="86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w w:val="95"/>
                <w:sz w:val="20"/>
                <w:szCs w:val="20"/>
              </w:rPr>
              <w:t>0.0</w:t>
            </w:r>
          </w:p>
        </w:tc>
        <w:tc>
          <w:tcPr>
            <w:tcW w:w="651"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0.000</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18.5</w:t>
            </w:r>
          </w:p>
        </w:tc>
        <w:tc>
          <w:tcPr>
            <w:tcW w:w="567" w:type="dxa"/>
            <w:tcBorders>
              <w:top w:val="single" w:sz="4" w:space="0" w:color="auto"/>
              <w:left w:val="single" w:sz="4" w:space="0" w:color="auto"/>
              <w:bottom w:val="single" w:sz="4" w:space="0" w:color="auto"/>
              <w:right w:val="single" w:sz="4" w:space="0" w:color="auto"/>
            </w:tcBorders>
          </w:tcPr>
          <w:p w:rsidR="00E60A5F" w:rsidRPr="00EF10FB" w:rsidRDefault="00E60A5F" w:rsidP="00593719">
            <w:pPr>
              <w:pStyle w:val="TableParagraph"/>
              <w:spacing w:before="6"/>
              <w:rPr>
                <w:sz w:val="20"/>
                <w:szCs w:val="20"/>
              </w:rPr>
            </w:pPr>
            <w:r w:rsidRPr="00EF10FB">
              <w:rPr>
                <w:sz w:val="20"/>
                <w:szCs w:val="20"/>
              </w:rPr>
              <w:t>9.3</w:t>
            </w:r>
          </w:p>
        </w:tc>
        <w:tc>
          <w:tcPr>
            <w:tcW w:w="567" w:type="dxa"/>
            <w:tcBorders>
              <w:top w:val="single" w:sz="4" w:space="0" w:color="auto"/>
              <w:left w:val="single" w:sz="4" w:space="0" w:color="auto"/>
              <w:bottom w:val="single" w:sz="4" w:space="0" w:color="auto"/>
              <w:right w:val="single" w:sz="4" w:space="0" w:color="auto"/>
            </w:tcBorders>
          </w:tcPr>
          <w:p w:rsidR="00E60A5F" w:rsidRPr="00593719" w:rsidRDefault="00E60A5F" w:rsidP="00593719">
            <w:pPr>
              <w:pStyle w:val="TableParagraph"/>
              <w:spacing w:before="6"/>
              <w:rPr>
                <w:sz w:val="20"/>
                <w:szCs w:val="20"/>
              </w:rPr>
            </w:pPr>
            <w:r w:rsidRPr="00EF10FB">
              <w:rPr>
                <w:sz w:val="20"/>
                <w:szCs w:val="20"/>
              </w:rPr>
              <w:t>9.2</w:t>
            </w:r>
          </w:p>
        </w:tc>
      </w:tr>
    </w:tbl>
    <w:p w:rsidR="00E60A5F" w:rsidRPr="00E60A5F" w:rsidRDefault="00E60A5F" w:rsidP="00E60A5F">
      <w:pPr>
        <w:spacing w:after="0" w:line="240" w:lineRule="auto"/>
        <w:ind w:firstLine="851"/>
        <w:jc w:val="right"/>
        <w:rPr>
          <w:rFonts w:ascii="Times New Roman" w:hAnsi="Times New Roman" w:cs="Times New Roman"/>
          <w:sz w:val="28"/>
          <w:szCs w:val="28"/>
        </w:rPr>
      </w:pPr>
    </w:p>
    <w:sectPr w:rsidR="00E60A5F" w:rsidRPr="00E60A5F" w:rsidSect="00A764E5">
      <w:footerReference w:type="default" r:id="rId11"/>
      <w:footerReference w:type="first" r:id="rId12"/>
      <w:pgSz w:w="11906" w:h="16838"/>
      <w:pgMar w:top="851" w:right="993" w:bottom="1134" w:left="99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2BE" w:rsidRDefault="002042BE" w:rsidP="006B434F">
      <w:pPr>
        <w:spacing w:after="0" w:line="240" w:lineRule="auto"/>
      </w:pPr>
      <w:r>
        <w:separator/>
      </w:r>
    </w:p>
  </w:endnote>
  <w:endnote w:type="continuationSeparator" w:id="0">
    <w:p w:rsidR="002042BE" w:rsidRDefault="002042BE" w:rsidP="006B4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116899"/>
      <w:docPartObj>
        <w:docPartGallery w:val="Page Numbers (Bottom of Page)"/>
        <w:docPartUnique/>
      </w:docPartObj>
    </w:sdtPr>
    <w:sdtEndPr/>
    <w:sdtContent>
      <w:p w:rsidR="00181F79" w:rsidRPr="007F6F4F" w:rsidRDefault="00181F79">
        <w:pPr>
          <w:pStyle w:val="ac"/>
          <w:jc w:val="right"/>
        </w:pPr>
        <w:r>
          <w:rPr>
            <w:noProof/>
          </w:rPr>
          <w:fldChar w:fldCharType="begin"/>
        </w:r>
        <w:r>
          <w:rPr>
            <w:noProof/>
          </w:rPr>
          <w:instrText xml:space="preserve"> PAGE   \* MERGEFORMAT </w:instrText>
        </w:r>
        <w:r>
          <w:rPr>
            <w:noProof/>
          </w:rPr>
          <w:fldChar w:fldCharType="separate"/>
        </w:r>
        <w:r w:rsidR="00EF10FB">
          <w:rPr>
            <w:noProof/>
          </w:rPr>
          <w:t>3</w:t>
        </w:r>
        <w:r>
          <w:rPr>
            <w:noProof/>
          </w:rPr>
          <w:fldChar w:fldCharType="end"/>
        </w:r>
      </w:p>
    </w:sdtContent>
  </w:sdt>
  <w:p w:rsidR="00181F79" w:rsidRDefault="00181F7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116900"/>
      <w:docPartObj>
        <w:docPartGallery w:val="Page Numbers (Bottom of Page)"/>
        <w:docPartUnique/>
      </w:docPartObj>
    </w:sdtPr>
    <w:sdtEndPr/>
    <w:sdtContent>
      <w:p w:rsidR="00181F79" w:rsidRDefault="00181F79">
        <w:pPr>
          <w:pStyle w:val="ac"/>
          <w:jc w:val="right"/>
        </w:pPr>
        <w:r>
          <w:rPr>
            <w:noProof/>
          </w:rPr>
          <w:fldChar w:fldCharType="begin"/>
        </w:r>
        <w:r>
          <w:rPr>
            <w:noProof/>
          </w:rPr>
          <w:instrText>PAGE   \* MERGEFORMAT</w:instrText>
        </w:r>
        <w:r>
          <w:rPr>
            <w:noProof/>
          </w:rPr>
          <w:fldChar w:fldCharType="separate"/>
        </w:r>
        <w:r w:rsidR="00EF10FB">
          <w:rPr>
            <w:noProof/>
          </w:rPr>
          <w:t>1</w:t>
        </w:r>
        <w:r>
          <w:rPr>
            <w:noProof/>
          </w:rPr>
          <w:fldChar w:fldCharType="end"/>
        </w:r>
      </w:p>
    </w:sdtContent>
  </w:sdt>
  <w:p w:rsidR="00181F79" w:rsidRDefault="00181F7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2BE" w:rsidRDefault="002042BE" w:rsidP="006B434F">
      <w:pPr>
        <w:spacing w:after="0" w:line="240" w:lineRule="auto"/>
      </w:pPr>
      <w:r>
        <w:separator/>
      </w:r>
    </w:p>
  </w:footnote>
  <w:footnote w:type="continuationSeparator" w:id="0">
    <w:p w:rsidR="002042BE" w:rsidRDefault="002042BE" w:rsidP="006B43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CAE"/>
    <w:multiLevelType w:val="hybridMultilevel"/>
    <w:tmpl w:val="FE64F818"/>
    <w:lvl w:ilvl="0" w:tplc="645C7DAE">
      <w:numFmt w:val="bullet"/>
      <w:lvlText w:val=""/>
      <w:lvlJc w:val="left"/>
      <w:pPr>
        <w:ind w:left="1192" w:hanging="360"/>
      </w:pPr>
      <w:rPr>
        <w:rFonts w:ascii="Symbol" w:eastAsia="Symbol" w:hAnsi="Symbol" w:cs="Symbol" w:hint="default"/>
        <w:w w:val="99"/>
        <w:sz w:val="28"/>
        <w:szCs w:val="28"/>
      </w:rPr>
    </w:lvl>
    <w:lvl w:ilvl="1" w:tplc="1D68A04A">
      <w:numFmt w:val="bullet"/>
      <w:lvlText w:val="•"/>
      <w:lvlJc w:val="left"/>
      <w:pPr>
        <w:ind w:left="2168" w:hanging="360"/>
      </w:pPr>
      <w:rPr>
        <w:rFonts w:hint="default"/>
      </w:rPr>
    </w:lvl>
    <w:lvl w:ilvl="2" w:tplc="AE04463C">
      <w:numFmt w:val="bullet"/>
      <w:lvlText w:val="•"/>
      <w:lvlJc w:val="left"/>
      <w:pPr>
        <w:ind w:left="3136" w:hanging="360"/>
      </w:pPr>
      <w:rPr>
        <w:rFonts w:hint="default"/>
      </w:rPr>
    </w:lvl>
    <w:lvl w:ilvl="3" w:tplc="CFC2BA2C">
      <w:numFmt w:val="bullet"/>
      <w:lvlText w:val="•"/>
      <w:lvlJc w:val="left"/>
      <w:pPr>
        <w:ind w:left="4105" w:hanging="360"/>
      </w:pPr>
      <w:rPr>
        <w:rFonts w:hint="default"/>
      </w:rPr>
    </w:lvl>
    <w:lvl w:ilvl="4" w:tplc="ABD205C0">
      <w:numFmt w:val="bullet"/>
      <w:lvlText w:val="•"/>
      <w:lvlJc w:val="left"/>
      <w:pPr>
        <w:ind w:left="5073" w:hanging="360"/>
      </w:pPr>
      <w:rPr>
        <w:rFonts w:hint="default"/>
      </w:rPr>
    </w:lvl>
    <w:lvl w:ilvl="5" w:tplc="005C1C36">
      <w:numFmt w:val="bullet"/>
      <w:lvlText w:val="•"/>
      <w:lvlJc w:val="left"/>
      <w:pPr>
        <w:ind w:left="6042" w:hanging="360"/>
      </w:pPr>
      <w:rPr>
        <w:rFonts w:hint="default"/>
      </w:rPr>
    </w:lvl>
    <w:lvl w:ilvl="6" w:tplc="94FACFA2">
      <w:numFmt w:val="bullet"/>
      <w:lvlText w:val="•"/>
      <w:lvlJc w:val="left"/>
      <w:pPr>
        <w:ind w:left="7010" w:hanging="360"/>
      </w:pPr>
      <w:rPr>
        <w:rFonts w:hint="default"/>
      </w:rPr>
    </w:lvl>
    <w:lvl w:ilvl="7" w:tplc="24A663AC">
      <w:numFmt w:val="bullet"/>
      <w:lvlText w:val="•"/>
      <w:lvlJc w:val="left"/>
      <w:pPr>
        <w:ind w:left="7979" w:hanging="360"/>
      </w:pPr>
      <w:rPr>
        <w:rFonts w:hint="default"/>
      </w:rPr>
    </w:lvl>
    <w:lvl w:ilvl="8" w:tplc="2DB4AF98">
      <w:numFmt w:val="bullet"/>
      <w:lvlText w:val="•"/>
      <w:lvlJc w:val="left"/>
      <w:pPr>
        <w:ind w:left="8947" w:hanging="360"/>
      </w:pPr>
      <w:rPr>
        <w:rFonts w:hint="default"/>
      </w:rPr>
    </w:lvl>
  </w:abstractNum>
  <w:abstractNum w:abstractNumId="1" w15:restartNumberingAfterBreak="0">
    <w:nsid w:val="02D6087A"/>
    <w:multiLevelType w:val="hybridMultilevel"/>
    <w:tmpl w:val="B24825D2"/>
    <w:lvl w:ilvl="0" w:tplc="5BF65FC0">
      <w:numFmt w:val="bullet"/>
      <w:lvlText w:val="•"/>
      <w:lvlJc w:val="left"/>
      <w:pPr>
        <w:ind w:left="398" w:hanging="167"/>
      </w:pPr>
      <w:rPr>
        <w:rFonts w:ascii="Times New Roman" w:eastAsia="Times New Roman" w:hAnsi="Times New Roman" w:cs="Times New Roman" w:hint="default"/>
        <w:w w:val="99"/>
        <w:sz w:val="28"/>
        <w:szCs w:val="28"/>
      </w:rPr>
    </w:lvl>
    <w:lvl w:ilvl="1" w:tplc="C91272D0">
      <w:numFmt w:val="bullet"/>
      <w:lvlText w:val="•"/>
      <w:lvlJc w:val="left"/>
      <w:pPr>
        <w:ind w:left="1448" w:hanging="167"/>
      </w:pPr>
      <w:rPr>
        <w:rFonts w:hint="default"/>
      </w:rPr>
    </w:lvl>
    <w:lvl w:ilvl="2" w:tplc="08027958">
      <w:numFmt w:val="bullet"/>
      <w:lvlText w:val="•"/>
      <w:lvlJc w:val="left"/>
      <w:pPr>
        <w:ind w:left="2496" w:hanging="167"/>
      </w:pPr>
      <w:rPr>
        <w:rFonts w:hint="default"/>
      </w:rPr>
    </w:lvl>
    <w:lvl w:ilvl="3" w:tplc="8710DE72">
      <w:numFmt w:val="bullet"/>
      <w:lvlText w:val="•"/>
      <w:lvlJc w:val="left"/>
      <w:pPr>
        <w:ind w:left="3545" w:hanging="167"/>
      </w:pPr>
      <w:rPr>
        <w:rFonts w:hint="default"/>
      </w:rPr>
    </w:lvl>
    <w:lvl w:ilvl="4" w:tplc="3740E886">
      <w:numFmt w:val="bullet"/>
      <w:lvlText w:val="•"/>
      <w:lvlJc w:val="left"/>
      <w:pPr>
        <w:ind w:left="4593" w:hanging="167"/>
      </w:pPr>
      <w:rPr>
        <w:rFonts w:hint="default"/>
      </w:rPr>
    </w:lvl>
    <w:lvl w:ilvl="5" w:tplc="E1C86D2C">
      <w:numFmt w:val="bullet"/>
      <w:lvlText w:val="•"/>
      <w:lvlJc w:val="left"/>
      <w:pPr>
        <w:ind w:left="5642" w:hanging="167"/>
      </w:pPr>
      <w:rPr>
        <w:rFonts w:hint="default"/>
      </w:rPr>
    </w:lvl>
    <w:lvl w:ilvl="6" w:tplc="923CB346">
      <w:numFmt w:val="bullet"/>
      <w:lvlText w:val="•"/>
      <w:lvlJc w:val="left"/>
      <w:pPr>
        <w:ind w:left="6690" w:hanging="167"/>
      </w:pPr>
      <w:rPr>
        <w:rFonts w:hint="default"/>
      </w:rPr>
    </w:lvl>
    <w:lvl w:ilvl="7" w:tplc="F7EC9BCA">
      <w:numFmt w:val="bullet"/>
      <w:lvlText w:val="•"/>
      <w:lvlJc w:val="left"/>
      <w:pPr>
        <w:ind w:left="7739" w:hanging="167"/>
      </w:pPr>
      <w:rPr>
        <w:rFonts w:hint="default"/>
      </w:rPr>
    </w:lvl>
    <w:lvl w:ilvl="8" w:tplc="2B301A60">
      <w:numFmt w:val="bullet"/>
      <w:lvlText w:val="•"/>
      <w:lvlJc w:val="left"/>
      <w:pPr>
        <w:ind w:left="8787" w:hanging="167"/>
      </w:pPr>
      <w:rPr>
        <w:rFonts w:hint="default"/>
      </w:rPr>
    </w:lvl>
  </w:abstractNum>
  <w:abstractNum w:abstractNumId="2" w15:restartNumberingAfterBreak="0">
    <w:nsid w:val="13032010"/>
    <w:multiLevelType w:val="hybridMultilevel"/>
    <w:tmpl w:val="914440D6"/>
    <w:lvl w:ilvl="0" w:tplc="CA50F390">
      <w:numFmt w:val="bullet"/>
      <w:lvlText w:val="-"/>
      <w:lvlJc w:val="left"/>
      <w:pPr>
        <w:ind w:left="757" w:hanging="361"/>
      </w:pPr>
      <w:rPr>
        <w:rFonts w:ascii="Times New Roman" w:eastAsia="Times New Roman" w:hAnsi="Times New Roman" w:cs="Times New Roman" w:hint="default"/>
        <w:w w:val="99"/>
        <w:sz w:val="28"/>
        <w:szCs w:val="28"/>
      </w:rPr>
    </w:lvl>
    <w:lvl w:ilvl="1" w:tplc="658063D6">
      <w:numFmt w:val="bullet"/>
      <w:lvlText w:val="•"/>
      <w:lvlJc w:val="left"/>
      <w:pPr>
        <w:ind w:left="398" w:hanging="167"/>
      </w:pPr>
      <w:rPr>
        <w:rFonts w:ascii="Times New Roman" w:eastAsia="Times New Roman" w:hAnsi="Times New Roman" w:cs="Times New Roman" w:hint="default"/>
        <w:w w:val="99"/>
        <w:sz w:val="28"/>
        <w:szCs w:val="28"/>
      </w:rPr>
    </w:lvl>
    <w:lvl w:ilvl="2" w:tplc="9288D08A">
      <w:numFmt w:val="bullet"/>
      <w:lvlText w:val="•"/>
      <w:lvlJc w:val="left"/>
      <w:pPr>
        <w:ind w:left="1343" w:hanging="167"/>
      </w:pPr>
      <w:rPr>
        <w:rFonts w:ascii="Times New Roman" w:eastAsia="Times New Roman" w:hAnsi="Times New Roman" w:cs="Times New Roman" w:hint="default"/>
        <w:w w:val="99"/>
        <w:sz w:val="28"/>
        <w:szCs w:val="28"/>
      </w:rPr>
    </w:lvl>
    <w:lvl w:ilvl="3" w:tplc="D95668D4">
      <w:numFmt w:val="bullet"/>
      <w:lvlText w:val="•"/>
      <w:lvlJc w:val="left"/>
      <w:pPr>
        <w:ind w:left="2533" w:hanging="167"/>
      </w:pPr>
      <w:rPr>
        <w:rFonts w:hint="default"/>
      </w:rPr>
    </w:lvl>
    <w:lvl w:ilvl="4" w:tplc="1994C69E">
      <w:numFmt w:val="bullet"/>
      <w:lvlText w:val="•"/>
      <w:lvlJc w:val="left"/>
      <w:pPr>
        <w:ind w:left="3726" w:hanging="167"/>
      </w:pPr>
      <w:rPr>
        <w:rFonts w:hint="default"/>
      </w:rPr>
    </w:lvl>
    <w:lvl w:ilvl="5" w:tplc="3334CFAE">
      <w:numFmt w:val="bullet"/>
      <w:lvlText w:val="•"/>
      <w:lvlJc w:val="left"/>
      <w:pPr>
        <w:ind w:left="4919" w:hanging="167"/>
      </w:pPr>
      <w:rPr>
        <w:rFonts w:hint="default"/>
      </w:rPr>
    </w:lvl>
    <w:lvl w:ilvl="6" w:tplc="EBC0E0F0">
      <w:numFmt w:val="bullet"/>
      <w:lvlText w:val="•"/>
      <w:lvlJc w:val="left"/>
      <w:pPr>
        <w:ind w:left="6112" w:hanging="167"/>
      </w:pPr>
      <w:rPr>
        <w:rFonts w:hint="default"/>
      </w:rPr>
    </w:lvl>
    <w:lvl w:ilvl="7" w:tplc="004E2AFA">
      <w:numFmt w:val="bullet"/>
      <w:lvlText w:val="•"/>
      <w:lvlJc w:val="left"/>
      <w:pPr>
        <w:ind w:left="7305" w:hanging="167"/>
      </w:pPr>
      <w:rPr>
        <w:rFonts w:hint="default"/>
      </w:rPr>
    </w:lvl>
    <w:lvl w:ilvl="8" w:tplc="3934CBD8">
      <w:numFmt w:val="bullet"/>
      <w:lvlText w:val="•"/>
      <w:lvlJc w:val="left"/>
      <w:pPr>
        <w:ind w:left="8498" w:hanging="167"/>
      </w:pPr>
      <w:rPr>
        <w:rFonts w:hint="default"/>
      </w:rPr>
    </w:lvl>
  </w:abstractNum>
  <w:abstractNum w:abstractNumId="3" w15:restartNumberingAfterBreak="0">
    <w:nsid w:val="17BD668D"/>
    <w:multiLevelType w:val="hybridMultilevel"/>
    <w:tmpl w:val="DF044A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9935BF9"/>
    <w:multiLevelType w:val="hybridMultilevel"/>
    <w:tmpl w:val="AD644C3C"/>
    <w:lvl w:ilvl="0" w:tplc="04190001">
      <w:start w:val="1"/>
      <w:numFmt w:val="bullet"/>
      <w:lvlText w:val=""/>
      <w:lvlJc w:val="left"/>
      <w:pPr>
        <w:ind w:left="1896" w:hanging="360"/>
      </w:pPr>
      <w:rPr>
        <w:rFonts w:ascii="Symbol" w:hAnsi="Symbol" w:hint="default"/>
      </w:rPr>
    </w:lvl>
    <w:lvl w:ilvl="1" w:tplc="04190003" w:tentative="1">
      <w:start w:val="1"/>
      <w:numFmt w:val="bullet"/>
      <w:lvlText w:val="o"/>
      <w:lvlJc w:val="left"/>
      <w:pPr>
        <w:ind w:left="2616" w:hanging="360"/>
      </w:pPr>
      <w:rPr>
        <w:rFonts w:ascii="Courier New" w:hAnsi="Courier New" w:cs="Courier New" w:hint="default"/>
      </w:rPr>
    </w:lvl>
    <w:lvl w:ilvl="2" w:tplc="04190005" w:tentative="1">
      <w:start w:val="1"/>
      <w:numFmt w:val="bullet"/>
      <w:lvlText w:val=""/>
      <w:lvlJc w:val="left"/>
      <w:pPr>
        <w:ind w:left="3336" w:hanging="360"/>
      </w:pPr>
      <w:rPr>
        <w:rFonts w:ascii="Wingdings" w:hAnsi="Wingdings" w:hint="default"/>
      </w:rPr>
    </w:lvl>
    <w:lvl w:ilvl="3" w:tplc="04190001" w:tentative="1">
      <w:start w:val="1"/>
      <w:numFmt w:val="bullet"/>
      <w:lvlText w:val=""/>
      <w:lvlJc w:val="left"/>
      <w:pPr>
        <w:ind w:left="4056" w:hanging="360"/>
      </w:pPr>
      <w:rPr>
        <w:rFonts w:ascii="Symbol" w:hAnsi="Symbol" w:hint="default"/>
      </w:rPr>
    </w:lvl>
    <w:lvl w:ilvl="4" w:tplc="04190003" w:tentative="1">
      <w:start w:val="1"/>
      <w:numFmt w:val="bullet"/>
      <w:lvlText w:val="o"/>
      <w:lvlJc w:val="left"/>
      <w:pPr>
        <w:ind w:left="4776" w:hanging="360"/>
      </w:pPr>
      <w:rPr>
        <w:rFonts w:ascii="Courier New" w:hAnsi="Courier New" w:cs="Courier New" w:hint="default"/>
      </w:rPr>
    </w:lvl>
    <w:lvl w:ilvl="5" w:tplc="04190005" w:tentative="1">
      <w:start w:val="1"/>
      <w:numFmt w:val="bullet"/>
      <w:lvlText w:val=""/>
      <w:lvlJc w:val="left"/>
      <w:pPr>
        <w:ind w:left="5496" w:hanging="360"/>
      </w:pPr>
      <w:rPr>
        <w:rFonts w:ascii="Wingdings" w:hAnsi="Wingdings" w:hint="default"/>
      </w:rPr>
    </w:lvl>
    <w:lvl w:ilvl="6" w:tplc="04190001" w:tentative="1">
      <w:start w:val="1"/>
      <w:numFmt w:val="bullet"/>
      <w:lvlText w:val=""/>
      <w:lvlJc w:val="left"/>
      <w:pPr>
        <w:ind w:left="6216" w:hanging="360"/>
      </w:pPr>
      <w:rPr>
        <w:rFonts w:ascii="Symbol" w:hAnsi="Symbol" w:hint="default"/>
      </w:rPr>
    </w:lvl>
    <w:lvl w:ilvl="7" w:tplc="04190003" w:tentative="1">
      <w:start w:val="1"/>
      <w:numFmt w:val="bullet"/>
      <w:lvlText w:val="o"/>
      <w:lvlJc w:val="left"/>
      <w:pPr>
        <w:ind w:left="6936" w:hanging="360"/>
      </w:pPr>
      <w:rPr>
        <w:rFonts w:ascii="Courier New" w:hAnsi="Courier New" w:cs="Courier New" w:hint="default"/>
      </w:rPr>
    </w:lvl>
    <w:lvl w:ilvl="8" w:tplc="04190005" w:tentative="1">
      <w:start w:val="1"/>
      <w:numFmt w:val="bullet"/>
      <w:lvlText w:val=""/>
      <w:lvlJc w:val="left"/>
      <w:pPr>
        <w:ind w:left="7656" w:hanging="360"/>
      </w:pPr>
      <w:rPr>
        <w:rFonts w:ascii="Wingdings" w:hAnsi="Wingdings" w:hint="default"/>
      </w:rPr>
    </w:lvl>
  </w:abstractNum>
  <w:abstractNum w:abstractNumId="5" w15:restartNumberingAfterBreak="0">
    <w:nsid w:val="1E781A12"/>
    <w:multiLevelType w:val="hybridMultilevel"/>
    <w:tmpl w:val="008A2B44"/>
    <w:lvl w:ilvl="0" w:tplc="71D8CA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EDE4F04"/>
    <w:multiLevelType w:val="hybridMultilevel"/>
    <w:tmpl w:val="378416D2"/>
    <w:lvl w:ilvl="0" w:tplc="FD3C735C">
      <w:start w:val="1"/>
      <w:numFmt w:val="decimal"/>
      <w:lvlText w:val="%1."/>
      <w:lvlJc w:val="left"/>
      <w:pPr>
        <w:ind w:left="1111" w:hanging="363"/>
      </w:pPr>
      <w:rPr>
        <w:rFonts w:ascii="Times New Roman" w:eastAsia="Times New Roman" w:hAnsi="Times New Roman" w:cs="Times New Roman" w:hint="default"/>
        <w:w w:val="99"/>
        <w:sz w:val="28"/>
        <w:szCs w:val="28"/>
      </w:rPr>
    </w:lvl>
    <w:lvl w:ilvl="1" w:tplc="F21EF890">
      <w:numFmt w:val="bullet"/>
      <w:lvlText w:val="•"/>
      <w:lvlJc w:val="left"/>
      <w:pPr>
        <w:ind w:left="4640" w:hanging="363"/>
      </w:pPr>
      <w:rPr>
        <w:rFonts w:hint="default"/>
      </w:rPr>
    </w:lvl>
    <w:lvl w:ilvl="2" w:tplc="58E0FA06">
      <w:numFmt w:val="bullet"/>
      <w:lvlText w:val="•"/>
      <w:lvlJc w:val="left"/>
      <w:pPr>
        <w:ind w:left="5333" w:hanging="363"/>
      </w:pPr>
      <w:rPr>
        <w:rFonts w:hint="default"/>
      </w:rPr>
    </w:lvl>
    <w:lvl w:ilvl="3" w:tplc="6394C39A">
      <w:numFmt w:val="bullet"/>
      <w:lvlText w:val="•"/>
      <w:lvlJc w:val="left"/>
      <w:pPr>
        <w:ind w:left="6027" w:hanging="363"/>
      </w:pPr>
      <w:rPr>
        <w:rFonts w:hint="default"/>
      </w:rPr>
    </w:lvl>
    <w:lvl w:ilvl="4" w:tplc="5D8C4B2C">
      <w:numFmt w:val="bullet"/>
      <w:lvlText w:val="•"/>
      <w:lvlJc w:val="left"/>
      <w:pPr>
        <w:ind w:left="6721" w:hanging="363"/>
      </w:pPr>
      <w:rPr>
        <w:rFonts w:hint="default"/>
      </w:rPr>
    </w:lvl>
    <w:lvl w:ilvl="5" w:tplc="4AB44B70">
      <w:numFmt w:val="bullet"/>
      <w:lvlText w:val="•"/>
      <w:lvlJc w:val="left"/>
      <w:pPr>
        <w:ind w:left="7415" w:hanging="363"/>
      </w:pPr>
      <w:rPr>
        <w:rFonts w:hint="default"/>
      </w:rPr>
    </w:lvl>
    <w:lvl w:ilvl="6" w:tplc="9E64D09E">
      <w:numFmt w:val="bullet"/>
      <w:lvlText w:val="•"/>
      <w:lvlJc w:val="left"/>
      <w:pPr>
        <w:ind w:left="8109" w:hanging="363"/>
      </w:pPr>
      <w:rPr>
        <w:rFonts w:hint="default"/>
      </w:rPr>
    </w:lvl>
    <w:lvl w:ilvl="7" w:tplc="C36A4C30">
      <w:numFmt w:val="bullet"/>
      <w:lvlText w:val="•"/>
      <w:lvlJc w:val="left"/>
      <w:pPr>
        <w:ind w:left="8802" w:hanging="363"/>
      </w:pPr>
      <w:rPr>
        <w:rFonts w:hint="default"/>
      </w:rPr>
    </w:lvl>
    <w:lvl w:ilvl="8" w:tplc="392CC532">
      <w:numFmt w:val="bullet"/>
      <w:lvlText w:val="•"/>
      <w:lvlJc w:val="left"/>
      <w:pPr>
        <w:ind w:left="9496" w:hanging="363"/>
      </w:pPr>
      <w:rPr>
        <w:rFonts w:hint="default"/>
      </w:rPr>
    </w:lvl>
  </w:abstractNum>
  <w:abstractNum w:abstractNumId="7" w15:restartNumberingAfterBreak="0">
    <w:nsid w:val="240B6A90"/>
    <w:multiLevelType w:val="hybridMultilevel"/>
    <w:tmpl w:val="E2069D3A"/>
    <w:lvl w:ilvl="0" w:tplc="5DD2B72E">
      <w:numFmt w:val="bullet"/>
      <w:lvlText w:val="•"/>
      <w:lvlJc w:val="left"/>
      <w:pPr>
        <w:ind w:left="634" w:hanging="167"/>
      </w:pPr>
      <w:rPr>
        <w:rFonts w:ascii="Times New Roman" w:eastAsia="Times New Roman" w:hAnsi="Times New Roman" w:cs="Times New Roman" w:hint="default"/>
        <w:w w:val="99"/>
        <w:sz w:val="28"/>
        <w:szCs w:val="28"/>
      </w:rPr>
    </w:lvl>
    <w:lvl w:ilvl="1" w:tplc="D5C2F9F0">
      <w:numFmt w:val="bullet"/>
      <w:lvlText w:val=""/>
      <w:lvlJc w:val="left"/>
      <w:pPr>
        <w:ind w:left="1120" w:hanging="360"/>
      </w:pPr>
      <w:rPr>
        <w:rFonts w:ascii="Symbol" w:eastAsia="Symbol" w:hAnsi="Symbol" w:cs="Symbol" w:hint="default"/>
        <w:w w:val="99"/>
        <w:sz w:val="28"/>
        <w:szCs w:val="28"/>
      </w:rPr>
    </w:lvl>
    <w:lvl w:ilvl="2" w:tplc="04C07E0C">
      <w:numFmt w:val="bullet"/>
      <w:lvlText w:val="-"/>
      <w:lvlJc w:val="left"/>
      <w:pPr>
        <w:ind w:left="398" w:hanging="171"/>
      </w:pPr>
      <w:rPr>
        <w:rFonts w:ascii="Times New Roman" w:eastAsia="Times New Roman" w:hAnsi="Times New Roman" w:cs="Times New Roman" w:hint="default"/>
        <w:w w:val="99"/>
        <w:sz w:val="28"/>
        <w:szCs w:val="28"/>
      </w:rPr>
    </w:lvl>
    <w:lvl w:ilvl="3" w:tplc="1AEAE904">
      <w:numFmt w:val="bullet"/>
      <w:lvlText w:val="•"/>
      <w:lvlJc w:val="left"/>
      <w:pPr>
        <w:ind w:left="2340" w:hanging="171"/>
      </w:pPr>
      <w:rPr>
        <w:rFonts w:hint="default"/>
      </w:rPr>
    </w:lvl>
    <w:lvl w:ilvl="4" w:tplc="C896BBE0">
      <w:numFmt w:val="bullet"/>
      <w:lvlText w:val="•"/>
      <w:lvlJc w:val="left"/>
      <w:pPr>
        <w:ind w:left="3561" w:hanging="171"/>
      </w:pPr>
      <w:rPr>
        <w:rFonts w:hint="default"/>
      </w:rPr>
    </w:lvl>
    <w:lvl w:ilvl="5" w:tplc="08E0EDAA">
      <w:numFmt w:val="bullet"/>
      <w:lvlText w:val="•"/>
      <w:lvlJc w:val="left"/>
      <w:pPr>
        <w:ind w:left="4781" w:hanging="171"/>
      </w:pPr>
      <w:rPr>
        <w:rFonts w:hint="default"/>
      </w:rPr>
    </w:lvl>
    <w:lvl w:ilvl="6" w:tplc="505C2D98">
      <w:numFmt w:val="bullet"/>
      <w:lvlText w:val="•"/>
      <w:lvlJc w:val="left"/>
      <w:pPr>
        <w:ind w:left="6002" w:hanging="171"/>
      </w:pPr>
      <w:rPr>
        <w:rFonts w:hint="default"/>
      </w:rPr>
    </w:lvl>
    <w:lvl w:ilvl="7" w:tplc="8814CE44">
      <w:numFmt w:val="bullet"/>
      <w:lvlText w:val="•"/>
      <w:lvlJc w:val="left"/>
      <w:pPr>
        <w:ind w:left="7222" w:hanging="171"/>
      </w:pPr>
      <w:rPr>
        <w:rFonts w:hint="default"/>
      </w:rPr>
    </w:lvl>
    <w:lvl w:ilvl="8" w:tplc="C4DEEBEA">
      <w:numFmt w:val="bullet"/>
      <w:lvlText w:val="•"/>
      <w:lvlJc w:val="left"/>
      <w:pPr>
        <w:ind w:left="8443" w:hanging="171"/>
      </w:pPr>
      <w:rPr>
        <w:rFonts w:hint="default"/>
      </w:rPr>
    </w:lvl>
  </w:abstractNum>
  <w:abstractNum w:abstractNumId="8" w15:restartNumberingAfterBreak="0">
    <w:nsid w:val="2B3663B9"/>
    <w:multiLevelType w:val="hybridMultilevel"/>
    <w:tmpl w:val="183AD9CA"/>
    <w:lvl w:ilvl="0" w:tplc="CD9C7B92">
      <w:start w:val="1"/>
      <w:numFmt w:val="decimal"/>
      <w:lvlText w:val="%1."/>
      <w:lvlJc w:val="left"/>
      <w:pPr>
        <w:ind w:left="830" w:hanging="422"/>
        <w:jc w:val="right"/>
      </w:pPr>
      <w:rPr>
        <w:rFonts w:ascii="Times New Roman" w:eastAsia="Times New Roman" w:hAnsi="Times New Roman" w:cs="Times New Roman" w:hint="default"/>
        <w:b/>
        <w:bCs/>
        <w:w w:val="99"/>
        <w:sz w:val="28"/>
        <w:szCs w:val="28"/>
      </w:rPr>
    </w:lvl>
    <w:lvl w:ilvl="1" w:tplc="8592B9C2">
      <w:numFmt w:val="bullet"/>
      <w:lvlText w:val="•"/>
      <w:lvlJc w:val="left"/>
      <w:pPr>
        <w:ind w:left="1844" w:hanging="422"/>
      </w:pPr>
      <w:rPr>
        <w:rFonts w:hint="default"/>
      </w:rPr>
    </w:lvl>
    <w:lvl w:ilvl="2" w:tplc="CFC8B194">
      <w:numFmt w:val="bullet"/>
      <w:lvlText w:val="•"/>
      <w:lvlJc w:val="left"/>
      <w:pPr>
        <w:ind w:left="2848" w:hanging="422"/>
      </w:pPr>
      <w:rPr>
        <w:rFonts w:hint="default"/>
      </w:rPr>
    </w:lvl>
    <w:lvl w:ilvl="3" w:tplc="1242C4E4">
      <w:numFmt w:val="bullet"/>
      <w:lvlText w:val="•"/>
      <w:lvlJc w:val="left"/>
      <w:pPr>
        <w:ind w:left="3853" w:hanging="422"/>
      </w:pPr>
      <w:rPr>
        <w:rFonts w:hint="default"/>
      </w:rPr>
    </w:lvl>
    <w:lvl w:ilvl="4" w:tplc="1A92BD02">
      <w:numFmt w:val="bullet"/>
      <w:lvlText w:val="•"/>
      <w:lvlJc w:val="left"/>
      <w:pPr>
        <w:ind w:left="4857" w:hanging="422"/>
      </w:pPr>
      <w:rPr>
        <w:rFonts w:hint="default"/>
      </w:rPr>
    </w:lvl>
    <w:lvl w:ilvl="5" w:tplc="9AB0E6DC">
      <w:numFmt w:val="bullet"/>
      <w:lvlText w:val="•"/>
      <w:lvlJc w:val="left"/>
      <w:pPr>
        <w:ind w:left="5862" w:hanging="422"/>
      </w:pPr>
      <w:rPr>
        <w:rFonts w:hint="default"/>
      </w:rPr>
    </w:lvl>
    <w:lvl w:ilvl="6" w:tplc="1A7A3052">
      <w:numFmt w:val="bullet"/>
      <w:lvlText w:val="•"/>
      <w:lvlJc w:val="left"/>
      <w:pPr>
        <w:ind w:left="6866" w:hanging="422"/>
      </w:pPr>
      <w:rPr>
        <w:rFonts w:hint="default"/>
      </w:rPr>
    </w:lvl>
    <w:lvl w:ilvl="7" w:tplc="04604576">
      <w:numFmt w:val="bullet"/>
      <w:lvlText w:val="•"/>
      <w:lvlJc w:val="left"/>
      <w:pPr>
        <w:ind w:left="7871" w:hanging="422"/>
      </w:pPr>
      <w:rPr>
        <w:rFonts w:hint="default"/>
      </w:rPr>
    </w:lvl>
    <w:lvl w:ilvl="8" w:tplc="3B963A7E">
      <w:numFmt w:val="bullet"/>
      <w:lvlText w:val="•"/>
      <w:lvlJc w:val="left"/>
      <w:pPr>
        <w:ind w:left="8875" w:hanging="422"/>
      </w:pPr>
      <w:rPr>
        <w:rFonts w:hint="default"/>
      </w:rPr>
    </w:lvl>
  </w:abstractNum>
  <w:abstractNum w:abstractNumId="9" w15:restartNumberingAfterBreak="0">
    <w:nsid w:val="2D0A08D7"/>
    <w:multiLevelType w:val="hybridMultilevel"/>
    <w:tmpl w:val="C48CC3E0"/>
    <w:lvl w:ilvl="0" w:tplc="E07ECEFE">
      <w:numFmt w:val="bullet"/>
      <w:lvlText w:val=""/>
      <w:lvlJc w:val="left"/>
      <w:pPr>
        <w:ind w:left="1115" w:hanging="360"/>
      </w:pPr>
      <w:rPr>
        <w:rFonts w:ascii="Symbol" w:eastAsia="Symbol" w:hAnsi="Symbol" w:cs="Symbol" w:hint="default"/>
        <w:w w:val="99"/>
        <w:sz w:val="28"/>
        <w:szCs w:val="28"/>
      </w:rPr>
    </w:lvl>
    <w:lvl w:ilvl="1" w:tplc="7BB41988">
      <w:numFmt w:val="bullet"/>
      <w:lvlText w:val="•"/>
      <w:lvlJc w:val="left"/>
      <w:pPr>
        <w:ind w:left="2096" w:hanging="360"/>
      </w:pPr>
      <w:rPr>
        <w:rFonts w:hint="default"/>
      </w:rPr>
    </w:lvl>
    <w:lvl w:ilvl="2" w:tplc="E16CA4D0">
      <w:numFmt w:val="bullet"/>
      <w:lvlText w:val="•"/>
      <w:lvlJc w:val="left"/>
      <w:pPr>
        <w:ind w:left="3072" w:hanging="360"/>
      </w:pPr>
      <w:rPr>
        <w:rFonts w:hint="default"/>
      </w:rPr>
    </w:lvl>
    <w:lvl w:ilvl="3" w:tplc="566E39F6">
      <w:numFmt w:val="bullet"/>
      <w:lvlText w:val="•"/>
      <w:lvlJc w:val="left"/>
      <w:pPr>
        <w:ind w:left="4049" w:hanging="360"/>
      </w:pPr>
      <w:rPr>
        <w:rFonts w:hint="default"/>
      </w:rPr>
    </w:lvl>
    <w:lvl w:ilvl="4" w:tplc="DD5EE7F2">
      <w:numFmt w:val="bullet"/>
      <w:lvlText w:val="•"/>
      <w:lvlJc w:val="left"/>
      <w:pPr>
        <w:ind w:left="5025" w:hanging="360"/>
      </w:pPr>
      <w:rPr>
        <w:rFonts w:hint="default"/>
      </w:rPr>
    </w:lvl>
    <w:lvl w:ilvl="5" w:tplc="AF0CEE9A">
      <w:numFmt w:val="bullet"/>
      <w:lvlText w:val="•"/>
      <w:lvlJc w:val="left"/>
      <w:pPr>
        <w:ind w:left="6002" w:hanging="360"/>
      </w:pPr>
      <w:rPr>
        <w:rFonts w:hint="default"/>
      </w:rPr>
    </w:lvl>
    <w:lvl w:ilvl="6" w:tplc="129C528E">
      <w:numFmt w:val="bullet"/>
      <w:lvlText w:val="•"/>
      <w:lvlJc w:val="left"/>
      <w:pPr>
        <w:ind w:left="6978" w:hanging="360"/>
      </w:pPr>
      <w:rPr>
        <w:rFonts w:hint="default"/>
      </w:rPr>
    </w:lvl>
    <w:lvl w:ilvl="7" w:tplc="AB6A9D6E">
      <w:numFmt w:val="bullet"/>
      <w:lvlText w:val="•"/>
      <w:lvlJc w:val="left"/>
      <w:pPr>
        <w:ind w:left="7955" w:hanging="360"/>
      </w:pPr>
      <w:rPr>
        <w:rFonts w:hint="default"/>
      </w:rPr>
    </w:lvl>
    <w:lvl w:ilvl="8" w:tplc="EA66ECA0">
      <w:numFmt w:val="bullet"/>
      <w:lvlText w:val="•"/>
      <w:lvlJc w:val="left"/>
      <w:pPr>
        <w:ind w:left="8931" w:hanging="360"/>
      </w:pPr>
      <w:rPr>
        <w:rFonts w:hint="default"/>
      </w:rPr>
    </w:lvl>
  </w:abstractNum>
  <w:abstractNum w:abstractNumId="10" w15:restartNumberingAfterBreak="0">
    <w:nsid w:val="39CC131E"/>
    <w:multiLevelType w:val="multilevel"/>
    <w:tmpl w:val="2DB24CA6"/>
    <w:lvl w:ilvl="0">
      <w:start w:val="1"/>
      <w:numFmt w:val="decimal"/>
      <w:lvlText w:val="%1."/>
      <w:lvlJc w:val="left"/>
      <w:pPr>
        <w:ind w:left="398" w:hanging="636"/>
      </w:pPr>
      <w:rPr>
        <w:rFonts w:ascii="Times New Roman" w:eastAsia="Times New Roman" w:hAnsi="Times New Roman" w:cs="Times New Roman" w:hint="default"/>
        <w:b/>
        <w:bCs/>
        <w:w w:val="99"/>
        <w:sz w:val="28"/>
        <w:szCs w:val="28"/>
      </w:rPr>
    </w:lvl>
    <w:lvl w:ilvl="1">
      <w:start w:val="1"/>
      <w:numFmt w:val="decimal"/>
      <w:lvlText w:val="%1.%2"/>
      <w:lvlJc w:val="left"/>
      <w:pPr>
        <w:ind w:left="635" w:hanging="723"/>
      </w:pPr>
      <w:rPr>
        <w:rFonts w:ascii="Times New Roman" w:eastAsia="Times New Roman" w:hAnsi="Times New Roman" w:cs="Times New Roman" w:hint="default"/>
        <w:w w:val="99"/>
        <w:sz w:val="28"/>
        <w:szCs w:val="28"/>
      </w:rPr>
    </w:lvl>
    <w:lvl w:ilvl="2">
      <w:numFmt w:val="bullet"/>
      <w:lvlText w:val="•"/>
      <w:lvlJc w:val="left"/>
      <w:pPr>
        <w:ind w:left="1778" w:hanging="723"/>
      </w:pPr>
      <w:rPr>
        <w:rFonts w:hint="default"/>
      </w:rPr>
    </w:lvl>
    <w:lvl w:ilvl="3">
      <w:numFmt w:val="bullet"/>
      <w:lvlText w:val="•"/>
      <w:lvlJc w:val="left"/>
      <w:pPr>
        <w:ind w:left="2916" w:hanging="723"/>
      </w:pPr>
      <w:rPr>
        <w:rFonts w:hint="default"/>
      </w:rPr>
    </w:lvl>
    <w:lvl w:ilvl="4">
      <w:numFmt w:val="bullet"/>
      <w:lvlText w:val="•"/>
      <w:lvlJc w:val="left"/>
      <w:pPr>
        <w:ind w:left="4054" w:hanging="723"/>
      </w:pPr>
      <w:rPr>
        <w:rFonts w:hint="default"/>
      </w:rPr>
    </w:lvl>
    <w:lvl w:ilvl="5">
      <w:numFmt w:val="bullet"/>
      <w:lvlText w:val="•"/>
      <w:lvlJc w:val="left"/>
      <w:pPr>
        <w:ind w:left="5193" w:hanging="723"/>
      </w:pPr>
      <w:rPr>
        <w:rFonts w:hint="default"/>
      </w:rPr>
    </w:lvl>
    <w:lvl w:ilvl="6">
      <w:numFmt w:val="bullet"/>
      <w:lvlText w:val="•"/>
      <w:lvlJc w:val="left"/>
      <w:pPr>
        <w:ind w:left="6331" w:hanging="723"/>
      </w:pPr>
      <w:rPr>
        <w:rFonts w:hint="default"/>
      </w:rPr>
    </w:lvl>
    <w:lvl w:ilvl="7">
      <w:numFmt w:val="bullet"/>
      <w:lvlText w:val="•"/>
      <w:lvlJc w:val="left"/>
      <w:pPr>
        <w:ind w:left="7469" w:hanging="723"/>
      </w:pPr>
      <w:rPr>
        <w:rFonts w:hint="default"/>
      </w:rPr>
    </w:lvl>
    <w:lvl w:ilvl="8">
      <w:numFmt w:val="bullet"/>
      <w:lvlText w:val="•"/>
      <w:lvlJc w:val="left"/>
      <w:pPr>
        <w:ind w:left="8607" w:hanging="723"/>
      </w:pPr>
      <w:rPr>
        <w:rFonts w:hint="default"/>
      </w:rPr>
    </w:lvl>
  </w:abstractNum>
  <w:abstractNum w:abstractNumId="11" w15:restartNumberingAfterBreak="0">
    <w:nsid w:val="3EC54504"/>
    <w:multiLevelType w:val="hybridMultilevel"/>
    <w:tmpl w:val="FEC8CFE2"/>
    <w:lvl w:ilvl="0" w:tplc="96DACD8E">
      <w:numFmt w:val="bullet"/>
      <w:lvlText w:val=""/>
      <w:lvlJc w:val="left"/>
      <w:pPr>
        <w:ind w:left="758" w:hanging="360"/>
      </w:pPr>
      <w:rPr>
        <w:rFonts w:ascii="Symbol" w:eastAsia="Symbol" w:hAnsi="Symbol" w:cs="Symbol" w:hint="default"/>
        <w:w w:val="100"/>
        <w:sz w:val="24"/>
        <w:szCs w:val="24"/>
      </w:rPr>
    </w:lvl>
    <w:lvl w:ilvl="1" w:tplc="4BDCAE38">
      <w:numFmt w:val="bullet"/>
      <w:lvlText w:val="•"/>
      <w:lvlJc w:val="left"/>
      <w:pPr>
        <w:ind w:left="1772" w:hanging="360"/>
      </w:pPr>
      <w:rPr>
        <w:rFonts w:hint="default"/>
      </w:rPr>
    </w:lvl>
    <w:lvl w:ilvl="2" w:tplc="4AD4F46C">
      <w:numFmt w:val="bullet"/>
      <w:lvlText w:val="•"/>
      <w:lvlJc w:val="left"/>
      <w:pPr>
        <w:ind w:left="2784" w:hanging="360"/>
      </w:pPr>
      <w:rPr>
        <w:rFonts w:hint="default"/>
      </w:rPr>
    </w:lvl>
    <w:lvl w:ilvl="3" w:tplc="72942BF2">
      <w:numFmt w:val="bullet"/>
      <w:lvlText w:val="•"/>
      <w:lvlJc w:val="left"/>
      <w:pPr>
        <w:ind w:left="3797" w:hanging="360"/>
      </w:pPr>
      <w:rPr>
        <w:rFonts w:hint="default"/>
      </w:rPr>
    </w:lvl>
    <w:lvl w:ilvl="4" w:tplc="34EE01E2">
      <w:numFmt w:val="bullet"/>
      <w:lvlText w:val="•"/>
      <w:lvlJc w:val="left"/>
      <w:pPr>
        <w:ind w:left="4809" w:hanging="360"/>
      </w:pPr>
      <w:rPr>
        <w:rFonts w:hint="default"/>
      </w:rPr>
    </w:lvl>
    <w:lvl w:ilvl="5" w:tplc="7AF469C4">
      <w:numFmt w:val="bullet"/>
      <w:lvlText w:val="•"/>
      <w:lvlJc w:val="left"/>
      <w:pPr>
        <w:ind w:left="5822" w:hanging="360"/>
      </w:pPr>
      <w:rPr>
        <w:rFonts w:hint="default"/>
      </w:rPr>
    </w:lvl>
    <w:lvl w:ilvl="6" w:tplc="23A26CC8">
      <w:numFmt w:val="bullet"/>
      <w:lvlText w:val="•"/>
      <w:lvlJc w:val="left"/>
      <w:pPr>
        <w:ind w:left="6834" w:hanging="360"/>
      </w:pPr>
      <w:rPr>
        <w:rFonts w:hint="default"/>
      </w:rPr>
    </w:lvl>
    <w:lvl w:ilvl="7" w:tplc="A1A6FBF8">
      <w:numFmt w:val="bullet"/>
      <w:lvlText w:val="•"/>
      <w:lvlJc w:val="left"/>
      <w:pPr>
        <w:ind w:left="7847" w:hanging="360"/>
      </w:pPr>
      <w:rPr>
        <w:rFonts w:hint="default"/>
      </w:rPr>
    </w:lvl>
    <w:lvl w:ilvl="8" w:tplc="FBF0AE64">
      <w:numFmt w:val="bullet"/>
      <w:lvlText w:val="•"/>
      <w:lvlJc w:val="left"/>
      <w:pPr>
        <w:ind w:left="8859" w:hanging="360"/>
      </w:pPr>
      <w:rPr>
        <w:rFonts w:hint="default"/>
      </w:rPr>
    </w:lvl>
  </w:abstractNum>
  <w:abstractNum w:abstractNumId="12" w15:restartNumberingAfterBreak="0">
    <w:nsid w:val="48576373"/>
    <w:multiLevelType w:val="multilevel"/>
    <w:tmpl w:val="1EC4D020"/>
    <w:lvl w:ilvl="0">
      <w:start w:val="1"/>
      <w:numFmt w:val="none"/>
      <w:suff w:val="nothing"/>
      <w:lvlText w:val="Глава ."/>
      <w:lvlJc w:val="left"/>
      <w:pPr>
        <w:ind w:left="720" w:hanging="360"/>
      </w:pPr>
      <w:rPr>
        <w:rFonts w:cs="Times New Roman"/>
        <w:b/>
        <w:caps/>
        <w:sz w:val="24"/>
      </w:rPr>
    </w:lvl>
    <w:lvl w:ilvl="1">
      <w:start w:val="1"/>
      <w:numFmt w:val="none"/>
      <w:suff w:val="nothing"/>
      <w:lvlText w:val="."/>
      <w:lvlJc w:val="left"/>
      <w:pPr>
        <w:ind w:left="1080" w:hanging="360"/>
      </w:pPr>
      <w:rPr>
        <w:rFonts w:cs="Times New Roman"/>
        <w:b/>
      </w:rPr>
    </w:lvl>
    <w:lvl w:ilvl="2">
      <w:start w:val="1"/>
      <w:numFmt w:val="none"/>
      <w:suff w:val="nothing"/>
      <w:lvlText w:val="."/>
      <w:lvlJc w:val="left"/>
      <w:pPr>
        <w:ind w:left="1440" w:hanging="360"/>
      </w:pPr>
      <w:rPr>
        <w:rFonts w:cs="Times New Roman"/>
        <w:b/>
      </w:rPr>
    </w:lvl>
    <w:lvl w:ilvl="3">
      <w:start w:val="1"/>
      <w:numFmt w:val="none"/>
      <w:suff w:val="nothing"/>
      <w:lvlText w:val="Таблица ."/>
      <w:lvlJc w:val="left"/>
      <w:pPr>
        <w:ind w:left="1800" w:hanging="360"/>
      </w:pPr>
      <w:rPr>
        <w:rFonts w:cs="Times New Roman"/>
      </w:rPr>
    </w:lvl>
    <w:lvl w:ilvl="4">
      <w:start w:val="1"/>
      <w:numFmt w:val="none"/>
      <w:suff w:val="nothing"/>
      <w:lvlText w:val="Фото ."/>
      <w:lvlJc w:val="left"/>
      <w:pPr>
        <w:ind w:left="2160" w:hanging="360"/>
      </w:pPr>
      <w:rPr>
        <w:rFonts w:cs="Times New Roman"/>
      </w:rPr>
    </w:lvl>
    <w:lvl w:ilvl="5">
      <w:start w:val="1"/>
      <w:numFmt w:val="none"/>
      <w:suff w:val="nothing"/>
      <w:lvlText w:val="Рисунок ."/>
      <w:lvlJc w:val="left"/>
      <w:pPr>
        <w:ind w:left="2520" w:hanging="360"/>
      </w:pPr>
      <w:rPr>
        <w:rFonts w:cs="Times New Roman"/>
      </w:rPr>
    </w:lvl>
    <w:lvl w:ilvl="6">
      <w:start w:val="1"/>
      <w:numFmt w:val="decimal"/>
      <w:suff w:val="space"/>
      <w:lvlText w:val="Термограмма %7."/>
      <w:lvlJc w:val="left"/>
      <w:pPr>
        <w:ind w:left="2880" w:hanging="360"/>
      </w:pPr>
      <w:rPr>
        <w:rFonts w:cs="Times New Roman"/>
        <w:sz w:val="20"/>
      </w:rPr>
    </w:lvl>
    <w:lvl w:ilvl="7">
      <w:start w:val="1"/>
      <w:numFmt w:val="decimal"/>
      <w:suff w:val="space"/>
      <w:lvlText w:val="Диаграмма %7.%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3" w15:restartNumberingAfterBreak="0">
    <w:nsid w:val="48E94808"/>
    <w:multiLevelType w:val="multilevel"/>
    <w:tmpl w:val="0A7C9D86"/>
    <w:lvl w:ilvl="0">
      <w:numFmt w:val="decimal"/>
      <w:lvlText w:val="%1"/>
      <w:lvlJc w:val="left"/>
      <w:pPr>
        <w:ind w:left="1099" w:hanging="701"/>
      </w:pPr>
      <w:rPr>
        <w:rFonts w:hint="default"/>
      </w:rPr>
    </w:lvl>
    <w:lvl w:ilvl="1">
      <w:start w:val="86"/>
      <w:numFmt w:val="decimalZero"/>
      <w:lvlText w:val="%1.%2"/>
      <w:lvlJc w:val="left"/>
      <w:pPr>
        <w:ind w:left="985" w:hanging="701"/>
      </w:pPr>
      <w:rPr>
        <w:rFonts w:ascii="Times New Roman" w:eastAsia="Times New Roman" w:hAnsi="Times New Roman" w:cs="Times New Roman" w:hint="default"/>
        <w:w w:val="99"/>
        <w:sz w:val="28"/>
        <w:szCs w:val="28"/>
      </w:rPr>
    </w:lvl>
    <w:lvl w:ilvl="2">
      <w:numFmt w:val="bullet"/>
      <w:lvlText w:val=""/>
      <w:lvlJc w:val="left"/>
      <w:pPr>
        <w:ind w:left="1117" w:hanging="360"/>
      </w:pPr>
      <w:rPr>
        <w:rFonts w:ascii="Symbol" w:eastAsia="Symbol" w:hAnsi="Symbol" w:cs="Symbol" w:hint="default"/>
        <w:w w:val="99"/>
        <w:sz w:val="28"/>
        <w:szCs w:val="28"/>
      </w:rPr>
    </w:lvl>
    <w:lvl w:ilvl="3">
      <w:numFmt w:val="bullet"/>
      <w:lvlText w:val="-"/>
      <w:lvlJc w:val="left"/>
      <w:pPr>
        <w:ind w:left="1281" w:hanging="164"/>
      </w:pPr>
      <w:rPr>
        <w:rFonts w:ascii="Times New Roman" w:eastAsia="Times New Roman" w:hAnsi="Times New Roman" w:cs="Times New Roman" w:hint="default"/>
        <w:w w:val="99"/>
        <w:sz w:val="28"/>
        <w:szCs w:val="28"/>
      </w:rPr>
    </w:lvl>
    <w:lvl w:ilvl="4">
      <w:numFmt w:val="bullet"/>
      <w:lvlText w:val="•"/>
      <w:lvlJc w:val="left"/>
      <w:pPr>
        <w:ind w:left="3681" w:hanging="164"/>
      </w:pPr>
      <w:rPr>
        <w:rFonts w:hint="default"/>
      </w:rPr>
    </w:lvl>
    <w:lvl w:ilvl="5">
      <w:numFmt w:val="bullet"/>
      <w:lvlText w:val="•"/>
      <w:lvlJc w:val="left"/>
      <w:pPr>
        <w:ind w:left="4881" w:hanging="164"/>
      </w:pPr>
      <w:rPr>
        <w:rFonts w:hint="default"/>
      </w:rPr>
    </w:lvl>
    <w:lvl w:ilvl="6">
      <w:numFmt w:val="bullet"/>
      <w:lvlText w:val="•"/>
      <w:lvlJc w:val="left"/>
      <w:pPr>
        <w:ind w:left="6082" w:hanging="164"/>
      </w:pPr>
      <w:rPr>
        <w:rFonts w:hint="default"/>
      </w:rPr>
    </w:lvl>
    <w:lvl w:ilvl="7">
      <w:numFmt w:val="bullet"/>
      <w:lvlText w:val="•"/>
      <w:lvlJc w:val="left"/>
      <w:pPr>
        <w:ind w:left="7282" w:hanging="164"/>
      </w:pPr>
      <w:rPr>
        <w:rFonts w:hint="default"/>
      </w:rPr>
    </w:lvl>
    <w:lvl w:ilvl="8">
      <w:numFmt w:val="bullet"/>
      <w:lvlText w:val="•"/>
      <w:lvlJc w:val="left"/>
      <w:pPr>
        <w:ind w:left="8483" w:hanging="164"/>
      </w:pPr>
      <w:rPr>
        <w:rFonts w:hint="default"/>
      </w:rPr>
    </w:lvl>
  </w:abstractNum>
  <w:abstractNum w:abstractNumId="14" w15:restartNumberingAfterBreak="0">
    <w:nsid w:val="4E2E0297"/>
    <w:multiLevelType w:val="hybridMultilevel"/>
    <w:tmpl w:val="71B6DAC0"/>
    <w:lvl w:ilvl="0" w:tplc="5BF65FC0">
      <w:numFmt w:val="bullet"/>
      <w:lvlText w:val="•"/>
      <w:lvlJc w:val="left"/>
      <w:pPr>
        <w:ind w:left="1827" w:hanging="360"/>
      </w:pPr>
      <w:rPr>
        <w:rFonts w:ascii="Times New Roman" w:eastAsia="Times New Roman" w:hAnsi="Times New Roman" w:cs="Times New Roman" w:hint="default"/>
        <w:w w:val="99"/>
        <w:sz w:val="28"/>
        <w:szCs w:val="28"/>
      </w:rPr>
    </w:lvl>
    <w:lvl w:ilvl="1" w:tplc="04190003" w:tentative="1">
      <w:start w:val="1"/>
      <w:numFmt w:val="bullet"/>
      <w:lvlText w:val="o"/>
      <w:lvlJc w:val="left"/>
      <w:pPr>
        <w:ind w:left="2547" w:hanging="360"/>
      </w:pPr>
      <w:rPr>
        <w:rFonts w:ascii="Courier New" w:hAnsi="Courier New" w:cs="Courier New" w:hint="default"/>
      </w:rPr>
    </w:lvl>
    <w:lvl w:ilvl="2" w:tplc="04190005" w:tentative="1">
      <w:start w:val="1"/>
      <w:numFmt w:val="bullet"/>
      <w:lvlText w:val=""/>
      <w:lvlJc w:val="left"/>
      <w:pPr>
        <w:ind w:left="3267" w:hanging="360"/>
      </w:pPr>
      <w:rPr>
        <w:rFonts w:ascii="Wingdings" w:hAnsi="Wingdings" w:hint="default"/>
      </w:rPr>
    </w:lvl>
    <w:lvl w:ilvl="3" w:tplc="04190001" w:tentative="1">
      <w:start w:val="1"/>
      <w:numFmt w:val="bullet"/>
      <w:lvlText w:val=""/>
      <w:lvlJc w:val="left"/>
      <w:pPr>
        <w:ind w:left="3987" w:hanging="360"/>
      </w:pPr>
      <w:rPr>
        <w:rFonts w:ascii="Symbol" w:hAnsi="Symbol" w:hint="default"/>
      </w:rPr>
    </w:lvl>
    <w:lvl w:ilvl="4" w:tplc="04190003" w:tentative="1">
      <w:start w:val="1"/>
      <w:numFmt w:val="bullet"/>
      <w:lvlText w:val="o"/>
      <w:lvlJc w:val="left"/>
      <w:pPr>
        <w:ind w:left="4707" w:hanging="360"/>
      </w:pPr>
      <w:rPr>
        <w:rFonts w:ascii="Courier New" w:hAnsi="Courier New" w:cs="Courier New" w:hint="default"/>
      </w:rPr>
    </w:lvl>
    <w:lvl w:ilvl="5" w:tplc="04190005" w:tentative="1">
      <w:start w:val="1"/>
      <w:numFmt w:val="bullet"/>
      <w:lvlText w:val=""/>
      <w:lvlJc w:val="left"/>
      <w:pPr>
        <w:ind w:left="5427" w:hanging="360"/>
      </w:pPr>
      <w:rPr>
        <w:rFonts w:ascii="Wingdings" w:hAnsi="Wingdings" w:hint="default"/>
      </w:rPr>
    </w:lvl>
    <w:lvl w:ilvl="6" w:tplc="04190001" w:tentative="1">
      <w:start w:val="1"/>
      <w:numFmt w:val="bullet"/>
      <w:lvlText w:val=""/>
      <w:lvlJc w:val="left"/>
      <w:pPr>
        <w:ind w:left="6147" w:hanging="360"/>
      </w:pPr>
      <w:rPr>
        <w:rFonts w:ascii="Symbol" w:hAnsi="Symbol" w:hint="default"/>
      </w:rPr>
    </w:lvl>
    <w:lvl w:ilvl="7" w:tplc="04190003" w:tentative="1">
      <w:start w:val="1"/>
      <w:numFmt w:val="bullet"/>
      <w:lvlText w:val="o"/>
      <w:lvlJc w:val="left"/>
      <w:pPr>
        <w:ind w:left="6867" w:hanging="360"/>
      </w:pPr>
      <w:rPr>
        <w:rFonts w:ascii="Courier New" w:hAnsi="Courier New" w:cs="Courier New" w:hint="default"/>
      </w:rPr>
    </w:lvl>
    <w:lvl w:ilvl="8" w:tplc="04190005" w:tentative="1">
      <w:start w:val="1"/>
      <w:numFmt w:val="bullet"/>
      <w:lvlText w:val=""/>
      <w:lvlJc w:val="left"/>
      <w:pPr>
        <w:ind w:left="7587" w:hanging="360"/>
      </w:pPr>
      <w:rPr>
        <w:rFonts w:ascii="Wingdings" w:hAnsi="Wingdings" w:hint="default"/>
      </w:rPr>
    </w:lvl>
  </w:abstractNum>
  <w:abstractNum w:abstractNumId="15" w15:restartNumberingAfterBreak="0">
    <w:nsid w:val="4FC61B63"/>
    <w:multiLevelType w:val="hybridMultilevel"/>
    <w:tmpl w:val="A71C6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3833B5"/>
    <w:multiLevelType w:val="hybridMultilevel"/>
    <w:tmpl w:val="AC3C29CA"/>
    <w:lvl w:ilvl="0" w:tplc="790C373C">
      <w:numFmt w:val="bullet"/>
      <w:lvlText w:val=""/>
      <w:lvlJc w:val="left"/>
      <w:pPr>
        <w:ind w:left="1116" w:hanging="361"/>
      </w:pPr>
      <w:rPr>
        <w:rFonts w:ascii="Wingdings" w:eastAsia="Wingdings" w:hAnsi="Wingdings" w:cs="Wingdings" w:hint="default"/>
        <w:w w:val="99"/>
        <w:sz w:val="28"/>
        <w:szCs w:val="28"/>
      </w:rPr>
    </w:lvl>
    <w:lvl w:ilvl="1" w:tplc="7D7204C4">
      <w:numFmt w:val="bullet"/>
      <w:lvlText w:val="•"/>
      <w:lvlJc w:val="left"/>
      <w:pPr>
        <w:ind w:left="2096" w:hanging="361"/>
      </w:pPr>
      <w:rPr>
        <w:rFonts w:hint="default"/>
      </w:rPr>
    </w:lvl>
    <w:lvl w:ilvl="2" w:tplc="44CE1D5C">
      <w:numFmt w:val="bullet"/>
      <w:lvlText w:val="•"/>
      <w:lvlJc w:val="left"/>
      <w:pPr>
        <w:ind w:left="3072" w:hanging="361"/>
      </w:pPr>
      <w:rPr>
        <w:rFonts w:hint="default"/>
      </w:rPr>
    </w:lvl>
    <w:lvl w:ilvl="3" w:tplc="A7DAD0C4">
      <w:numFmt w:val="bullet"/>
      <w:lvlText w:val="•"/>
      <w:lvlJc w:val="left"/>
      <w:pPr>
        <w:ind w:left="4049" w:hanging="361"/>
      </w:pPr>
      <w:rPr>
        <w:rFonts w:hint="default"/>
      </w:rPr>
    </w:lvl>
    <w:lvl w:ilvl="4" w:tplc="7842FEB2">
      <w:numFmt w:val="bullet"/>
      <w:lvlText w:val="•"/>
      <w:lvlJc w:val="left"/>
      <w:pPr>
        <w:ind w:left="5025" w:hanging="361"/>
      </w:pPr>
      <w:rPr>
        <w:rFonts w:hint="default"/>
      </w:rPr>
    </w:lvl>
    <w:lvl w:ilvl="5" w:tplc="8A44E580">
      <w:numFmt w:val="bullet"/>
      <w:lvlText w:val="•"/>
      <w:lvlJc w:val="left"/>
      <w:pPr>
        <w:ind w:left="6002" w:hanging="361"/>
      </w:pPr>
      <w:rPr>
        <w:rFonts w:hint="default"/>
      </w:rPr>
    </w:lvl>
    <w:lvl w:ilvl="6" w:tplc="2402CE6E">
      <w:numFmt w:val="bullet"/>
      <w:lvlText w:val="•"/>
      <w:lvlJc w:val="left"/>
      <w:pPr>
        <w:ind w:left="6978" w:hanging="361"/>
      </w:pPr>
      <w:rPr>
        <w:rFonts w:hint="default"/>
      </w:rPr>
    </w:lvl>
    <w:lvl w:ilvl="7" w:tplc="11B8248E">
      <w:numFmt w:val="bullet"/>
      <w:lvlText w:val="•"/>
      <w:lvlJc w:val="left"/>
      <w:pPr>
        <w:ind w:left="7955" w:hanging="361"/>
      </w:pPr>
      <w:rPr>
        <w:rFonts w:hint="default"/>
      </w:rPr>
    </w:lvl>
    <w:lvl w:ilvl="8" w:tplc="9D5660B0">
      <w:numFmt w:val="bullet"/>
      <w:lvlText w:val="•"/>
      <w:lvlJc w:val="left"/>
      <w:pPr>
        <w:ind w:left="8931" w:hanging="361"/>
      </w:pPr>
      <w:rPr>
        <w:rFonts w:hint="default"/>
      </w:rPr>
    </w:lvl>
  </w:abstractNum>
  <w:abstractNum w:abstractNumId="17" w15:restartNumberingAfterBreak="0">
    <w:nsid w:val="5FE47E71"/>
    <w:multiLevelType w:val="hybridMultilevel"/>
    <w:tmpl w:val="AE0C9964"/>
    <w:lvl w:ilvl="0" w:tplc="14C4E7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1013FB4"/>
    <w:multiLevelType w:val="hybridMultilevel"/>
    <w:tmpl w:val="BB763F82"/>
    <w:lvl w:ilvl="0" w:tplc="6DE8F4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4833E01"/>
    <w:multiLevelType w:val="hybridMultilevel"/>
    <w:tmpl w:val="BB763F82"/>
    <w:lvl w:ilvl="0" w:tplc="6DE8F4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4D03C59"/>
    <w:multiLevelType w:val="hybridMultilevel"/>
    <w:tmpl w:val="E0C8DB44"/>
    <w:lvl w:ilvl="0" w:tplc="5CFA521A">
      <w:numFmt w:val="bullet"/>
      <w:lvlText w:val=""/>
      <w:lvlJc w:val="left"/>
      <w:pPr>
        <w:ind w:left="1118" w:hanging="360"/>
      </w:pPr>
      <w:rPr>
        <w:rFonts w:ascii="Wingdings" w:eastAsia="Wingdings" w:hAnsi="Wingdings" w:cs="Wingdings" w:hint="default"/>
        <w:w w:val="99"/>
        <w:sz w:val="28"/>
        <w:szCs w:val="28"/>
      </w:rPr>
    </w:lvl>
    <w:lvl w:ilvl="1" w:tplc="256C2BF6">
      <w:numFmt w:val="bullet"/>
      <w:lvlText w:val="•"/>
      <w:lvlJc w:val="left"/>
      <w:pPr>
        <w:ind w:left="2096" w:hanging="360"/>
      </w:pPr>
      <w:rPr>
        <w:rFonts w:hint="default"/>
      </w:rPr>
    </w:lvl>
    <w:lvl w:ilvl="2" w:tplc="04DCA9C0">
      <w:numFmt w:val="bullet"/>
      <w:lvlText w:val="•"/>
      <w:lvlJc w:val="left"/>
      <w:pPr>
        <w:ind w:left="3072" w:hanging="360"/>
      </w:pPr>
      <w:rPr>
        <w:rFonts w:hint="default"/>
      </w:rPr>
    </w:lvl>
    <w:lvl w:ilvl="3" w:tplc="AB100292">
      <w:numFmt w:val="bullet"/>
      <w:lvlText w:val="•"/>
      <w:lvlJc w:val="left"/>
      <w:pPr>
        <w:ind w:left="4049" w:hanging="360"/>
      </w:pPr>
      <w:rPr>
        <w:rFonts w:hint="default"/>
      </w:rPr>
    </w:lvl>
    <w:lvl w:ilvl="4" w:tplc="F670C208">
      <w:numFmt w:val="bullet"/>
      <w:lvlText w:val="•"/>
      <w:lvlJc w:val="left"/>
      <w:pPr>
        <w:ind w:left="5025" w:hanging="360"/>
      </w:pPr>
      <w:rPr>
        <w:rFonts w:hint="default"/>
      </w:rPr>
    </w:lvl>
    <w:lvl w:ilvl="5" w:tplc="2AA20B8A">
      <w:numFmt w:val="bullet"/>
      <w:lvlText w:val="•"/>
      <w:lvlJc w:val="left"/>
      <w:pPr>
        <w:ind w:left="6002" w:hanging="360"/>
      </w:pPr>
      <w:rPr>
        <w:rFonts w:hint="default"/>
      </w:rPr>
    </w:lvl>
    <w:lvl w:ilvl="6" w:tplc="2D42A436">
      <w:numFmt w:val="bullet"/>
      <w:lvlText w:val="•"/>
      <w:lvlJc w:val="left"/>
      <w:pPr>
        <w:ind w:left="6978" w:hanging="360"/>
      </w:pPr>
      <w:rPr>
        <w:rFonts w:hint="default"/>
      </w:rPr>
    </w:lvl>
    <w:lvl w:ilvl="7" w:tplc="511ABE10">
      <w:numFmt w:val="bullet"/>
      <w:lvlText w:val="•"/>
      <w:lvlJc w:val="left"/>
      <w:pPr>
        <w:ind w:left="7955" w:hanging="360"/>
      </w:pPr>
      <w:rPr>
        <w:rFonts w:hint="default"/>
      </w:rPr>
    </w:lvl>
    <w:lvl w:ilvl="8" w:tplc="0CD6B824">
      <w:numFmt w:val="bullet"/>
      <w:lvlText w:val="•"/>
      <w:lvlJc w:val="left"/>
      <w:pPr>
        <w:ind w:left="8931" w:hanging="360"/>
      </w:pPr>
      <w:rPr>
        <w:rFonts w:hint="default"/>
      </w:rPr>
    </w:lvl>
  </w:abstractNum>
  <w:abstractNum w:abstractNumId="21" w15:restartNumberingAfterBreak="0">
    <w:nsid w:val="66384F9F"/>
    <w:multiLevelType w:val="hybridMultilevel"/>
    <w:tmpl w:val="8E802CC4"/>
    <w:lvl w:ilvl="0" w:tplc="B18A92CC">
      <w:numFmt w:val="bullet"/>
      <w:lvlText w:val=""/>
      <w:lvlJc w:val="left"/>
      <w:pPr>
        <w:ind w:left="928" w:hanging="360"/>
      </w:pPr>
      <w:rPr>
        <w:rFonts w:ascii="Symbol" w:eastAsia="Symbol" w:hAnsi="Symbol" w:cs="Symbol" w:hint="default"/>
        <w:w w:val="99"/>
        <w:sz w:val="28"/>
        <w:szCs w:val="28"/>
      </w:rPr>
    </w:lvl>
    <w:lvl w:ilvl="1" w:tplc="FF32AD4A">
      <w:numFmt w:val="bullet"/>
      <w:lvlText w:val="o"/>
      <w:lvlJc w:val="left"/>
      <w:pPr>
        <w:ind w:left="1837" w:hanging="361"/>
      </w:pPr>
      <w:rPr>
        <w:rFonts w:ascii="Courier New" w:eastAsia="Courier New" w:hAnsi="Courier New" w:cs="Courier New" w:hint="default"/>
        <w:w w:val="99"/>
        <w:sz w:val="28"/>
        <w:szCs w:val="28"/>
      </w:rPr>
    </w:lvl>
    <w:lvl w:ilvl="2" w:tplc="612E98CA">
      <w:numFmt w:val="bullet"/>
      <w:lvlText w:val="•"/>
      <w:lvlJc w:val="left"/>
      <w:pPr>
        <w:ind w:left="2844" w:hanging="361"/>
      </w:pPr>
      <w:rPr>
        <w:rFonts w:hint="default"/>
      </w:rPr>
    </w:lvl>
    <w:lvl w:ilvl="3" w:tplc="1608AD6C">
      <w:numFmt w:val="bullet"/>
      <w:lvlText w:val="•"/>
      <w:lvlJc w:val="left"/>
      <w:pPr>
        <w:ind w:left="3849" w:hanging="361"/>
      </w:pPr>
      <w:rPr>
        <w:rFonts w:hint="default"/>
      </w:rPr>
    </w:lvl>
    <w:lvl w:ilvl="4" w:tplc="90B8519E">
      <w:numFmt w:val="bullet"/>
      <w:lvlText w:val="•"/>
      <w:lvlJc w:val="left"/>
      <w:pPr>
        <w:ind w:left="4854" w:hanging="361"/>
      </w:pPr>
      <w:rPr>
        <w:rFonts w:hint="default"/>
      </w:rPr>
    </w:lvl>
    <w:lvl w:ilvl="5" w:tplc="ADE24E68">
      <w:numFmt w:val="bullet"/>
      <w:lvlText w:val="•"/>
      <w:lvlJc w:val="left"/>
      <w:pPr>
        <w:ind w:left="5859" w:hanging="361"/>
      </w:pPr>
      <w:rPr>
        <w:rFonts w:hint="default"/>
      </w:rPr>
    </w:lvl>
    <w:lvl w:ilvl="6" w:tplc="63681D6A">
      <w:numFmt w:val="bullet"/>
      <w:lvlText w:val="•"/>
      <w:lvlJc w:val="left"/>
      <w:pPr>
        <w:ind w:left="6864" w:hanging="361"/>
      </w:pPr>
      <w:rPr>
        <w:rFonts w:hint="default"/>
      </w:rPr>
    </w:lvl>
    <w:lvl w:ilvl="7" w:tplc="D3BEB808">
      <w:numFmt w:val="bullet"/>
      <w:lvlText w:val="•"/>
      <w:lvlJc w:val="left"/>
      <w:pPr>
        <w:ind w:left="7869" w:hanging="361"/>
      </w:pPr>
      <w:rPr>
        <w:rFonts w:hint="default"/>
      </w:rPr>
    </w:lvl>
    <w:lvl w:ilvl="8" w:tplc="B01E09E2">
      <w:numFmt w:val="bullet"/>
      <w:lvlText w:val="•"/>
      <w:lvlJc w:val="left"/>
      <w:pPr>
        <w:ind w:left="8874" w:hanging="361"/>
      </w:pPr>
      <w:rPr>
        <w:rFonts w:hint="default"/>
      </w:rPr>
    </w:lvl>
  </w:abstractNum>
  <w:abstractNum w:abstractNumId="22" w15:restartNumberingAfterBreak="0">
    <w:nsid w:val="67F85BF1"/>
    <w:multiLevelType w:val="hybridMultilevel"/>
    <w:tmpl w:val="A89E4082"/>
    <w:lvl w:ilvl="0" w:tplc="04190001">
      <w:start w:val="1"/>
      <w:numFmt w:val="bullet"/>
      <w:lvlText w:val=""/>
      <w:lvlJc w:val="left"/>
      <w:pPr>
        <w:ind w:left="1957" w:hanging="360"/>
      </w:pPr>
      <w:rPr>
        <w:rFonts w:ascii="Symbol" w:hAnsi="Symbol" w:hint="default"/>
      </w:rPr>
    </w:lvl>
    <w:lvl w:ilvl="1" w:tplc="04190003" w:tentative="1">
      <w:start w:val="1"/>
      <w:numFmt w:val="bullet"/>
      <w:lvlText w:val="o"/>
      <w:lvlJc w:val="left"/>
      <w:pPr>
        <w:ind w:left="2677" w:hanging="360"/>
      </w:pPr>
      <w:rPr>
        <w:rFonts w:ascii="Courier New" w:hAnsi="Courier New" w:cs="Courier New" w:hint="default"/>
      </w:rPr>
    </w:lvl>
    <w:lvl w:ilvl="2" w:tplc="04190005" w:tentative="1">
      <w:start w:val="1"/>
      <w:numFmt w:val="bullet"/>
      <w:lvlText w:val=""/>
      <w:lvlJc w:val="left"/>
      <w:pPr>
        <w:ind w:left="3397" w:hanging="360"/>
      </w:pPr>
      <w:rPr>
        <w:rFonts w:ascii="Wingdings" w:hAnsi="Wingdings" w:hint="default"/>
      </w:rPr>
    </w:lvl>
    <w:lvl w:ilvl="3" w:tplc="04190001" w:tentative="1">
      <w:start w:val="1"/>
      <w:numFmt w:val="bullet"/>
      <w:lvlText w:val=""/>
      <w:lvlJc w:val="left"/>
      <w:pPr>
        <w:ind w:left="4117" w:hanging="360"/>
      </w:pPr>
      <w:rPr>
        <w:rFonts w:ascii="Symbol" w:hAnsi="Symbol" w:hint="default"/>
      </w:rPr>
    </w:lvl>
    <w:lvl w:ilvl="4" w:tplc="04190003" w:tentative="1">
      <w:start w:val="1"/>
      <w:numFmt w:val="bullet"/>
      <w:lvlText w:val="o"/>
      <w:lvlJc w:val="left"/>
      <w:pPr>
        <w:ind w:left="4837" w:hanging="360"/>
      </w:pPr>
      <w:rPr>
        <w:rFonts w:ascii="Courier New" w:hAnsi="Courier New" w:cs="Courier New" w:hint="default"/>
      </w:rPr>
    </w:lvl>
    <w:lvl w:ilvl="5" w:tplc="04190005" w:tentative="1">
      <w:start w:val="1"/>
      <w:numFmt w:val="bullet"/>
      <w:lvlText w:val=""/>
      <w:lvlJc w:val="left"/>
      <w:pPr>
        <w:ind w:left="5557" w:hanging="360"/>
      </w:pPr>
      <w:rPr>
        <w:rFonts w:ascii="Wingdings" w:hAnsi="Wingdings" w:hint="default"/>
      </w:rPr>
    </w:lvl>
    <w:lvl w:ilvl="6" w:tplc="04190001" w:tentative="1">
      <w:start w:val="1"/>
      <w:numFmt w:val="bullet"/>
      <w:lvlText w:val=""/>
      <w:lvlJc w:val="left"/>
      <w:pPr>
        <w:ind w:left="6277" w:hanging="360"/>
      </w:pPr>
      <w:rPr>
        <w:rFonts w:ascii="Symbol" w:hAnsi="Symbol" w:hint="default"/>
      </w:rPr>
    </w:lvl>
    <w:lvl w:ilvl="7" w:tplc="04190003" w:tentative="1">
      <w:start w:val="1"/>
      <w:numFmt w:val="bullet"/>
      <w:lvlText w:val="o"/>
      <w:lvlJc w:val="left"/>
      <w:pPr>
        <w:ind w:left="6997" w:hanging="360"/>
      </w:pPr>
      <w:rPr>
        <w:rFonts w:ascii="Courier New" w:hAnsi="Courier New" w:cs="Courier New" w:hint="default"/>
      </w:rPr>
    </w:lvl>
    <w:lvl w:ilvl="8" w:tplc="04190005" w:tentative="1">
      <w:start w:val="1"/>
      <w:numFmt w:val="bullet"/>
      <w:lvlText w:val=""/>
      <w:lvlJc w:val="left"/>
      <w:pPr>
        <w:ind w:left="7717" w:hanging="360"/>
      </w:pPr>
      <w:rPr>
        <w:rFonts w:ascii="Wingdings" w:hAnsi="Wingdings" w:hint="default"/>
      </w:rPr>
    </w:lvl>
  </w:abstractNum>
  <w:abstractNum w:abstractNumId="23" w15:restartNumberingAfterBreak="0">
    <w:nsid w:val="696E61C2"/>
    <w:multiLevelType w:val="hybridMultilevel"/>
    <w:tmpl w:val="42C886DC"/>
    <w:lvl w:ilvl="0" w:tplc="46CA20EA">
      <w:start w:val="1"/>
      <w:numFmt w:val="decimal"/>
      <w:lvlText w:val="%1."/>
      <w:lvlJc w:val="left"/>
      <w:pPr>
        <w:ind w:left="1107" w:hanging="280"/>
      </w:pPr>
      <w:rPr>
        <w:rFonts w:ascii="Times New Roman" w:eastAsia="Times New Roman" w:hAnsi="Times New Roman" w:cs="Times New Roman" w:hint="default"/>
        <w:b/>
        <w:bCs/>
        <w:w w:val="99"/>
        <w:sz w:val="28"/>
        <w:szCs w:val="28"/>
      </w:rPr>
    </w:lvl>
    <w:lvl w:ilvl="1" w:tplc="F3AEF19A">
      <w:start w:val="1"/>
      <w:numFmt w:val="upperRoman"/>
      <w:lvlText w:val="%2."/>
      <w:lvlJc w:val="left"/>
      <w:pPr>
        <w:ind w:left="398" w:hanging="214"/>
      </w:pPr>
      <w:rPr>
        <w:rFonts w:hint="default"/>
        <w:b/>
        <w:bCs/>
        <w:spacing w:val="-1"/>
        <w:w w:val="100"/>
      </w:rPr>
    </w:lvl>
    <w:lvl w:ilvl="2" w:tplc="3A9AB682">
      <w:start w:val="1"/>
      <w:numFmt w:val="decimal"/>
      <w:lvlText w:val="%3."/>
      <w:lvlJc w:val="left"/>
      <w:pPr>
        <w:ind w:left="1406" w:hanging="300"/>
      </w:pPr>
      <w:rPr>
        <w:rFonts w:ascii="Times New Roman" w:eastAsia="Times New Roman" w:hAnsi="Times New Roman" w:cs="Times New Roman" w:hint="default"/>
        <w:b/>
        <w:bCs/>
        <w:spacing w:val="-1"/>
        <w:w w:val="100"/>
        <w:sz w:val="24"/>
        <w:szCs w:val="24"/>
      </w:rPr>
    </w:lvl>
    <w:lvl w:ilvl="3" w:tplc="068EB11C">
      <w:numFmt w:val="bullet"/>
      <w:lvlText w:val="•"/>
      <w:lvlJc w:val="left"/>
      <w:pPr>
        <w:ind w:left="2585" w:hanging="300"/>
      </w:pPr>
      <w:rPr>
        <w:rFonts w:hint="default"/>
      </w:rPr>
    </w:lvl>
    <w:lvl w:ilvl="4" w:tplc="063464CE">
      <w:numFmt w:val="bullet"/>
      <w:lvlText w:val="•"/>
      <w:lvlJc w:val="left"/>
      <w:pPr>
        <w:ind w:left="3771" w:hanging="300"/>
      </w:pPr>
      <w:rPr>
        <w:rFonts w:hint="default"/>
      </w:rPr>
    </w:lvl>
    <w:lvl w:ilvl="5" w:tplc="CB421BD8">
      <w:numFmt w:val="bullet"/>
      <w:lvlText w:val="•"/>
      <w:lvlJc w:val="left"/>
      <w:pPr>
        <w:ind w:left="4956" w:hanging="300"/>
      </w:pPr>
      <w:rPr>
        <w:rFonts w:hint="default"/>
      </w:rPr>
    </w:lvl>
    <w:lvl w:ilvl="6" w:tplc="A0EAD0BC">
      <w:numFmt w:val="bullet"/>
      <w:lvlText w:val="•"/>
      <w:lvlJc w:val="left"/>
      <w:pPr>
        <w:ind w:left="6142" w:hanging="300"/>
      </w:pPr>
      <w:rPr>
        <w:rFonts w:hint="default"/>
      </w:rPr>
    </w:lvl>
    <w:lvl w:ilvl="7" w:tplc="3356E8DC">
      <w:numFmt w:val="bullet"/>
      <w:lvlText w:val="•"/>
      <w:lvlJc w:val="left"/>
      <w:pPr>
        <w:ind w:left="7327" w:hanging="300"/>
      </w:pPr>
      <w:rPr>
        <w:rFonts w:hint="default"/>
      </w:rPr>
    </w:lvl>
    <w:lvl w:ilvl="8" w:tplc="E026BDCE">
      <w:numFmt w:val="bullet"/>
      <w:lvlText w:val="•"/>
      <w:lvlJc w:val="left"/>
      <w:pPr>
        <w:ind w:left="8513" w:hanging="300"/>
      </w:pPr>
      <w:rPr>
        <w:rFonts w:hint="default"/>
      </w:rPr>
    </w:lvl>
  </w:abstractNum>
  <w:abstractNum w:abstractNumId="24" w15:restartNumberingAfterBreak="0">
    <w:nsid w:val="709A26FD"/>
    <w:multiLevelType w:val="multilevel"/>
    <w:tmpl w:val="85E884B4"/>
    <w:lvl w:ilvl="0">
      <w:start w:val="1"/>
      <w:numFmt w:val="decimal"/>
      <w:lvlText w:val="%1"/>
      <w:lvlJc w:val="left"/>
      <w:pPr>
        <w:ind w:left="1107" w:hanging="885"/>
      </w:pPr>
      <w:rPr>
        <w:rFonts w:hint="default"/>
      </w:rPr>
    </w:lvl>
    <w:lvl w:ilvl="1">
      <w:start w:val="1"/>
      <w:numFmt w:val="decimal"/>
      <w:lvlText w:val="%1.%2"/>
      <w:lvlJc w:val="left"/>
      <w:pPr>
        <w:ind w:left="1107" w:hanging="885"/>
      </w:pPr>
      <w:rPr>
        <w:rFonts w:ascii="Times New Roman" w:eastAsia="Times New Roman" w:hAnsi="Times New Roman" w:cs="Times New Roman" w:hint="default"/>
        <w:b/>
        <w:bCs/>
        <w:w w:val="99"/>
        <w:sz w:val="28"/>
        <w:szCs w:val="28"/>
      </w:rPr>
    </w:lvl>
    <w:lvl w:ilvl="2">
      <w:numFmt w:val="bullet"/>
      <w:lvlText w:val="•"/>
      <w:lvlJc w:val="left"/>
      <w:pPr>
        <w:ind w:left="1344" w:hanging="167"/>
      </w:pPr>
      <w:rPr>
        <w:rFonts w:ascii="Times New Roman" w:eastAsia="Times New Roman" w:hAnsi="Times New Roman" w:cs="Times New Roman" w:hint="default"/>
        <w:w w:val="99"/>
        <w:sz w:val="28"/>
        <w:szCs w:val="28"/>
      </w:rPr>
    </w:lvl>
    <w:lvl w:ilvl="3">
      <w:numFmt w:val="bullet"/>
      <w:lvlText w:val="•"/>
      <w:lvlJc w:val="left"/>
      <w:pPr>
        <w:ind w:left="2533" w:hanging="167"/>
      </w:pPr>
      <w:rPr>
        <w:rFonts w:hint="default"/>
      </w:rPr>
    </w:lvl>
    <w:lvl w:ilvl="4">
      <w:numFmt w:val="bullet"/>
      <w:lvlText w:val="•"/>
      <w:lvlJc w:val="left"/>
      <w:pPr>
        <w:ind w:left="3726" w:hanging="167"/>
      </w:pPr>
      <w:rPr>
        <w:rFonts w:hint="default"/>
      </w:rPr>
    </w:lvl>
    <w:lvl w:ilvl="5">
      <w:numFmt w:val="bullet"/>
      <w:lvlText w:val="•"/>
      <w:lvlJc w:val="left"/>
      <w:pPr>
        <w:ind w:left="4919" w:hanging="167"/>
      </w:pPr>
      <w:rPr>
        <w:rFonts w:hint="default"/>
      </w:rPr>
    </w:lvl>
    <w:lvl w:ilvl="6">
      <w:numFmt w:val="bullet"/>
      <w:lvlText w:val="•"/>
      <w:lvlJc w:val="left"/>
      <w:pPr>
        <w:ind w:left="6112" w:hanging="167"/>
      </w:pPr>
      <w:rPr>
        <w:rFonts w:hint="default"/>
      </w:rPr>
    </w:lvl>
    <w:lvl w:ilvl="7">
      <w:numFmt w:val="bullet"/>
      <w:lvlText w:val="•"/>
      <w:lvlJc w:val="left"/>
      <w:pPr>
        <w:ind w:left="7305" w:hanging="167"/>
      </w:pPr>
      <w:rPr>
        <w:rFonts w:hint="default"/>
      </w:rPr>
    </w:lvl>
    <w:lvl w:ilvl="8">
      <w:numFmt w:val="bullet"/>
      <w:lvlText w:val="•"/>
      <w:lvlJc w:val="left"/>
      <w:pPr>
        <w:ind w:left="8498" w:hanging="167"/>
      </w:pPr>
      <w:rPr>
        <w:rFonts w:hint="default"/>
      </w:rPr>
    </w:lvl>
  </w:abstractNum>
  <w:abstractNum w:abstractNumId="25" w15:restartNumberingAfterBreak="0">
    <w:nsid w:val="736403CA"/>
    <w:multiLevelType w:val="hybridMultilevel"/>
    <w:tmpl w:val="EDB4A852"/>
    <w:lvl w:ilvl="0" w:tplc="65CC98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738223EA"/>
    <w:multiLevelType w:val="multilevel"/>
    <w:tmpl w:val="76EA4A34"/>
    <w:lvl w:ilvl="0">
      <w:start w:val="1"/>
      <w:numFmt w:val="decimal"/>
      <w:lvlText w:val="%1"/>
      <w:lvlJc w:val="left"/>
      <w:pPr>
        <w:ind w:left="1178" w:hanging="421"/>
      </w:pPr>
      <w:rPr>
        <w:rFonts w:hint="default"/>
      </w:rPr>
    </w:lvl>
    <w:lvl w:ilvl="1">
      <w:start w:val="3"/>
      <w:numFmt w:val="decimal"/>
      <w:lvlText w:val="%1.%2"/>
      <w:lvlJc w:val="left"/>
      <w:pPr>
        <w:ind w:left="109" w:hanging="421"/>
        <w:jc w:val="right"/>
      </w:pPr>
      <w:rPr>
        <w:rFonts w:hint="default"/>
        <w:w w:val="99"/>
      </w:rPr>
    </w:lvl>
    <w:lvl w:ilvl="2">
      <w:numFmt w:val="bullet"/>
      <w:lvlText w:val="•"/>
      <w:lvlJc w:val="left"/>
      <w:pPr>
        <w:ind w:left="1302" w:hanging="167"/>
      </w:pPr>
      <w:rPr>
        <w:rFonts w:ascii="Times New Roman" w:eastAsia="Times New Roman" w:hAnsi="Times New Roman" w:cs="Times New Roman" w:hint="default"/>
        <w:w w:val="99"/>
        <w:sz w:val="28"/>
        <w:szCs w:val="28"/>
      </w:rPr>
    </w:lvl>
    <w:lvl w:ilvl="3">
      <w:numFmt w:val="bullet"/>
      <w:lvlText w:val="•"/>
      <w:lvlJc w:val="left"/>
      <w:pPr>
        <w:ind w:left="1340" w:hanging="167"/>
      </w:pPr>
      <w:rPr>
        <w:rFonts w:hint="default"/>
      </w:rPr>
    </w:lvl>
    <w:lvl w:ilvl="4">
      <w:numFmt w:val="bullet"/>
      <w:lvlText w:val="•"/>
      <w:lvlJc w:val="left"/>
      <w:pPr>
        <w:ind w:left="2703" w:hanging="167"/>
      </w:pPr>
      <w:rPr>
        <w:rFonts w:hint="default"/>
      </w:rPr>
    </w:lvl>
    <w:lvl w:ilvl="5">
      <w:numFmt w:val="bullet"/>
      <w:lvlText w:val="•"/>
      <w:lvlJc w:val="left"/>
      <w:pPr>
        <w:ind w:left="4066" w:hanging="167"/>
      </w:pPr>
      <w:rPr>
        <w:rFonts w:hint="default"/>
      </w:rPr>
    </w:lvl>
    <w:lvl w:ilvl="6">
      <w:numFmt w:val="bullet"/>
      <w:lvlText w:val="•"/>
      <w:lvlJc w:val="left"/>
      <w:pPr>
        <w:ind w:left="5430" w:hanging="167"/>
      </w:pPr>
      <w:rPr>
        <w:rFonts w:hint="default"/>
      </w:rPr>
    </w:lvl>
    <w:lvl w:ilvl="7">
      <w:numFmt w:val="bullet"/>
      <w:lvlText w:val="•"/>
      <w:lvlJc w:val="left"/>
      <w:pPr>
        <w:ind w:left="6793" w:hanging="167"/>
      </w:pPr>
      <w:rPr>
        <w:rFonts w:hint="default"/>
      </w:rPr>
    </w:lvl>
    <w:lvl w:ilvl="8">
      <w:numFmt w:val="bullet"/>
      <w:lvlText w:val="•"/>
      <w:lvlJc w:val="left"/>
      <w:pPr>
        <w:ind w:left="8157" w:hanging="167"/>
      </w:pPr>
      <w:rPr>
        <w:rFonts w:hint="default"/>
      </w:rPr>
    </w:lvl>
  </w:abstractNum>
  <w:abstractNum w:abstractNumId="27" w15:restartNumberingAfterBreak="0">
    <w:nsid w:val="7EF95968"/>
    <w:multiLevelType w:val="hybridMultilevel"/>
    <w:tmpl w:val="473A0EC6"/>
    <w:lvl w:ilvl="0" w:tplc="0E645C8E">
      <w:numFmt w:val="bullet"/>
      <w:lvlText w:val="•"/>
      <w:lvlJc w:val="left"/>
      <w:pPr>
        <w:ind w:left="1273" w:hanging="167"/>
      </w:pPr>
      <w:rPr>
        <w:rFonts w:ascii="Times New Roman" w:eastAsia="Times New Roman" w:hAnsi="Times New Roman" w:cs="Times New Roman" w:hint="default"/>
        <w:w w:val="99"/>
        <w:sz w:val="28"/>
        <w:szCs w:val="28"/>
      </w:rPr>
    </w:lvl>
    <w:lvl w:ilvl="1" w:tplc="2BC6D46E">
      <w:numFmt w:val="bullet"/>
      <w:lvlText w:val="•"/>
      <w:lvlJc w:val="left"/>
      <w:pPr>
        <w:ind w:left="2240" w:hanging="167"/>
      </w:pPr>
      <w:rPr>
        <w:rFonts w:hint="default"/>
      </w:rPr>
    </w:lvl>
    <w:lvl w:ilvl="2" w:tplc="3F90CBB0">
      <w:numFmt w:val="bullet"/>
      <w:lvlText w:val="•"/>
      <w:lvlJc w:val="left"/>
      <w:pPr>
        <w:ind w:left="3200" w:hanging="167"/>
      </w:pPr>
      <w:rPr>
        <w:rFonts w:hint="default"/>
      </w:rPr>
    </w:lvl>
    <w:lvl w:ilvl="3" w:tplc="C186DFE0">
      <w:numFmt w:val="bullet"/>
      <w:lvlText w:val="•"/>
      <w:lvlJc w:val="left"/>
      <w:pPr>
        <w:ind w:left="4161" w:hanging="167"/>
      </w:pPr>
      <w:rPr>
        <w:rFonts w:hint="default"/>
      </w:rPr>
    </w:lvl>
    <w:lvl w:ilvl="4" w:tplc="3CCE00DA">
      <w:numFmt w:val="bullet"/>
      <w:lvlText w:val="•"/>
      <w:lvlJc w:val="left"/>
      <w:pPr>
        <w:ind w:left="5121" w:hanging="167"/>
      </w:pPr>
      <w:rPr>
        <w:rFonts w:hint="default"/>
      </w:rPr>
    </w:lvl>
    <w:lvl w:ilvl="5" w:tplc="EF148406">
      <w:numFmt w:val="bullet"/>
      <w:lvlText w:val="•"/>
      <w:lvlJc w:val="left"/>
      <w:pPr>
        <w:ind w:left="6082" w:hanging="167"/>
      </w:pPr>
      <w:rPr>
        <w:rFonts w:hint="default"/>
      </w:rPr>
    </w:lvl>
    <w:lvl w:ilvl="6" w:tplc="4DAE8CF6">
      <w:numFmt w:val="bullet"/>
      <w:lvlText w:val="•"/>
      <w:lvlJc w:val="left"/>
      <w:pPr>
        <w:ind w:left="7042" w:hanging="167"/>
      </w:pPr>
      <w:rPr>
        <w:rFonts w:hint="default"/>
      </w:rPr>
    </w:lvl>
    <w:lvl w:ilvl="7" w:tplc="55FC2AEC">
      <w:numFmt w:val="bullet"/>
      <w:lvlText w:val="•"/>
      <w:lvlJc w:val="left"/>
      <w:pPr>
        <w:ind w:left="8003" w:hanging="167"/>
      </w:pPr>
      <w:rPr>
        <w:rFonts w:hint="default"/>
      </w:rPr>
    </w:lvl>
    <w:lvl w:ilvl="8" w:tplc="261EAF7E">
      <w:numFmt w:val="bullet"/>
      <w:lvlText w:val="•"/>
      <w:lvlJc w:val="left"/>
      <w:pPr>
        <w:ind w:left="8963" w:hanging="167"/>
      </w:pPr>
      <w:rPr>
        <w:rFonts w:hint="default"/>
      </w:rPr>
    </w:lvl>
  </w:abstractNum>
  <w:num w:numId="1">
    <w:abstractNumId w:val="7"/>
  </w:num>
  <w:num w:numId="2">
    <w:abstractNumId w:val="0"/>
  </w:num>
  <w:num w:numId="3">
    <w:abstractNumId w:val="24"/>
  </w:num>
  <w:num w:numId="4">
    <w:abstractNumId w:val="14"/>
  </w:num>
  <w:num w:numId="5">
    <w:abstractNumId w:val="22"/>
  </w:num>
  <w:num w:numId="6">
    <w:abstractNumId w:val="4"/>
  </w:num>
  <w:num w:numId="7">
    <w:abstractNumId w:val="26"/>
  </w:num>
  <w:num w:numId="8">
    <w:abstractNumId w:val="2"/>
  </w:num>
  <w:num w:numId="9">
    <w:abstractNumId w:val="27"/>
  </w:num>
  <w:num w:numId="10">
    <w:abstractNumId w:val="3"/>
  </w:num>
  <w:num w:numId="11">
    <w:abstractNumId w:val="8"/>
  </w:num>
  <w:num w:numId="12">
    <w:abstractNumId w:val="13"/>
  </w:num>
  <w:num w:numId="13">
    <w:abstractNumId w:val="21"/>
  </w:num>
  <w:num w:numId="14">
    <w:abstractNumId w:val="16"/>
  </w:num>
  <w:num w:numId="15">
    <w:abstractNumId w:val="11"/>
  </w:num>
  <w:num w:numId="16">
    <w:abstractNumId w:val="23"/>
  </w:num>
  <w:num w:numId="17">
    <w:abstractNumId w:val="6"/>
  </w:num>
  <w:num w:numId="18">
    <w:abstractNumId w:val="1"/>
  </w:num>
  <w:num w:numId="19">
    <w:abstractNumId w:val="20"/>
  </w:num>
  <w:num w:numId="20">
    <w:abstractNumId w:val="9"/>
  </w:num>
  <w:num w:numId="21">
    <w:abstractNumId w:val="10"/>
  </w:num>
  <w:num w:numId="22">
    <w:abstractNumId w:val="25"/>
  </w:num>
  <w:num w:numId="23">
    <w:abstractNumId w:val="5"/>
  </w:num>
  <w:num w:numId="24">
    <w:abstractNumId w:val="12"/>
  </w:num>
  <w:num w:numId="25">
    <w:abstractNumId w:val="17"/>
  </w:num>
  <w:num w:numId="26">
    <w:abstractNumId w:val="18"/>
  </w:num>
  <w:num w:numId="27">
    <w:abstractNumId w:val="1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B434F"/>
    <w:rsid w:val="00002217"/>
    <w:rsid w:val="000063A0"/>
    <w:rsid w:val="000065D0"/>
    <w:rsid w:val="000146E7"/>
    <w:rsid w:val="00015CD4"/>
    <w:rsid w:val="00020A6B"/>
    <w:rsid w:val="0002184D"/>
    <w:rsid w:val="00023374"/>
    <w:rsid w:val="00024DFB"/>
    <w:rsid w:val="00025590"/>
    <w:rsid w:val="000357A4"/>
    <w:rsid w:val="00040A01"/>
    <w:rsid w:val="0004173D"/>
    <w:rsid w:val="000417C7"/>
    <w:rsid w:val="00052741"/>
    <w:rsid w:val="00056600"/>
    <w:rsid w:val="00056BC9"/>
    <w:rsid w:val="000578E8"/>
    <w:rsid w:val="00057E66"/>
    <w:rsid w:val="00063E20"/>
    <w:rsid w:val="00064AEA"/>
    <w:rsid w:val="00065A95"/>
    <w:rsid w:val="00073E19"/>
    <w:rsid w:val="00075C8A"/>
    <w:rsid w:val="00075F6A"/>
    <w:rsid w:val="0007766F"/>
    <w:rsid w:val="00081C24"/>
    <w:rsid w:val="00085B0F"/>
    <w:rsid w:val="0008607C"/>
    <w:rsid w:val="000864C9"/>
    <w:rsid w:val="0008652E"/>
    <w:rsid w:val="00086C2A"/>
    <w:rsid w:val="000909AC"/>
    <w:rsid w:val="00090F6D"/>
    <w:rsid w:val="00092BCB"/>
    <w:rsid w:val="0009383E"/>
    <w:rsid w:val="00094258"/>
    <w:rsid w:val="000949EA"/>
    <w:rsid w:val="000959D5"/>
    <w:rsid w:val="00095BD4"/>
    <w:rsid w:val="000A48DA"/>
    <w:rsid w:val="000A76C2"/>
    <w:rsid w:val="000B05DA"/>
    <w:rsid w:val="000B2347"/>
    <w:rsid w:val="000C0B8A"/>
    <w:rsid w:val="000C2E19"/>
    <w:rsid w:val="000C3771"/>
    <w:rsid w:val="000C4250"/>
    <w:rsid w:val="000C540E"/>
    <w:rsid w:val="000D3506"/>
    <w:rsid w:val="000D4FA3"/>
    <w:rsid w:val="000D6806"/>
    <w:rsid w:val="000E1493"/>
    <w:rsid w:val="000E161B"/>
    <w:rsid w:val="000E74C4"/>
    <w:rsid w:val="000F7D7C"/>
    <w:rsid w:val="00100018"/>
    <w:rsid w:val="001009B3"/>
    <w:rsid w:val="00104636"/>
    <w:rsid w:val="00106937"/>
    <w:rsid w:val="0011158A"/>
    <w:rsid w:val="00111D0F"/>
    <w:rsid w:val="00114241"/>
    <w:rsid w:val="00115051"/>
    <w:rsid w:val="00116419"/>
    <w:rsid w:val="00116DB9"/>
    <w:rsid w:val="00117099"/>
    <w:rsid w:val="00121A7D"/>
    <w:rsid w:val="00123214"/>
    <w:rsid w:val="00124477"/>
    <w:rsid w:val="0012694B"/>
    <w:rsid w:val="001279B4"/>
    <w:rsid w:val="00135320"/>
    <w:rsid w:val="00137519"/>
    <w:rsid w:val="00140A7C"/>
    <w:rsid w:val="00142112"/>
    <w:rsid w:val="00147145"/>
    <w:rsid w:val="001477B5"/>
    <w:rsid w:val="001561F3"/>
    <w:rsid w:val="001606AF"/>
    <w:rsid w:val="0016557A"/>
    <w:rsid w:val="0017036F"/>
    <w:rsid w:val="00173137"/>
    <w:rsid w:val="00175AF6"/>
    <w:rsid w:val="00181B30"/>
    <w:rsid w:val="00181F79"/>
    <w:rsid w:val="0018212A"/>
    <w:rsid w:val="001826FF"/>
    <w:rsid w:val="00182F87"/>
    <w:rsid w:val="00187B59"/>
    <w:rsid w:val="00197995"/>
    <w:rsid w:val="00197FCB"/>
    <w:rsid w:val="001A1F9C"/>
    <w:rsid w:val="001A77FA"/>
    <w:rsid w:val="001B1294"/>
    <w:rsid w:val="001B67EE"/>
    <w:rsid w:val="001C60A5"/>
    <w:rsid w:val="001D0141"/>
    <w:rsid w:val="001D3B16"/>
    <w:rsid w:val="001D5C3A"/>
    <w:rsid w:val="001E2E85"/>
    <w:rsid w:val="001E5683"/>
    <w:rsid w:val="001E5863"/>
    <w:rsid w:val="001F073C"/>
    <w:rsid w:val="001F256D"/>
    <w:rsid w:val="001F579A"/>
    <w:rsid w:val="001F7023"/>
    <w:rsid w:val="00200B9C"/>
    <w:rsid w:val="002034D1"/>
    <w:rsid w:val="00203769"/>
    <w:rsid w:val="002042BE"/>
    <w:rsid w:val="00206B17"/>
    <w:rsid w:val="00210FD0"/>
    <w:rsid w:val="00211305"/>
    <w:rsid w:val="00214A18"/>
    <w:rsid w:val="002160D6"/>
    <w:rsid w:val="002162D3"/>
    <w:rsid w:val="00217AC4"/>
    <w:rsid w:val="00223531"/>
    <w:rsid w:val="002324A0"/>
    <w:rsid w:val="00236C57"/>
    <w:rsid w:val="002379F7"/>
    <w:rsid w:val="00240378"/>
    <w:rsid w:val="00240591"/>
    <w:rsid w:val="00244E28"/>
    <w:rsid w:val="0024684B"/>
    <w:rsid w:val="002469F2"/>
    <w:rsid w:val="0025331E"/>
    <w:rsid w:val="0026629B"/>
    <w:rsid w:val="002702A6"/>
    <w:rsid w:val="00272BF2"/>
    <w:rsid w:val="00274C8C"/>
    <w:rsid w:val="00282A9D"/>
    <w:rsid w:val="00283F2E"/>
    <w:rsid w:val="0028523E"/>
    <w:rsid w:val="0028544A"/>
    <w:rsid w:val="00286E03"/>
    <w:rsid w:val="00290379"/>
    <w:rsid w:val="00297870"/>
    <w:rsid w:val="002A3772"/>
    <w:rsid w:val="002A7978"/>
    <w:rsid w:val="002B0476"/>
    <w:rsid w:val="002B0539"/>
    <w:rsid w:val="002B1EC9"/>
    <w:rsid w:val="002B7A66"/>
    <w:rsid w:val="002C22F5"/>
    <w:rsid w:val="002C2B13"/>
    <w:rsid w:val="002C7958"/>
    <w:rsid w:val="002D0920"/>
    <w:rsid w:val="002D27FB"/>
    <w:rsid w:val="002D29F6"/>
    <w:rsid w:val="002D32DD"/>
    <w:rsid w:val="002D3826"/>
    <w:rsid w:val="002D7FCB"/>
    <w:rsid w:val="002E019C"/>
    <w:rsid w:val="002E4BF4"/>
    <w:rsid w:val="002E6094"/>
    <w:rsid w:val="002E670D"/>
    <w:rsid w:val="002E7F4D"/>
    <w:rsid w:val="002F1B2F"/>
    <w:rsid w:val="002F73BF"/>
    <w:rsid w:val="003016B8"/>
    <w:rsid w:val="00302580"/>
    <w:rsid w:val="00305C54"/>
    <w:rsid w:val="00306E52"/>
    <w:rsid w:val="00311AC9"/>
    <w:rsid w:val="00315B8E"/>
    <w:rsid w:val="00322DDD"/>
    <w:rsid w:val="00327C28"/>
    <w:rsid w:val="00334C80"/>
    <w:rsid w:val="00334FA1"/>
    <w:rsid w:val="00335FAD"/>
    <w:rsid w:val="003401EE"/>
    <w:rsid w:val="00341238"/>
    <w:rsid w:val="00344C17"/>
    <w:rsid w:val="00345DD7"/>
    <w:rsid w:val="003473E4"/>
    <w:rsid w:val="00352D6F"/>
    <w:rsid w:val="0035319F"/>
    <w:rsid w:val="00353251"/>
    <w:rsid w:val="003572DE"/>
    <w:rsid w:val="00360FD0"/>
    <w:rsid w:val="00361F3A"/>
    <w:rsid w:val="003628B2"/>
    <w:rsid w:val="00365288"/>
    <w:rsid w:val="00367574"/>
    <w:rsid w:val="0037107C"/>
    <w:rsid w:val="00374B65"/>
    <w:rsid w:val="0037572D"/>
    <w:rsid w:val="00375A47"/>
    <w:rsid w:val="00376B69"/>
    <w:rsid w:val="003772FD"/>
    <w:rsid w:val="0038195D"/>
    <w:rsid w:val="00381F9C"/>
    <w:rsid w:val="00383B30"/>
    <w:rsid w:val="00385414"/>
    <w:rsid w:val="0038638B"/>
    <w:rsid w:val="00390DFE"/>
    <w:rsid w:val="0039149E"/>
    <w:rsid w:val="00391A46"/>
    <w:rsid w:val="00392106"/>
    <w:rsid w:val="00392BDC"/>
    <w:rsid w:val="00393B8A"/>
    <w:rsid w:val="0039529A"/>
    <w:rsid w:val="00397303"/>
    <w:rsid w:val="003A306B"/>
    <w:rsid w:val="003A77AE"/>
    <w:rsid w:val="003B036D"/>
    <w:rsid w:val="003B0977"/>
    <w:rsid w:val="003B0C21"/>
    <w:rsid w:val="003B1077"/>
    <w:rsid w:val="003B16BE"/>
    <w:rsid w:val="003B34A9"/>
    <w:rsid w:val="003B74CD"/>
    <w:rsid w:val="003B79E4"/>
    <w:rsid w:val="003B7C1B"/>
    <w:rsid w:val="003B7E35"/>
    <w:rsid w:val="003C40F1"/>
    <w:rsid w:val="003C6422"/>
    <w:rsid w:val="003D3888"/>
    <w:rsid w:val="003D5A7D"/>
    <w:rsid w:val="003D619B"/>
    <w:rsid w:val="003D705D"/>
    <w:rsid w:val="003F1131"/>
    <w:rsid w:val="003F5590"/>
    <w:rsid w:val="003F5841"/>
    <w:rsid w:val="003F6C0F"/>
    <w:rsid w:val="00402C7F"/>
    <w:rsid w:val="0040696A"/>
    <w:rsid w:val="004071B6"/>
    <w:rsid w:val="004230BF"/>
    <w:rsid w:val="0042537A"/>
    <w:rsid w:val="00426430"/>
    <w:rsid w:val="00426F23"/>
    <w:rsid w:val="0042792A"/>
    <w:rsid w:val="00432488"/>
    <w:rsid w:val="004348CA"/>
    <w:rsid w:val="00440670"/>
    <w:rsid w:val="004455FF"/>
    <w:rsid w:val="00447E6E"/>
    <w:rsid w:val="00451CDC"/>
    <w:rsid w:val="00452223"/>
    <w:rsid w:val="00452855"/>
    <w:rsid w:val="00453991"/>
    <w:rsid w:val="00454F65"/>
    <w:rsid w:val="00455A22"/>
    <w:rsid w:val="004566D1"/>
    <w:rsid w:val="00456BB7"/>
    <w:rsid w:val="00466458"/>
    <w:rsid w:val="00470C5D"/>
    <w:rsid w:val="0047264A"/>
    <w:rsid w:val="00472967"/>
    <w:rsid w:val="004739CB"/>
    <w:rsid w:val="004746B4"/>
    <w:rsid w:val="00477BB5"/>
    <w:rsid w:val="00480003"/>
    <w:rsid w:val="00481DF2"/>
    <w:rsid w:val="0048563A"/>
    <w:rsid w:val="004869DF"/>
    <w:rsid w:val="00492204"/>
    <w:rsid w:val="00492A6C"/>
    <w:rsid w:val="00493DF7"/>
    <w:rsid w:val="00494E48"/>
    <w:rsid w:val="0049508C"/>
    <w:rsid w:val="004A4747"/>
    <w:rsid w:val="004A4CB8"/>
    <w:rsid w:val="004B10DB"/>
    <w:rsid w:val="004B2EB2"/>
    <w:rsid w:val="004B4ED2"/>
    <w:rsid w:val="004B5B90"/>
    <w:rsid w:val="004B6FF1"/>
    <w:rsid w:val="004C25DC"/>
    <w:rsid w:val="004C419A"/>
    <w:rsid w:val="004D0B39"/>
    <w:rsid w:val="004D10DF"/>
    <w:rsid w:val="004D1AD4"/>
    <w:rsid w:val="004D349E"/>
    <w:rsid w:val="004D5ED2"/>
    <w:rsid w:val="004D74FA"/>
    <w:rsid w:val="004E1AE4"/>
    <w:rsid w:val="004E52BD"/>
    <w:rsid w:val="004F0A19"/>
    <w:rsid w:val="004F1043"/>
    <w:rsid w:val="004F1A4F"/>
    <w:rsid w:val="004F2D8F"/>
    <w:rsid w:val="004F70ED"/>
    <w:rsid w:val="004F733D"/>
    <w:rsid w:val="0050140E"/>
    <w:rsid w:val="00501754"/>
    <w:rsid w:val="00504206"/>
    <w:rsid w:val="00504CBD"/>
    <w:rsid w:val="00505082"/>
    <w:rsid w:val="0051034B"/>
    <w:rsid w:val="00512FC0"/>
    <w:rsid w:val="00513497"/>
    <w:rsid w:val="005143D3"/>
    <w:rsid w:val="0051619E"/>
    <w:rsid w:val="00516961"/>
    <w:rsid w:val="0052338E"/>
    <w:rsid w:val="005235C7"/>
    <w:rsid w:val="005242CC"/>
    <w:rsid w:val="00527D38"/>
    <w:rsid w:val="005325FC"/>
    <w:rsid w:val="005344C6"/>
    <w:rsid w:val="00536449"/>
    <w:rsid w:val="00537E96"/>
    <w:rsid w:val="00540C64"/>
    <w:rsid w:val="00543673"/>
    <w:rsid w:val="0054549D"/>
    <w:rsid w:val="00550716"/>
    <w:rsid w:val="00554D5D"/>
    <w:rsid w:val="00555284"/>
    <w:rsid w:val="0055551C"/>
    <w:rsid w:val="00555D12"/>
    <w:rsid w:val="0056003F"/>
    <w:rsid w:val="0056219B"/>
    <w:rsid w:val="00563DF9"/>
    <w:rsid w:val="00566447"/>
    <w:rsid w:val="00566956"/>
    <w:rsid w:val="00566F9B"/>
    <w:rsid w:val="0057257E"/>
    <w:rsid w:val="00574A0D"/>
    <w:rsid w:val="00576851"/>
    <w:rsid w:val="00577CAC"/>
    <w:rsid w:val="00580E04"/>
    <w:rsid w:val="00585022"/>
    <w:rsid w:val="005862F4"/>
    <w:rsid w:val="00593509"/>
    <w:rsid w:val="00593719"/>
    <w:rsid w:val="005B060D"/>
    <w:rsid w:val="005B6A13"/>
    <w:rsid w:val="005B7923"/>
    <w:rsid w:val="005C0619"/>
    <w:rsid w:val="005C244D"/>
    <w:rsid w:val="005D049D"/>
    <w:rsid w:val="005D40DB"/>
    <w:rsid w:val="005E2230"/>
    <w:rsid w:val="005E4FF3"/>
    <w:rsid w:val="005E5A95"/>
    <w:rsid w:val="005E61CC"/>
    <w:rsid w:val="005E7432"/>
    <w:rsid w:val="005F3768"/>
    <w:rsid w:val="005F4945"/>
    <w:rsid w:val="005F5C5C"/>
    <w:rsid w:val="006061BA"/>
    <w:rsid w:val="006103D8"/>
    <w:rsid w:val="00611323"/>
    <w:rsid w:val="0061155A"/>
    <w:rsid w:val="00611EFB"/>
    <w:rsid w:val="00614796"/>
    <w:rsid w:val="0061775F"/>
    <w:rsid w:val="00617766"/>
    <w:rsid w:val="00622885"/>
    <w:rsid w:val="0062291F"/>
    <w:rsid w:val="00622A75"/>
    <w:rsid w:val="00623524"/>
    <w:rsid w:val="006263F6"/>
    <w:rsid w:val="0063305B"/>
    <w:rsid w:val="00635F88"/>
    <w:rsid w:val="00642031"/>
    <w:rsid w:val="00643008"/>
    <w:rsid w:val="0065084B"/>
    <w:rsid w:val="006535A1"/>
    <w:rsid w:val="00653655"/>
    <w:rsid w:val="006545C7"/>
    <w:rsid w:val="006602B1"/>
    <w:rsid w:val="00662A12"/>
    <w:rsid w:val="00663024"/>
    <w:rsid w:val="00665D6B"/>
    <w:rsid w:val="006663CA"/>
    <w:rsid w:val="00666663"/>
    <w:rsid w:val="00667C62"/>
    <w:rsid w:val="00670A6B"/>
    <w:rsid w:val="00671AB7"/>
    <w:rsid w:val="006733B0"/>
    <w:rsid w:val="00673E14"/>
    <w:rsid w:val="006806C6"/>
    <w:rsid w:val="00683E90"/>
    <w:rsid w:val="00684C2C"/>
    <w:rsid w:val="0068546A"/>
    <w:rsid w:val="00690577"/>
    <w:rsid w:val="00690DC2"/>
    <w:rsid w:val="00692DB5"/>
    <w:rsid w:val="00695ED8"/>
    <w:rsid w:val="006A249B"/>
    <w:rsid w:val="006A30E6"/>
    <w:rsid w:val="006A3EE3"/>
    <w:rsid w:val="006A6BC5"/>
    <w:rsid w:val="006B3ED3"/>
    <w:rsid w:val="006B434F"/>
    <w:rsid w:val="006B7BA8"/>
    <w:rsid w:val="006B7CF2"/>
    <w:rsid w:val="006C34EB"/>
    <w:rsid w:val="006C3F5A"/>
    <w:rsid w:val="006C5A14"/>
    <w:rsid w:val="006C650F"/>
    <w:rsid w:val="006D094D"/>
    <w:rsid w:val="006D57E3"/>
    <w:rsid w:val="006D6B22"/>
    <w:rsid w:val="006F251A"/>
    <w:rsid w:val="006F3B4E"/>
    <w:rsid w:val="006F3FC5"/>
    <w:rsid w:val="006F50A6"/>
    <w:rsid w:val="006F7F5A"/>
    <w:rsid w:val="00704CA0"/>
    <w:rsid w:val="0070552F"/>
    <w:rsid w:val="007057D3"/>
    <w:rsid w:val="007072E2"/>
    <w:rsid w:val="007142CE"/>
    <w:rsid w:val="0071635F"/>
    <w:rsid w:val="00717AA0"/>
    <w:rsid w:val="00721A5E"/>
    <w:rsid w:val="00722523"/>
    <w:rsid w:val="00726F92"/>
    <w:rsid w:val="0072704B"/>
    <w:rsid w:val="007320C8"/>
    <w:rsid w:val="007328C3"/>
    <w:rsid w:val="00734405"/>
    <w:rsid w:val="0074630F"/>
    <w:rsid w:val="007521AD"/>
    <w:rsid w:val="00757D86"/>
    <w:rsid w:val="00760D7D"/>
    <w:rsid w:val="0076238D"/>
    <w:rsid w:val="00767067"/>
    <w:rsid w:val="0076714C"/>
    <w:rsid w:val="0077389B"/>
    <w:rsid w:val="007740C3"/>
    <w:rsid w:val="0077504D"/>
    <w:rsid w:val="007767FC"/>
    <w:rsid w:val="00782E55"/>
    <w:rsid w:val="00783397"/>
    <w:rsid w:val="0078546B"/>
    <w:rsid w:val="007942E2"/>
    <w:rsid w:val="007961BF"/>
    <w:rsid w:val="0079692C"/>
    <w:rsid w:val="00797304"/>
    <w:rsid w:val="00797C5E"/>
    <w:rsid w:val="007A2693"/>
    <w:rsid w:val="007A347C"/>
    <w:rsid w:val="007A4A74"/>
    <w:rsid w:val="007A4CC7"/>
    <w:rsid w:val="007B09BD"/>
    <w:rsid w:val="007B558C"/>
    <w:rsid w:val="007B6251"/>
    <w:rsid w:val="007D0DCA"/>
    <w:rsid w:val="007D2BB5"/>
    <w:rsid w:val="007D426B"/>
    <w:rsid w:val="007D6C4D"/>
    <w:rsid w:val="007D6D1B"/>
    <w:rsid w:val="007D6D35"/>
    <w:rsid w:val="007E246E"/>
    <w:rsid w:val="007E5D4C"/>
    <w:rsid w:val="007F0480"/>
    <w:rsid w:val="007F2D37"/>
    <w:rsid w:val="007F379D"/>
    <w:rsid w:val="007F4A6A"/>
    <w:rsid w:val="007F6DAE"/>
    <w:rsid w:val="008012B7"/>
    <w:rsid w:val="008033D7"/>
    <w:rsid w:val="00820C26"/>
    <w:rsid w:val="00823251"/>
    <w:rsid w:val="00823A5E"/>
    <w:rsid w:val="008267A3"/>
    <w:rsid w:val="00832C8D"/>
    <w:rsid w:val="00833C15"/>
    <w:rsid w:val="0083431F"/>
    <w:rsid w:val="008366C2"/>
    <w:rsid w:val="008401B3"/>
    <w:rsid w:val="00852459"/>
    <w:rsid w:val="00862979"/>
    <w:rsid w:val="00862B98"/>
    <w:rsid w:val="008630FE"/>
    <w:rsid w:val="00866674"/>
    <w:rsid w:val="008671DE"/>
    <w:rsid w:val="00867D29"/>
    <w:rsid w:val="00871760"/>
    <w:rsid w:val="00872351"/>
    <w:rsid w:val="0087614C"/>
    <w:rsid w:val="00876EF4"/>
    <w:rsid w:val="00883FA6"/>
    <w:rsid w:val="008849CD"/>
    <w:rsid w:val="008858FA"/>
    <w:rsid w:val="00886E83"/>
    <w:rsid w:val="00887F50"/>
    <w:rsid w:val="008A14E2"/>
    <w:rsid w:val="008A439B"/>
    <w:rsid w:val="008A55A0"/>
    <w:rsid w:val="008A5A39"/>
    <w:rsid w:val="008B00DA"/>
    <w:rsid w:val="008B29A6"/>
    <w:rsid w:val="008B5100"/>
    <w:rsid w:val="008C0942"/>
    <w:rsid w:val="008C11BD"/>
    <w:rsid w:val="008C61D2"/>
    <w:rsid w:val="008C7B27"/>
    <w:rsid w:val="008D1EE7"/>
    <w:rsid w:val="008E0CB4"/>
    <w:rsid w:val="008E204B"/>
    <w:rsid w:val="008E22D2"/>
    <w:rsid w:val="008E7235"/>
    <w:rsid w:val="008F0D53"/>
    <w:rsid w:val="008F152D"/>
    <w:rsid w:val="008F224A"/>
    <w:rsid w:val="008F22CE"/>
    <w:rsid w:val="008F4619"/>
    <w:rsid w:val="00902E01"/>
    <w:rsid w:val="00917DD0"/>
    <w:rsid w:val="00922E01"/>
    <w:rsid w:val="0093062D"/>
    <w:rsid w:val="00930F8C"/>
    <w:rsid w:val="009330E8"/>
    <w:rsid w:val="009331BC"/>
    <w:rsid w:val="0093409F"/>
    <w:rsid w:val="009357BE"/>
    <w:rsid w:val="00940AB9"/>
    <w:rsid w:val="00942BC4"/>
    <w:rsid w:val="00944743"/>
    <w:rsid w:val="009537BC"/>
    <w:rsid w:val="00954B69"/>
    <w:rsid w:val="00962832"/>
    <w:rsid w:val="00966AB5"/>
    <w:rsid w:val="009701A9"/>
    <w:rsid w:val="00970AA0"/>
    <w:rsid w:val="00971ED3"/>
    <w:rsid w:val="00972030"/>
    <w:rsid w:val="009839D6"/>
    <w:rsid w:val="00985BCE"/>
    <w:rsid w:val="00992005"/>
    <w:rsid w:val="009932CB"/>
    <w:rsid w:val="00995A3E"/>
    <w:rsid w:val="009966FB"/>
    <w:rsid w:val="00997EC2"/>
    <w:rsid w:val="009A0C56"/>
    <w:rsid w:val="009A2551"/>
    <w:rsid w:val="009B21CA"/>
    <w:rsid w:val="009B533E"/>
    <w:rsid w:val="009B5FF3"/>
    <w:rsid w:val="009C0804"/>
    <w:rsid w:val="009C2895"/>
    <w:rsid w:val="009C29A8"/>
    <w:rsid w:val="009C6623"/>
    <w:rsid w:val="009D2789"/>
    <w:rsid w:val="009E24F0"/>
    <w:rsid w:val="009E5AB8"/>
    <w:rsid w:val="009F0CF6"/>
    <w:rsid w:val="009F7C6B"/>
    <w:rsid w:val="00A01B10"/>
    <w:rsid w:val="00A02C10"/>
    <w:rsid w:val="00A03ED7"/>
    <w:rsid w:val="00A07B3B"/>
    <w:rsid w:val="00A13476"/>
    <w:rsid w:val="00A266B7"/>
    <w:rsid w:val="00A269DC"/>
    <w:rsid w:val="00A27D42"/>
    <w:rsid w:val="00A349D1"/>
    <w:rsid w:val="00A359C8"/>
    <w:rsid w:val="00A35F1B"/>
    <w:rsid w:val="00A36837"/>
    <w:rsid w:val="00A36FE0"/>
    <w:rsid w:val="00A40097"/>
    <w:rsid w:val="00A40147"/>
    <w:rsid w:val="00A40330"/>
    <w:rsid w:val="00A4161D"/>
    <w:rsid w:val="00A426D3"/>
    <w:rsid w:val="00A43659"/>
    <w:rsid w:val="00A45A27"/>
    <w:rsid w:val="00A46E7E"/>
    <w:rsid w:val="00A505C4"/>
    <w:rsid w:val="00A53EF0"/>
    <w:rsid w:val="00A61E80"/>
    <w:rsid w:val="00A70B2A"/>
    <w:rsid w:val="00A715A4"/>
    <w:rsid w:val="00A733F1"/>
    <w:rsid w:val="00A734D0"/>
    <w:rsid w:val="00A746B7"/>
    <w:rsid w:val="00A74B82"/>
    <w:rsid w:val="00A764E5"/>
    <w:rsid w:val="00A84358"/>
    <w:rsid w:val="00A906E0"/>
    <w:rsid w:val="00A91C99"/>
    <w:rsid w:val="00A9242A"/>
    <w:rsid w:val="00AA0827"/>
    <w:rsid w:val="00AA0DA0"/>
    <w:rsid w:val="00AA7EE3"/>
    <w:rsid w:val="00AB4E71"/>
    <w:rsid w:val="00AB5DA4"/>
    <w:rsid w:val="00AC1600"/>
    <w:rsid w:val="00AC1BC6"/>
    <w:rsid w:val="00AC745E"/>
    <w:rsid w:val="00AD2ACF"/>
    <w:rsid w:val="00AD57F0"/>
    <w:rsid w:val="00AD6699"/>
    <w:rsid w:val="00AD6F32"/>
    <w:rsid w:val="00B02723"/>
    <w:rsid w:val="00B02EFA"/>
    <w:rsid w:val="00B07B89"/>
    <w:rsid w:val="00B13F0B"/>
    <w:rsid w:val="00B145E9"/>
    <w:rsid w:val="00B14D17"/>
    <w:rsid w:val="00B15C0A"/>
    <w:rsid w:val="00B1667C"/>
    <w:rsid w:val="00B2087C"/>
    <w:rsid w:val="00B231DB"/>
    <w:rsid w:val="00B235A8"/>
    <w:rsid w:val="00B246FB"/>
    <w:rsid w:val="00B24766"/>
    <w:rsid w:val="00B2577E"/>
    <w:rsid w:val="00B25CF3"/>
    <w:rsid w:val="00B2621E"/>
    <w:rsid w:val="00B33DE6"/>
    <w:rsid w:val="00B341E2"/>
    <w:rsid w:val="00B349ED"/>
    <w:rsid w:val="00B34C49"/>
    <w:rsid w:val="00B35E29"/>
    <w:rsid w:val="00B36C57"/>
    <w:rsid w:val="00B41FF2"/>
    <w:rsid w:val="00B42C85"/>
    <w:rsid w:val="00B4671A"/>
    <w:rsid w:val="00B4731D"/>
    <w:rsid w:val="00B52F1C"/>
    <w:rsid w:val="00B54AD5"/>
    <w:rsid w:val="00B5631F"/>
    <w:rsid w:val="00B56DD7"/>
    <w:rsid w:val="00B67717"/>
    <w:rsid w:val="00B71256"/>
    <w:rsid w:val="00B712F0"/>
    <w:rsid w:val="00B71990"/>
    <w:rsid w:val="00B72450"/>
    <w:rsid w:val="00B7313E"/>
    <w:rsid w:val="00B73238"/>
    <w:rsid w:val="00B74286"/>
    <w:rsid w:val="00B80EA6"/>
    <w:rsid w:val="00B828FD"/>
    <w:rsid w:val="00B90296"/>
    <w:rsid w:val="00B902BB"/>
    <w:rsid w:val="00B9046D"/>
    <w:rsid w:val="00B931A1"/>
    <w:rsid w:val="00B94729"/>
    <w:rsid w:val="00BA7560"/>
    <w:rsid w:val="00BB1BEC"/>
    <w:rsid w:val="00BB24CF"/>
    <w:rsid w:val="00BC03E0"/>
    <w:rsid w:val="00BC1002"/>
    <w:rsid w:val="00BC2A1A"/>
    <w:rsid w:val="00BD08C3"/>
    <w:rsid w:val="00BD209C"/>
    <w:rsid w:val="00BD3385"/>
    <w:rsid w:val="00BD6F5C"/>
    <w:rsid w:val="00BE0443"/>
    <w:rsid w:val="00BE1110"/>
    <w:rsid w:val="00BE354C"/>
    <w:rsid w:val="00BE6A93"/>
    <w:rsid w:val="00BF0211"/>
    <w:rsid w:val="00BF0CC9"/>
    <w:rsid w:val="00BF11C9"/>
    <w:rsid w:val="00BF5CF0"/>
    <w:rsid w:val="00C01788"/>
    <w:rsid w:val="00C0209F"/>
    <w:rsid w:val="00C023A0"/>
    <w:rsid w:val="00C1124E"/>
    <w:rsid w:val="00C11415"/>
    <w:rsid w:val="00C129B9"/>
    <w:rsid w:val="00C1747E"/>
    <w:rsid w:val="00C23E8C"/>
    <w:rsid w:val="00C26657"/>
    <w:rsid w:val="00C30BF2"/>
    <w:rsid w:val="00C32FBF"/>
    <w:rsid w:val="00C36E42"/>
    <w:rsid w:val="00C452DB"/>
    <w:rsid w:val="00C4642C"/>
    <w:rsid w:val="00C5059F"/>
    <w:rsid w:val="00C52EED"/>
    <w:rsid w:val="00C61663"/>
    <w:rsid w:val="00C63547"/>
    <w:rsid w:val="00C64D48"/>
    <w:rsid w:val="00C666AE"/>
    <w:rsid w:val="00C70972"/>
    <w:rsid w:val="00C76C43"/>
    <w:rsid w:val="00C770E4"/>
    <w:rsid w:val="00C82E4A"/>
    <w:rsid w:val="00C83518"/>
    <w:rsid w:val="00C866B7"/>
    <w:rsid w:val="00C902D7"/>
    <w:rsid w:val="00C95E2F"/>
    <w:rsid w:val="00CA3C65"/>
    <w:rsid w:val="00CA4C64"/>
    <w:rsid w:val="00CA57EE"/>
    <w:rsid w:val="00CA73C2"/>
    <w:rsid w:val="00CB6FF6"/>
    <w:rsid w:val="00CC0EAE"/>
    <w:rsid w:val="00CC17B5"/>
    <w:rsid w:val="00CD2F05"/>
    <w:rsid w:val="00CD74FC"/>
    <w:rsid w:val="00CE0F44"/>
    <w:rsid w:val="00CE2978"/>
    <w:rsid w:val="00CE790F"/>
    <w:rsid w:val="00CE7CF1"/>
    <w:rsid w:val="00CF077F"/>
    <w:rsid w:val="00CF14DB"/>
    <w:rsid w:val="00CF7505"/>
    <w:rsid w:val="00D012D2"/>
    <w:rsid w:val="00D05409"/>
    <w:rsid w:val="00D066E4"/>
    <w:rsid w:val="00D06B4C"/>
    <w:rsid w:val="00D10A8E"/>
    <w:rsid w:val="00D12B4F"/>
    <w:rsid w:val="00D13FED"/>
    <w:rsid w:val="00D16646"/>
    <w:rsid w:val="00D167F4"/>
    <w:rsid w:val="00D2121A"/>
    <w:rsid w:val="00D231FD"/>
    <w:rsid w:val="00D46126"/>
    <w:rsid w:val="00D46A97"/>
    <w:rsid w:val="00D4702A"/>
    <w:rsid w:val="00D47D56"/>
    <w:rsid w:val="00D52671"/>
    <w:rsid w:val="00D56D3A"/>
    <w:rsid w:val="00D611C5"/>
    <w:rsid w:val="00D61BD1"/>
    <w:rsid w:val="00D61C20"/>
    <w:rsid w:val="00D65037"/>
    <w:rsid w:val="00D81C83"/>
    <w:rsid w:val="00D8227F"/>
    <w:rsid w:val="00D8559D"/>
    <w:rsid w:val="00D92547"/>
    <w:rsid w:val="00D933E5"/>
    <w:rsid w:val="00DA086E"/>
    <w:rsid w:val="00DA30C0"/>
    <w:rsid w:val="00DA3DA4"/>
    <w:rsid w:val="00DA437E"/>
    <w:rsid w:val="00DA58D6"/>
    <w:rsid w:val="00DA7F1B"/>
    <w:rsid w:val="00DB075B"/>
    <w:rsid w:val="00DB3E13"/>
    <w:rsid w:val="00DB4052"/>
    <w:rsid w:val="00DB43D1"/>
    <w:rsid w:val="00DB515F"/>
    <w:rsid w:val="00DB5E38"/>
    <w:rsid w:val="00DB60CA"/>
    <w:rsid w:val="00DC3ECB"/>
    <w:rsid w:val="00DC42A6"/>
    <w:rsid w:val="00DC46D2"/>
    <w:rsid w:val="00DC4DD4"/>
    <w:rsid w:val="00DC5557"/>
    <w:rsid w:val="00DC5DBD"/>
    <w:rsid w:val="00DD5DD8"/>
    <w:rsid w:val="00DE07C1"/>
    <w:rsid w:val="00DE3E31"/>
    <w:rsid w:val="00DF737D"/>
    <w:rsid w:val="00DF78AE"/>
    <w:rsid w:val="00E011AD"/>
    <w:rsid w:val="00E023B3"/>
    <w:rsid w:val="00E04082"/>
    <w:rsid w:val="00E041E7"/>
    <w:rsid w:val="00E04C65"/>
    <w:rsid w:val="00E04CED"/>
    <w:rsid w:val="00E10515"/>
    <w:rsid w:val="00E10B41"/>
    <w:rsid w:val="00E13F41"/>
    <w:rsid w:val="00E15791"/>
    <w:rsid w:val="00E16A06"/>
    <w:rsid w:val="00E24898"/>
    <w:rsid w:val="00E256AA"/>
    <w:rsid w:val="00E25C2A"/>
    <w:rsid w:val="00E30D1A"/>
    <w:rsid w:val="00E3277A"/>
    <w:rsid w:val="00E35F69"/>
    <w:rsid w:val="00E36ED4"/>
    <w:rsid w:val="00E460C4"/>
    <w:rsid w:val="00E52ED3"/>
    <w:rsid w:val="00E54FE8"/>
    <w:rsid w:val="00E60A5F"/>
    <w:rsid w:val="00E61A7B"/>
    <w:rsid w:val="00E62509"/>
    <w:rsid w:val="00E64BDA"/>
    <w:rsid w:val="00E650E5"/>
    <w:rsid w:val="00E65641"/>
    <w:rsid w:val="00E71F14"/>
    <w:rsid w:val="00E71F75"/>
    <w:rsid w:val="00E74FA0"/>
    <w:rsid w:val="00E75DDD"/>
    <w:rsid w:val="00E8053A"/>
    <w:rsid w:val="00E826C4"/>
    <w:rsid w:val="00E843EF"/>
    <w:rsid w:val="00E84682"/>
    <w:rsid w:val="00E85B17"/>
    <w:rsid w:val="00E8683B"/>
    <w:rsid w:val="00E90364"/>
    <w:rsid w:val="00E91734"/>
    <w:rsid w:val="00E92A78"/>
    <w:rsid w:val="00E92F4E"/>
    <w:rsid w:val="00E940AD"/>
    <w:rsid w:val="00E943A3"/>
    <w:rsid w:val="00EA1D05"/>
    <w:rsid w:val="00EA1FC0"/>
    <w:rsid w:val="00EA4FF1"/>
    <w:rsid w:val="00EA6A2E"/>
    <w:rsid w:val="00EA6BAB"/>
    <w:rsid w:val="00EB36D1"/>
    <w:rsid w:val="00EB6893"/>
    <w:rsid w:val="00EC4C8E"/>
    <w:rsid w:val="00EC6EA5"/>
    <w:rsid w:val="00ED145A"/>
    <w:rsid w:val="00ED1AFB"/>
    <w:rsid w:val="00ED3C54"/>
    <w:rsid w:val="00ED463F"/>
    <w:rsid w:val="00ED5E43"/>
    <w:rsid w:val="00ED72C0"/>
    <w:rsid w:val="00ED7450"/>
    <w:rsid w:val="00ED75FC"/>
    <w:rsid w:val="00ED79D5"/>
    <w:rsid w:val="00EE213B"/>
    <w:rsid w:val="00EE4B83"/>
    <w:rsid w:val="00EE54C8"/>
    <w:rsid w:val="00EE701B"/>
    <w:rsid w:val="00EF01AE"/>
    <w:rsid w:val="00EF10FB"/>
    <w:rsid w:val="00EF17B0"/>
    <w:rsid w:val="00F038C8"/>
    <w:rsid w:val="00F042EE"/>
    <w:rsid w:val="00F12574"/>
    <w:rsid w:val="00F2010B"/>
    <w:rsid w:val="00F218C5"/>
    <w:rsid w:val="00F25E25"/>
    <w:rsid w:val="00F26553"/>
    <w:rsid w:val="00F27226"/>
    <w:rsid w:val="00F30BC8"/>
    <w:rsid w:val="00F335A5"/>
    <w:rsid w:val="00F33FB7"/>
    <w:rsid w:val="00F36ADD"/>
    <w:rsid w:val="00F43BEE"/>
    <w:rsid w:val="00F609C4"/>
    <w:rsid w:val="00F61182"/>
    <w:rsid w:val="00F62607"/>
    <w:rsid w:val="00F6785C"/>
    <w:rsid w:val="00F7036C"/>
    <w:rsid w:val="00F72D5D"/>
    <w:rsid w:val="00F75295"/>
    <w:rsid w:val="00F77914"/>
    <w:rsid w:val="00F7798D"/>
    <w:rsid w:val="00F836F0"/>
    <w:rsid w:val="00F92C10"/>
    <w:rsid w:val="00F977CA"/>
    <w:rsid w:val="00FA4B83"/>
    <w:rsid w:val="00FB0790"/>
    <w:rsid w:val="00FB67C8"/>
    <w:rsid w:val="00FC26FC"/>
    <w:rsid w:val="00FC3814"/>
    <w:rsid w:val="00FC3E75"/>
    <w:rsid w:val="00FC6475"/>
    <w:rsid w:val="00FC7F38"/>
    <w:rsid w:val="00FD0B6A"/>
    <w:rsid w:val="00FD254C"/>
    <w:rsid w:val="00FD3D26"/>
    <w:rsid w:val="00FE123E"/>
    <w:rsid w:val="00FE1354"/>
    <w:rsid w:val="00FE1DCD"/>
    <w:rsid w:val="00FF0F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D9B95FF-CDAB-4366-B83D-8AB8A7B3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EED"/>
  </w:style>
  <w:style w:type="paragraph" w:styleId="1">
    <w:name w:val="heading 1"/>
    <w:basedOn w:val="a"/>
    <w:link w:val="10"/>
    <w:uiPriority w:val="1"/>
    <w:qFormat/>
    <w:rsid w:val="006B434F"/>
    <w:pPr>
      <w:widowControl w:val="0"/>
      <w:autoSpaceDE w:val="0"/>
      <w:autoSpaceDN w:val="0"/>
      <w:spacing w:after="0" w:line="240" w:lineRule="auto"/>
      <w:ind w:left="506"/>
      <w:outlineLvl w:val="0"/>
    </w:pPr>
    <w:rPr>
      <w:rFonts w:ascii="Times New Roman" w:eastAsia="Times New Roman" w:hAnsi="Times New Roman" w:cs="Times New Roman"/>
      <w:b/>
      <w:bCs/>
      <w:sz w:val="28"/>
      <w:szCs w:val="28"/>
      <w:lang w:val="en-US"/>
    </w:rPr>
  </w:style>
  <w:style w:type="paragraph" w:styleId="4">
    <w:name w:val="heading 4"/>
    <w:basedOn w:val="a"/>
    <w:next w:val="a"/>
    <w:link w:val="40"/>
    <w:uiPriority w:val="9"/>
    <w:semiHidden/>
    <w:unhideWhenUsed/>
    <w:qFormat/>
    <w:rsid w:val="006B434F"/>
    <w:pPr>
      <w:keepNext/>
      <w:keepLines/>
      <w:widowControl w:val="0"/>
      <w:autoSpaceDE w:val="0"/>
      <w:autoSpaceDN w:val="0"/>
      <w:adjustRightInd w:val="0"/>
      <w:spacing w:before="200" w:after="0" w:line="240" w:lineRule="auto"/>
      <w:ind w:firstLine="720"/>
      <w:jc w:val="both"/>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B434F"/>
    <w:rPr>
      <w:rFonts w:ascii="Times New Roman" w:eastAsia="Times New Roman" w:hAnsi="Times New Roman" w:cs="Times New Roman"/>
      <w:b/>
      <w:bCs/>
      <w:sz w:val="28"/>
      <w:szCs w:val="28"/>
      <w:lang w:val="en-US"/>
    </w:rPr>
  </w:style>
  <w:style w:type="character" w:customStyle="1" w:styleId="40">
    <w:name w:val="Заголовок 4 Знак"/>
    <w:basedOn w:val="a0"/>
    <w:link w:val="4"/>
    <w:uiPriority w:val="9"/>
    <w:semiHidden/>
    <w:rsid w:val="006B434F"/>
    <w:rPr>
      <w:rFonts w:asciiTheme="majorHAnsi" w:eastAsiaTheme="majorEastAsia" w:hAnsiTheme="majorHAnsi" w:cstheme="majorBidi"/>
      <w:b/>
      <w:bCs/>
      <w:i/>
      <w:iCs/>
      <w:color w:val="4F81BD" w:themeColor="accent1"/>
      <w:sz w:val="24"/>
      <w:szCs w:val="24"/>
      <w:lang w:eastAsia="ru-RU"/>
    </w:rPr>
  </w:style>
  <w:style w:type="numbering" w:customStyle="1" w:styleId="11">
    <w:name w:val="Нет списка1"/>
    <w:next w:val="a2"/>
    <w:uiPriority w:val="99"/>
    <w:semiHidden/>
    <w:unhideWhenUsed/>
    <w:rsid w:val="006B434F"/>
  </w:style>
  <w:style w:type="paragraph" w:styleId="a3">
    <w:name w:val="Body Text"/>
    <w:basedOn w:val="a"/>
    <w:link w:val="a4"/>
    <w:uiPriority w:val="1"/>
    <w:unhideWhenUsed/>
    <w:qFormat/>
    <w:rsid w:val="006B434F"/>
    <w:pPr>
      <w:widowControl w:val="0"/>
      <w:autoSpaceDE w:val="0"/>
      <w:autoSpaceDN w:val="0"/>
      <w:adjustRightInd w:val="0"/>
      <w:spacing w:after="120" w:line="240" w:lineRule="auto"/>
      <w:ind w:firstLine="720"/>
      <w:jc w:val="both"/>
    </w:pPr>
    <w:rPr>
      <w:rFonts w:ascii="Times New Roman CYR" w:eastAsiaTheme="minorEastAsia" w:hAnsi="Times New Roman CYR" w:cs="Times New Roman CYR"/>
      <w:sz w:val="24"/>
      <w:szCs w:val="24"/>
      <w:lang w:eastAsia="ru-RU"/>
    </w:rPr>
  </w:style>
  <w:style w:type="character" w:customStyle="1" w:styleId="a4">
    <w:name w:val="Основной текст Знак"/>
    <w:basedOn w:val="a0"/>
    <w:link w:val="a3"/>
    <w:uiPriority w:val="1"/>
    <w:rsid w:val="006B434F"/>
    <w:rPr>
      <w:rFonts w:ascii="Times New Roman CYR" w:eastAsiaTheme="minorEastAsia" w:hAnsi="Times New Roman CYR" w:cs="Times New Roman CYR"/>
      <w:sz w:val="24"/>
      <w:szCs w:val="24"/>
      <w:lang w:eastAsia="ru-RU"/>
    </w:rPr>
  </w:style>
  <w:style w:type="table" w:customStyle="1" w:styleId="TableNormal">
    <w:name w:val="Table Normal"/>
    <w:uiPriority w:val="2"/>
    <w:semiHidden/>
    <w:unhideWhenUsed/>
    <w:qFormat/>
    <w:rsid w:val="006B43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434F"/>
    <w:pPr>
      <w:widowControl w:val="0"/>
      <w:autoSpaceDE w:val="0"/>
      <w:autoSpaceDN w:val="0"/>
      <w:spacing w:before="8" w:after="0" w:line="240" w:lineRule="auto"/>
      <w:jc w:val="center"/>
    </w:pPr>
    <w:rPr>
      <w:rFonts w:ascii="Times New Roman" w:eastAsia="Times New Roman" w:hAnsi="Times New Roman" w:cs="Times New Roman"/>
      <w:lang w:val="en-US"/>
    </w:rPr>
  </w:style>
  <w:style w:type="character" w:styleId="a5">
    <w:name w:val="Hyperlink"/>
    <w:basedOn w:val="a0"/>
    <w:uiPriority w:val="99"/>
    <w:unhideWhenUsed/>
    <w:rsid w:val="006B434F"/>
    <w:rPr>
      <w:color w:val="0000FF" w:themeColor="hyperlink"/>
      <w:u w:val="single"/>
    </w:rPr>
  </w:style>
  <w:style w:type="table" w:styleId="a6">
    <w:name w:val="Table Grid"/>
    <w:basedOn w:val="a1"/>
    <w:uiPriority w:val="39"/>
    <w:rsid w:val="006B4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B434F"/>
    <w:pPr>
      <w:widowControl w:val="0"/>
      <w:autoSpaceDE w:val="0"/>
      <w:autoSpaceDN w:val="0"/>
      <w:adjustRightInd w:val="0"/>
      <w:spacing w:after="0" w:line="240" w:lineRule="auto"/>
      <w:ind w:left="720" w:firstLine="720"/>
      <w:contextualSpacing/>
      <w:jc w:val="both"/>
    </w:pPr>
    <w:rPr>
      <w:rFonts w:ascii="Times New Roman CYR" w:eastAsiaTheme="minorEastAsia" w:hAnsi="Times New Roman CYR" w:cs="Times New Roman CYR"/>
      <w:sz w:val="24"/>
      <w:szCs w:val="24"/>
      <w:lang w:eastAsia="ru-RU"/>
    </w:rPr>
  </w:style>
  <w:style w:type="paragraph" w:styleId="a8">
    <w:name w:val="Balloon Text"/>
    <w:basedOn w:val="a"/>
    <w:link w:val="a9"/>
    <w:uiPriority w:val="99"/>
    <w:semiHidden/>
    <w:unhideWhenUsed/>
    <w:rsid w:val="006B434F"/>
    <w:pPr>
      <w:widowControl w:val="0"/>
      <w:autoSpaceDE w:val="0"/>
      <w:autoSpaceDN w:val="0"/>
      <w:adjustRightInd w:val="0"/>
      <w:spacing w:after="0" w:line="240" w:lineRule="auto"/>
      <w:ind w:firstLine="720"/>
      <w:jc w:val="both"/>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6B434F"/>
    <w:rPr>
      <w:rFonts w:ascii="Tahoma" w:eastAsiaTheme="minorEastAsia" w:hAnsi="Tahoma" w:cs="Tahoma"/>
      <w:sz w:val="16"/>
      <w:szCs w:val="16"/>
      <w:lang w:eastAsia="ru-RU"/>
    </w:rPr>
  </w:style>
  <w:style w:type="paragraph" w:styleId="12">
    <w:name w:val="toc 1"/>
    <w:basedOn w:val="a"/>
    <w:uiPriority w:val="1"/>
    <w:qFormat/>
    <w:rsid w:val="006B434F"/>
    <w:pPr>
      <w:widowControl w:val="0"/>
      <w:autoSpaceDE w:val="0"/>
      <w:autoSpaceDN w:val="0"/>
      <w:spacing w:before="180" w:after="0" w:line="240" w:lineRule="auto"/>
      <w:ind w:left="398"/>
    </w:pPr>
    <w:rPr>
      <w:rFonts w:ascii="Times New Roman" w:eastAsia="Times New Roman" w:hAnsi="Times New Roman" w:cs="Times New Roman"/>
      <w:b/>
      <w:bCs/>
      <w:sz w:val="28"/>
      <w:szCs w:val="28"/>
      <w:lang w:val="en-US"/>
    </w:rPr>
  </w:style>
  <w:style w:type="paragraph" w:styleId="2">
    <w:name w:val="toc 2"/>
    <w:basedOn w:val="a"/>
    <w:uiPriority w:val="1"/>
    <w:qFormat/>
    <w:rsid w:val="006B434F"/>
    <w:pPr>
      <w:widowControl w:val="0"/>
      <w:autoSpaceDE w:val="0"/>
      <w:autoSpaceDN w:val="0"/>
      <w:spacing w:before="120" w:after="0" w:line="240" w:lineRule="auto"/>
      <w:ind w:left="635" w:firstLine="1"/>
    </w:pPr>
    <w:rPr>
      <w:rFonts w:ascii="Times New Roman" w:eastAsia="Times New Roman" w:hAnsi="Times New Roman" w:cs="Times New Roman"/>
      <w:lang w:val="en-US"/>
    </w:rPr>
  </w:style>
  <w:style w:type="paragraph" w:styleId="aa">
    <w:name w:val="header"/>
    <w:basedOn w:val="a"/>
    <w:link w:val="ab"/>
    <w:uiPriority w:val="99"/>
    <w:unhideWhenUsed/>
    <w:rsid w:val="006B434F"/>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b">
    <w:name w:val="Верхний колонтитул Знак"/>
    <w:basedOn w:val="a0"/>
    <w:link w:val="aa"/>
    <w:uiPriority w:val="99"/>
    <w:rsid w:val="006B434F"/>
    <w:rPr>
      <w:rFonts w:ascii="Times New Roman CYR" w:eastAsiaTheme="minorEastAsia" w:hAnsi="Times New Roman CYR" w:cs="Times New Roman CYR"/>
      <w:sz w:val="24"/>
      <w:szCs w:val="24"/>
      <w:lang w:eastAsia="ru-RU"/>
    </w:rPr>
  </w:style>
  <w:style w:type="paragraph" w:styleId="ac">
    <w:name w:val="footer"/>
    <w:basedOn w:val="a"/>
    <w:link w:val="ad"/>
    <w:uiPriority w:val="99"/>
    <w:unhideWhenUsed/>
    <w:rsid w:val="006B434F"/>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d">
    <w:name w:val="Нижний колонтитул Знак"/>
    <w:basedOn w:val="a0"/>
    <w:link w:val="ac"/>
    <w:uiPriority w:val="99"/>
    <w:rsid w:val="006B434F"/>
    <w:rPr>
      <w:rFonts w:ascii="Times New Roman CYR" w:eastAsiaTheme="minorEastAsia" w:hAnsi="Times New Roman CYR" w:cs="Times New Roman CYR"/>
      <w:sz w:val="24"/>
      <w:szCs w:val="24"/>
      <w:lang w:eastAsia="ru-RU"/>
    </w:rPr>
  </w:style>
  <w:style w:type="paragraph" w:customStyle="1" w:styleId="ae">
    <w:name w:val="Абзац"/>
    <w:basedOn w:val="a"/>
    <w:link w:val="af"/>
    <w:qFormat/>
    <w:rsid w:val="006B434F"/>
    <w:pPr>
      <w:spacing w:before="120" w:after="60" w:line="240" w:lineRule="auto"/>
      <w:ind w:firstLine="567"/>
      <w:jc w:val="both"/>
    </w:pPr>
    <w:rPr>
      <w:rFonts w:ascii="Times New Roman" w:eastAsia="Times New Roman" w:hAnsi="Times New Roman" w:cs="Times New Roman"/>
      <w:sz w:val="24"/>
      <w:szCs w:val="24"/>
    </w:rPr>
  </w:style>
  <w:style w:type="character" w:customStyle="1" w:styleId="af">
    <w:name w:val="Абзац Знак"/>
    <w:link w:val="ae"/>
    <w:rsid w:val="006B434F"/>
    <w:rPr>
      <w:rFonts w:ascii="Times New Roman" w:eastAsia="Times New Roman" w:hAnsi="Times New Roman" w:cs="Times New Roman"/>
      <w:sz w:val="24"/>
      <w:szCs w:val="24"/>
    </w:rPr>
  </w:style>
  <w:style w:type="paragraph" w:styleId="af0">
    <w:name w:val="Normal (Web)"/>
    <w:basedOn w:val="a"/>
    <w:uiPriority w:val="99"/>
    <w:rsid w:val="006B434F"/>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1">
    <w:name w:val="No Spacing"/>
    <w:link w:val="af2"/>
    <w:uiPriority w:val="1"/>
    <w:qFormat/>
    <w:rsid w:val="006B434F"/>
    <w:pPr>
      <w:spacing w:after="0" w:line="240" w:lineRule="auto"/>
    </w:pPr>
    <w:rPr>
      <w:rFonts w:ascii="Calibri" w:eastAsia="Times New Roman" w:hAnsi="Calibri" w:cs="Times New Roman"/>
      <w:lang w:eastAsia="ru-RU"/>
    </w:rPr>
  </w:style>
  <w:style w:type="character" w:customStyle="1" w:styleId="af2">
    <w:name w:val="Без интервала Знак"/>
    <w:link w:val="af1"/>
    <w:uiPriority w:val="1"/>
    <w:rsid w:val="006B434F"/>
    <w:rPr>
      <w:rFonts w:ascii="Calibri" w:eastAsia="Times New Roman" w:hAnsi="Calibri" w:cs="Times New Roman"/>
      <w:lang w:eastAsia="ru-RU"/>
    </w:rPr>
  </w:style>
  <w:style w:type="table" w:customStyle="1" w:styleId="TableNormal1">
    <w:name w:val="Table Normal1"/>
    <w:uiPriority w:val="2"/>
    <w:semiHidden/>
    <w:unhideWhenUsed/>
    <w:qFormat/>
    <w:rsid w:val="006B43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B43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3">
    <w:name w:val="Strong"/>
    <w:basedOn w:val="a0"/>
    <w:uiPriority w:val="22"/>
    <w:qFormat/>
    <w:rsid w:val="000357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99984">
      <w:bodyDiv w:val="1"/>
      <w:marLeft w:val="0"/>
      <w:marRight w:val="0"/>
      <w:marTop w:val="0"/>
      <w:marBottom w:val="0"/>
      <w:divBdr>
        <w:top w:val="none" w:sz="0" w:space="0" w:color="auto"/>
        <w:left w:val="none" w:sz="0" w:space="0" w:color="auto"/>
        <w:bottom w:val="none" w:sz="0" w:space="0" w:color="auto"/>
        <w:right w:val="none" w:sz="0" w:space="0" w:color="auto"/>
      </w:divBdr>
    </w:div>
    <w:div w:id="125978084">
      <w:bodyDiv w:val="1"/>
      <w:marLeft w:val="0"/>
      <w:marRight w:val="0"/>
      <w:marTop w:val="0"/>
      <w:marBottom w:val="0"/>
      <w:divBdr>
        <w:top w:val="none" w:sz="0" w:space="0" w:color="auto"/>
        <w:left w:val="none" w:sz="0" w:space="0" w:color="auto"/>
        <w:bottom w:val="none" w:sz="0" w:space="0" w:color="auto"/>
        <w:right w:val="none" w:sz="0" w:space="0" w:color="auto"/>
      </w:divBdr>
    </w:div>
    <w:div w:id="162670619">
      <w:bodyDiv w:val="1"/>
      <w:marLeft w:val="0"/>
      <w:marRight w:val="0"/>
      <w:marTop w:val="0"/>
      <w:marBottom w:val="0"/>
      <w:divBdr>
        <w:top w:val="none" w:sz="0" w:space="0" w:color="auto"/>
        <w:left w:val="none" w:sz="0" w:space="0" w:color="auto"/>
        <w:bottom w:val="none" w:sz="0" w:space="0" w:color="auto"/>
        <w:right w:val="none" w:sz="0" w:space="0" w:color="auto"/>
      </w:divBdr>
    </w:div>
    <w:div w:id="169226766">
      <w:bodyDiv w:val="1"/>
      <w:marLeft w:val="0"/>
      <w:marRight w:val="0"/>
      <w:marTop w:val="0"/>
      <w:marBottom w:val="0"/>
      <w:divBdr>
        <w:top w:val="none" w:sz="0" w:space="0" w:color="auto"/>
        <w:left w:val="none" w:sz="0" w:space="0" w:color="auto"/>
        <w:bottom w:val="none" w:sz="0" w:space="0" w:color="auto"/>
        <w:right w:val="none" w:sz="0" w:space="0" w:color="auto"/>
      </w:divBdr>
    </w:div>
    <w:div w:id="253132105">
      <w:bodyDiv w:val="1"/>
      <w:marLeft w:val="0"/>
      <w:marRight w:val="0"/>
      <w:marTop w:val="0"/>
      <w:marBottom w:val="0"/>
      <w:divBdr>
        <w:top w:val="none" w:sz="0" w:space="0" w:color="auto"/>
        <w:left w:val="none" w:sz="0" w:space="0" w:color="auto"/>
        <w:bottom w:val="none" w:sz="0" w:space="0" w:color="auto"/>
        <w:right w:val="none" w:sz="0" w:space="0" w:color="auto"/>
      </w:divBdr>
    </w:div>
    <w:div w:id="318728619">
      <w:bodyDiv w:val="1"/>
      <w:marLeft w:val="0"/>
      <w:marRight w:val="0"/>
      <w:marTop w:val="0"/>
      <w:marBottom w:val="0"/>
      <w:divBdr>
        <w:top w:val="none" w:sz="0" w:space="0" w:color="auto"/>
        <w:left w:val="none" w:sz="0" w:space="0" w:color="auto"/>
        <w:bottom w:val="none" w:sz="0" w:space="0" w:color="auto"/>
        <w:right w:val="none" w:sz="0" w:space="0" w:color="auto"/>
      </w:divBdr>
    </w:div>
    <w:div w:id="391536984">
      <w:bodyDiv w:val="1"/>
      <w:marLeft w:val="0"/>
      <w:marRight w:val="0"/>
      <w:marTop w:val="0"/>
      <w:marBottom w:val="0"/>
      <w:divBdr>
        <w:top w:val="none" w:sz="0" w:space="0" w:color="auto"/>
        <w:left w:val="none" w:sz="0" w:space="0" w:color="auto"/>
        <w:bottom w:val="none" w:sz="0" w:space="0" w:color="auto"/>
        <w:right w:val="none" w:sz="0" w:space="0" w:color="auto"/>
      </w:divBdr>
    </w:div>
    <w:div w:id="514349352">
      <w:bodyDiv w:val="1"/>
      <w:marLeft w:val="0"/>
      <w:marRight w:val="0"/>
      <w:marTop w:val="0"/>
      <w:marBottom w:val="0"/>
      <w:divBdr>
        <w:top w:val="none" w:sz="0" w:space="0" w:color="auto"/>
        <w:left w:val="none" w:sz="0" w:space="0" w:color="auto"/>
        <w:bottom w:val="none" w:sz="0" w:space="0" w:color="auto"/>
        <w:right w:val="none" w:sz="0" w:space="0" w:color="auto"/>
      </w:divBdr>
    </w:div>
    <w:div w:id="546992518">
      <w:bodyDiv w:val="1"/>
      <w:marLeft w:val="0"/>
      <w:marRight w:val="0"/>
      <w:marTop w:val="0"/>
      <w:marBottom w:val="0"/>
      <w:divBdr>
        <w:top w:val="none" w:sz="0" w:space="0" w:color="auto"/>
        <w:left w:val="none" w:sz="0" w:space="0" w:color="auto"/>
        <w:bottom w:val="none" w:sz="0" w:space="0" w:color="auto"/>
        <w:right w:val="none" w:sz="0" w:space="0" w:color="auto"/>
      </w:divBdr>
    </w:div>
    <w:div w:id="608468497">
      <w:bodyDiv w:val="1"/>
      <w:marLeft w:val="0"/>
      <w:marRight w:val="0"/>
      <w:marTop w:val="0"/>
      <w:marBottom w:val="0"/>
      <w:divBdr>
        <w:top w:val="none" w:sz="0" w:space="0" w:color="auto"/>
        <w:left w:val="none" w:sz="0" w:space="0" w:color="auto"/>
        <w:bottom w:val="none" w:sz="0" w:space="0" w:color="auto"/>
        <w:right w:val="none" w:sz="0" w:space="0" w:color="auto"/>
      </w:divBdr>
    </w:div>
    <w:div w:id="647829743">
      <w:bodyDiv w:val="1"/>
      <w:marLeft w:val="0"/>
      <w:marRight w:val="0"/>
      <w:marTop w:val="0"/>
      <w:marBottom w:val="0"/>
      <w:divBdr>
        <w:top w:val="none" w:sz="0" w:space="0" w:color="auto"/>
        <w:left w:val="none" w:sz="0" w:space="0" w:color="auto"/>
        <w:bottom w:val="none" w:sz="0" w:space="0" w:color="auto"/>
        <w:right w:val="none" w:sz="0" w:space="0" w:color="auto"/>
      </w:divBdr>
    </w:div>
    <w:div w:id="666834139">
      <w:bodyDiv w:val="1"/>
      <w:marLeft w:val="0"/>
      <w:marRight w:val="0"/>
      <w:marTop w:val="0"/>
      <w:marBottom w:val="0"/>
      <w:divBdr>
        <w:top w:val="none" w:sz="0" w:space="0" w:color="auto"/>
        <w:left w:val="none" w:sz="0" w:space="0" w:color="auto"/>
        <w:bottom w:val="none" w:sz="0" w:space="0" w:color="auto"/>
        <w:right w:val="none" w:sz="0" w:space="0" w:color="auto"/>
      </w:divBdr>
    </w:div>
    <w:div w:id="666903909">
      <w:bodyDiv w:val="1"/>
      <w:marLeft w:val="0"/>
      <w:marRight w:val="0"/>
      <w:marTop w:val="0"/>
      <w:marBottom w:val="0"/>
      <w:divBdr>
        <w:top w:val="none" w:sz="0" w:space="0" w:color="auto"/>
        <w:left w:val="none" w:sz="0" w:space="0" w:color="auto"/>
        <w:bottom w:val="none" w:sz="0" w:space="0" w:color="auto"/>
        <w:right w:val="none" w:sz="0" w:space="0" w:color="auto"/>
      </w:divBdr>
    </w:div>
    <w:div w:id="696808655">
      <w:bodyDiv w:val="1"/>
      <w:marLeft w:val="0"/>
      <w:marRight w:val="0"/>
      <w:marTop w:val="0"/>
      <w:marBottom w:val="0"/>
      <w:divBdr>
        <w:top w:val="none" w:sz="0" w:space="0" w:color="auto"/>
        <w:left w:val="none" w:sz="0" w:space="0" w:color="auto"/>
        <w:bottom w:val="none" w:sz="0" w:space="0" w:color="auto"/>
        <w:right w:val="none" w:sz="0" w:space="0" w:color="auto"/>
      </w:divBdr>
    </w:div>
    <w:div w:id="780994379">
      <w:bodyDiv w:val="1"/>
      <w:marLeft w:val="0"/>
      <w:marRight w:val="0"/>
      <w:marTop w:val="0"/>
      <w:marBottom w:val="0"/>
      <w:divBdr>
        <w:top w:val="none" w:sz="0" w:space="0" w:color="auto"/>
        <w:left w:val="none" w:sz="0" w:space="0" w:color="auto"/>
        <w:bottom w:val="none" w:sz="0" w:space="0" w:color="auto"/>
        <w:right w:val="none" w:sz="0" w:space="0" w:color="auto"/>
      </w:divBdr>
    </w:div>
    <w:div w:id="795756779">
      <w:bodyDiv w:val="1"/>
      <w:marLeft w:val="0"/>
      <w:marRight w:val="0"/>
      <w:marTop w:val="0"/>
      <w:marBottom w:val="0"/>
      <w:divBdr>
        <w:top w:val="none" w:sz="0" w:space="0" w:color="auto"/>
        <w:left w:val="none" w:sz="0" w:space="0" w:color="auto"/>
        <w:bottom w:val="none" w:sz="0" w:space="0" w:color="auto"/>
        <w:right w:val="none" w:sz="0" w:space="0" w:color="auto"/>
      </w:divBdr>
    </w:div>
    <w:div w:id="864249299">
      <w:bodyDiv w:val="1"/>
      <w:marLeft w:val="0"/>
      <w:marRight w:val="0"/>
      <w:marTop w:val="0"/>
      <w:marBottom w:val="0"/>
      <w:divBdr>
        <w:top w:val="none" w:sz="0" w:space="0" w:color="auto"/>
        <w:left w:val="none" w:sz="0" w:space="0" w:color="auto"/>
        <w:bottom w:val="none" w:sz="0" w:space="0" w:color="auto"/>
        <w:right w:val="none" w:sz="0" w:space="0" w:color="auto"/>
      </w:divBdr>
    </w:div>
    <w:div w:id="930774294">
      <w:bodyDiv w:val="1"/>
      <w:marLeft w:val="0"/>
      <w:marRight w:val="0"/>
      <w:marTop w:val="0"/>
      <w:marBottom w:val="0"/>
      <w:divBdr>
        <w:top w:val="none" w:sz="0" w:space="0" w:color="auto"/>
        <w:left w:val="none" w:sz="0" w:space="0" w:color="auto"/>
        <w:bottom w:val="none" w:sz="0" w:space="0" w:color="auto"/>
        <w:right w:val="none" w:sz="0" w:space="0" w:color="auto"/>
      </w:divBdr>
    </w:div>
    <w:div w:id="1129856666">
      <w:bodyDiv w:val="1"/>
      <w:marLeft w:val="0"/>
      <w:marRight w:val="0"/>
      <w:marTop w:val="0"/>
      <w:marBottom w:val="0"/>
      <w:divBdr>
        <w:top w:val="none" w:sz="0" w:space="0" w:color="auto"/>
        <w:left w:val="none" w:sz="0" w:space="0" w:color="auto"/>
        <w:bottom w:val="none" w:sz="0" w:space="0" w:color="auto"/>
        <w:right w:val="none" w:sz="0" w:space="0" w:color="auto"/>
      </w:divBdr>
    </w:div>
    <w:div w:id="1136218708">
      <w:bodyDiv w:val="1"/>
      <w:marLeft w:val="0"/>
      <w:marRight w:val="0"/>
      <w:marTop w:val="0"/>
      <w:marBottom w:val="0"/>
      <w:divBdr>
        <w:top w:val="none" w:sz="0" w:space="0" w:color="auto"/>
        <w:left w:val="none" w:sz="0" w:space="0" w:color="auto"/>
        <w:bottom w:val="none" w:sz="0" w:space="0" w:color="auto"/>
        <w:right w:val="none" w:sz="0" w:space="0" w:color="auto"/>
      </w:divBdr>
    </w:div>
    <w:div w:id="1147475913">
      <w:bodyDiv w:val="1"/>
      <w:marLeft w:val="0"/>
      <w:marRight w:val="0"/>
      <w:marTop w:val="0"/>
      <w:marBottom w:val="0"/>
      <w:divBdr>
        <w:top w:val="none" w:sz="0" w:space="0" w:color="auto"/>
        <w:left w:val="none" w:sz="0" w:space="0" w:color="auto"/>
        <w:bottom w:val="none" w:sz="0" w:space="0" w:color="auto"/>
        <w:right w:val="none" w:sz="0" w:space="0" w:color="auto"/>
      </w:divBdr>
    </w:div>
    <w:div w:id="1156144085">
      <w:bodyDiv w:val="1"/>
      <w:marLeft w:val="0"/>
      <w:marRight w:val="0"/>
      <w:marTop w:val="0"/>
      <w:marBottom w:val="0"/>
      <w:divBdr>
        <w:top w:val="none" w:sz="0" w:space="0" w:color="auto"/>
        <w:left w:val="none" w:sz="0" w:space="0" w:color="auto"/>
        <w:bottom w:val="none" w:sz="0" w:space="0" w:color="auto"/>
        <w:right w:val="none" w:sz="0" w:space="0" w:color="auto"/>
      </w:divBdr>
    </w:div>
    <w:div w:id="1249464730">
      <w:bodyDiv w:val="1"/>
      <w:marLeft w:val="0"/>
      <w:marRight w:val="0"/>
      <w:marTop w:val="0"/>
      <w:marBottom w:val="0"/>
      <w:divBdr>
        <w:top w:val="none" w:sz="0" w:space="0" w:color="auto"/>
        <w:left w:val="none" w:sz="0" w:space="0" w:color="auto"/>
        <w:bottom w:val="none" w:sz="0" w:space="0" w:color="auto"/>
        <w:right w:val="none" w:sz="0" w:space="0" w:color="auto"/>
      </w:divBdr>
    </w:div>
    <w:div w:id="1252006166">
      <w:bodyDiv w:val="1"/>
      <w:marLeft w:val="0"/>
      <w:marRight w:val="0"/>
      <w:marTop w:val="0"/>
      <w:marBottom w:val="0"/>
      <w:divBdr>
        <w:top w:val="none" w:sz="0" w:space="0" w:color="auto"/>
        <w:left w:val="none" w:sz="0" w:space="0" w:color="auto"/>
        <w:bottom w:val="none" w:sz="0" w:space="0" w:color="auto"/>
        <w:right w:val="none" w:sz="0" w:space="0" w:color="auto"/>
      </w:divBdr>
    </w:div>
    <w:div w:id="1267932780">
      <w:bodyDiv w:val="1"/>
      <w:marLeft w:val="0"/>
      <w:marRight w:val="0"/>
      <w:marTop w:val="0"/>
      <w:marBottom w:val="0"/>
      <w:divBdr>
        <w:top w:val="none" w:sz="0" w:space="0" w:color="auto"/>
        <w:left w:val="none" w:sz="0" w:space="0" w:color="auto"/>
        <w:bottom w:val="none" w:sz="0" w:space="0" w:color="auto"/>
        <w:right w:val="none" w:sz="0" w:space="0" w:color="auto"/>
      </w:divBdr>
    </w:div>
    <w:div w:id="1286425824">
      <w:bodyDiv w:val="1"/>
      <w:marLeft w:val="0"/>
      <w:marRight w:val="0"/>
      <w:marTop w:val="0"/>
      <w:marBottom w:val="0"/>
      <w:divBdr>
        <w:top w:val="none" w:sz="0" w:space="0" w:color="auto"/>
        <w:left w:val="none" w:sz="0" w:space="0" w:color="auto"/>
        <w:bottom w:val="none" w:sz="0" w:space="0" w:color="auto"/>
        <w:right w:val="none" w:sz="0" w:space="0" w:color="auto"/>
      </w:divBdr>
    </w:div>
    <w:div w:id="1348872717">
      <w:bodyDiv w:val="1"/>
      <w:marLeft w:val="0"/>
      <w:marRight w:val="0"/>
      <w:marTop w:val="0"/>
      <w:marBottom w:val="0"/>
      <w:divBdr>
        <w:top w:val="none" w:sz="0" w:space="0" w:color="auto"/>
        <w:left w:val="none" w:sz="0" w:space="0" w:color="auto"/>
        <w:bottom w:val="none" w:sz="0" w:space="0" w:color="auto"/>
        <w:right w:val="none" w:sz="0" w:space="0" w:color="auto"/>
      </w:divBdr>
    </w:div>
    <w:div w:id="1464617747">
      <w:bodyDiv w:val="1"/>
      <w:marLeft w:val="0"/>
      <w:marRight w:val="0"/>
      <w:marTop w:val="0"/>
      <w:marBottom w:val="0"/>
      <w:divBdr>
        <w:top w:val="none" w:sz="0" w:space="0" w:color="auto"/>
        <w:left w:val="none" w:sz="0" w:space="0" w:color="auto"/>
        <w:bottom w:val="none" w:sz="0" w:space="0" w:color="auto"/>
        <w:right w:val="none" w:sz="0" w:space="0" w:color="auto"/>
      </w:divBdr>
    </w:div>
    <w:div w:id="1472206571">
      <w:bodyDiv w:val="1"/>
      <w:marLeft w:val="0"/>
      <w:marRight w:val="0"/>
      <w:marTop w:val="0"/>
      <w:marBottom w:val="0"/>
      <w:divBdr>
        <w:top w:val="none" w:sz="0" w:space="0" w:color="auto"/>
        <w:left w:val="none" w:sz="0" w:space="0" w:color="auto"/>
        <w:bottom w:val="none" w:sz="0" w:space="0" w:color="auto"/>
        <w:right w:val="none" w:sz="0" w:space="0" w:color="auto"/>
      </w:divBdr>
    </w:div>
    <w:div w:id="1557551578">
      <w:bodyDiv w:val="1"/>
      <w:marLeft w:val="0"/>
      <w:marRight w:val="0"/>
      <w:marTop w:val="0"/>
      <w:marBottom w:val="0"/>
      <w:divBdr>
        <w:top w:val="none" w:sz="0" w:space="0" w:color="auto"/>
        <w:left w:val="none" w:sz="0" w:space="0" w:color="auto"/>
        <w:bottom w:val="none" w:sz="0" w:space="0" w:color="auto"/>
        <w:right w:val="none" w:sz="0" w:space="0" w:color="auto"/>
      </w:divBdr>
      <w:divsChild>
        <w:div w:id="988753431">
          <w:marLeft w:val="0"/>
          <w:marRight w:val="0"/>
          <w:marTop w:val="0"/>
          <w:marBottom w:val="0"/>
          <w:divBdr>
            <w:top w:val="none" w:sz="0" w:space="0" w:color="auto"/>
            <w:left w:val="none" w:sz="0" w:space="0" w:color="auto"/>
            <w:bottom w:val="none" w:sz="0" w:space="0" w:color="auto"/>
            <w:right w:val="none" w:sz="0" w:space="0" w:color="auto"/>
          </w:divBdr>
          <w:divsChild>
            <w:div w:id="231157871">
              <w:marLeft w:val="600"/>
              <w:marRight w:val="0"/>
              <w:marTop w:val="0"/>
              <w:marBottom w:val="0"/>
              <w:divBdr>
                <w:top w:val="none" w:sz="0" w:space="0" w:color="auto"/>
                <w:left w:val="none" w:sz="0" w:space="0" w:color="auto"/>
                <w:bottom w:val="none" w:sz="0" w:space="0" w:color="auto"/>
                <w:right w:val="none" w:sz="0" w:space="0" w:color="auto"/>
              </w:divBdr>
              <w:divsChild>
                <w:div w:id="1169831413">
                  <w:marLeft w:val="0"/>
                  <w:marRight w:val="0"/>
                  <w:marTop w:val="0"/>
                  <w:marBottom w:val="0"/>
                  <w:divBdr>
                    <w:top w:val="none" w:sz="0" w:space="0" w:color="auto"/>
                    <w:left w:val="none" w:sz="0" w:space="0" w:color="auto"/>
                    <w:bottom w:val="none" w:sz="0" w:space="0" w:color="auto"/>
                    <w:right w:val="none" w:sz="0" w:space="0" w:color="auto"/>
                  </w:divBdr>
                  <w:divsChild>
                    <w:div w:id="604658753">
                      <w:marLeft w:val="0"/>
                      <w:marRight w:val="0"/>
                      <w:marTop w:val="0"/>
                      <w:marBottom w:val="0"/>
                      <w:divBdr>
                        <w:top w:val="none" w:sz="0" w:space="0" w:color="auto"/>
                        <w:left w:val="none" w:sz="0" w:space="0" w:color="auto"/>
                        <w:bottom w:val="none" w:sz="0" w:space="0" w:color="auto"/>
                        <w:right w:val="none" w:sz="0" w:space="0" w:color="auto"/>
                      </w:divBdr>
                      <w:divsChild>
                        <w:div w:id="872812239">
                          <w:marLeft w:val="375"/>
                          <w:marRight w:val="0"/>
                          <w:marTop w:val="0"/>
                          <w:marBottom w:val="0"/>
                          <w:divBdr>
                            <w:top w:val="none" w:sz="0" w:space="0" w:color="auto"/>
                            <w:left w:val="none" w:sz="0" w:space="0" w:color="auto"/>
                            <w:bottom w:val="none" w:sz="0" w:space="0" w:color="auto"/>
                            <w:right w:val="none" w:sz="0" w:space="0" w:color="auto"/>
                          </w:divBdr>
                          <w:divsChild>
                            <w:div w:id="955410952">
                              <w:marLeft w:val="0"/>
                              <w:marRight w:val="0"/>
                              <w:marTop w:val="0"/>
                              <w:marBottom w:val="375"/>
                              <w:divBdr>
                                <w:top w:val="none" w:sz="0" w:space="0" w:color="auto"/>
                                <w:left w:val="none" w:sz="0" w:space="0" w:color="auto"/>
                                <w:bottom w:val="none" w:sz="0" w:space="0" w:color="auto"/>
                                <w:right w:val="none" w:sz="0" w:space="0" w:color="auto"/>
                              </w:divBdr>
                            </w:div>
                            <w:div w:id="151553196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554659486">
                      <w:marLeft w:val="0"/>
                      <w:marRight w:val="0"/>
                      <w:marTop w:val="0"/>
                      <w:marBottom w:val="0"/>
                      <w:divBdr>
                        <w:top w:val="none" w:sz="0" w:space="0" w:color="auto"/>
                        <w:left w:val="none" w:sz="0" w:space="0" w:color="auto"/>
                        <w:bottom w:val="none" w:sz="0" w:space="0" w:color="auto"/>
                        <w:right w:val="none" w:sz="0" w:space="0" w:color="auto"/>
                      </w:divBdr>
                      <w:divsChild>
                        <w:div w:id="305401312">
                          <w:marLeft w:val="0"/>
                          <w:marRight w:val="0"/>
                          <w:marTop w:val="0"/>
                          <w:marBottom w:val="0"/>
                          <w:divBdr>
                            <w:top w:val="none" w:sz="0" w:space="0" w:color="auto"/>
                            <w:left w:val="none" w:sz="0" w:space="0" w:color="auto"/>
                            <w:bottom w:val="none" w:sz="0" w:space="0" w:color="auto"/>
                            <w:right w:val="none" w:sz="0" w:space="0" w:color="auto"/>
                          </w:divBdr>
                          <w:divsChild>
                            <w:div w:id="246236238">
                              <w:marLeft w:val="0"/>
                              <w:marRight w:val="0"/>
                              <w:marTop w:val="0"/>
                              <w:marBottom w:val="0"/>
                              <w:divBdr>
                                <w:top w:val="none" w:sz="0" w:space="0" w:color="auto"/>
                                <w:left w:val="none" w:sz="0" w:space="0" w:color="auto"/>
                                <w:bottom w:val="none" w:sz="0" w:space="0" w:color="auto"/>
                                <w:right w:val="none" w:sz="0" w:space="0" w:color="auto"/>
                              </w:divBdr>
                              <w:divsChild>
                                <w:div w:id="13976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955107">
      <w:bodyDiv w:val="1"/>
      <w:marLeft w:val="0"/>
      <w:marRight w:val="0"/>
      <w:marTop w:val="0"/>
      <w:marBottom w:val="0"/>
      <w:divBdr>
        <w:top w:val="none" w:sz="0" w:space="0" w:color="auto"/>
        <w:left w:val="none" w:sz="0" w:space="0" w:color="auto"/>
        <w:bottom w:val="none" w:sz="0" w:space="0" w:color="auto"/>
        <w:right w:val="none" w:sz="0" w:space="0" w:color="auto"/>
      </w:divBdr>
    </w:div>
    <w:div w:id="1701127776">
      <w:bodyDiv w:val="1"/>
      <w:marLeft w:val="0"/>
      <w:marRight w:val="0"/>
      <w:marTop w:val="0"/>
      <w:marBottom w:val="0"/>
      <w:divBdr>
        <w:top w:val="none" w:sz="0" w:space="0" w:color="auto"/>
        <w:left w:val="none" w:sz="0" w:space="0" w:color="auto"/>
        <w:bottom w:val="none" w:sz="0" w:space="0" w:color="auto"/>
        <w:right w:val="none" w:sz="0" w:space="0" w:color="auto"/>
      </w:divBdr>
    </w:div>
    <w:div w:id="1746604947">
      <w:bodyDiv w:val="1"/>
      <w:marLeft w:val="0"/>
      <w:marRight w:val="0"/>
      <w:marTop w:val="0"/>
      <w:marBottom w:val="0"/>
      <w:divBdr>
        <w:top w:val="none" w:sz="0" w:space="0" w:color="auto"/>
        <w:left w:val="none" w:sz="0" w:space="0" w:color="auto"/>
        <w:bottom w:val="none" w:sz="0" w:space="0" w:color="auto"/>
        <w:right w:val="none" w:sz="0" w:space="0" w:color="auto"/>
      </w:divBdr>
    </w:div>
    <w:div w:id="1746948547">
      <w:bodyDiv w:val="1"/>
      <w:marLeft w:val="0"/>
      <w:marRight w:val="0"/>
      <w:marTop w:val="0"/>
      <w:marBottom w:val="0"/>
      <w:divBdr>
        <w:top w:val="none" w:sz="0" w:space="0" w:color="auto"/>
        <w:left w:val="none" w:sz="0" w:space="0" w:color="auto"/>
        <w:bottom w:val="none" w:sz="0" w:space="0" w:color="auto"/>
        <w:right w:val="none" w:sz="0" w:space="0" w:color="auto"/>
      </w:divBdr>
    </w:div>
    <w:div w:id="1812404125">
      <w:bodyDiv w:val="1"/>
      <w:marLeft w:val="0"/>
      <w:marRight w:val="0"/>
      <w:marTop w:val="0"/>
      <w:marBottom w:val="0"/>
      <w:divBdr>
        <w:top w:val="none" w:sz="0" w:space="0" w:color="auto"/>
        <w:left w:val="none" w:sz="0" w:space="0" w:color="auto"/>
        <w:bottom w:val="none" w:sz="0" w:space="0" w:color="auto"/>
        <w:right w:val="none" w:sz="0" w:space="0" w:color="auto"/>
      </w:divBdr>
    </w:div>
    <w:div w:id="1966155243">
      <w:bodyDiv w:val="1"/>
      <w:marLeft w:val="0"/>
      <w:marRight w:val="0"/>
      <w:marTop w:val="0"/>
      <w:marBottom w:val="0"/>
      <w:divBdr>
        <w:top w:val="none" w:sz="0" w:space="0" w:color="auto"/>
        <w:left w:val="none" w:sz="0" w:space="0" w:color="auto"/>
        <w:bottom w:val="none" w:sz="0" w:space="0" w:color="auto"/>
        <w:right w:val="none" w:sz="0" w:space="0" w:color="auto"/>
      </w:divBdr>
    </w:div>
    <w:div w:id="1990358597">
      <w:bodyDiv w:val="1"/>
      <w:marLeft w:val="0"/>
      <w:marRight w:val="0"/>
      <w:marTop w:val="0"/>
      <w:marBottom w:val="0"/>
      <w:divBdr>
        <w:top w:val="none" w:sz="0" w:space="0" w:color="auto"/>
        <w:left w:val="none" w:sz="0" w:space="0" w:color="auto"/>
        <w:bottom w:val="none" w:sz="0" w:space="0" w:color="auto"/>
        <w:right w:val="none" w:sz="0" w:space="0" w:color="auto"/>
      </w:divBdr>
    </w:div>
    <w:div w:id="2028289605">
      <w:bodyDiv w:val="1"/>
      <w:marLeft w:val="0"/>
      <w:marRight w:val="0"/>
      <w:marTop w:val="0"/>
      <w:marBottom w:val="0"/>
      <w:divBdr>
        <w:top w:val="none" w:sz="0" w:space="0" w:color="auto"/>
        <w:left w:val="none" w:sz="0" w:space="0" w:color="auto"/>
        <w:bottom w:val="none" w:sz="0" w:space="0" w:color="auto"/>
        <w:right w:val="none" w:sz="0" w:space="0" w:color="auto"/>
      </w:divBdr>
    </w:div>
    <w:div w:id="2056542616">
      <w:bodyDiv w:val="1"/>
      <w:marLeft w:val="0"/>
      <w:marRight w:val="0"/>
      <w:marTop w:val="0"/>
      <w:marBottom w:val="0"/>
      <w:divBdr>
        <w:top w:val="none" w:sz="0" w:space="0" w:color="auto"/>
        <w:left w:val="none" w:sz="0" w:space="0" w:color="auto"/>
        <w:bottom w:val="none" w:sz="0" w:space="0" w:color="auto"/>
        <w:right w:val="none" w:sz="0" w:space="0" w:color="auto"/>
      </w:divBdr>
    </w:div>
    <w:div w:id="206421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3D1C9-6241-46C4-A5FD-5DE8A220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42044</TotalTime>
  <Pages>1</Pages>
  <Words>23414</Words>
  <Characters>133461</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User-Asus</dc:creator>
  <cp:lastModifiedBy>Spec</cp:lastModifiedBy>
  <cp:revision>163</cp:revision>
  <cp:lastPrinted>2018-12-25T08:22:00Z</cp:lastPrinted>
  <dcterms:created xsi:type="dcterms:W3CDTF">2019-03-28T07:15:00Z</dcterms:created>
  <dcterms:modified xsi:type="dcterms:W3CDTF">2024-09-11T01:53:00Z</dcterms:modified>
</cp:coreProperties>
</file>