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34FF" w14:textId="77777777" w:rsidR="00B04AFC" w:rsidRPr="00B04AFC" w:rsidRDefault="00B04AFC" w:rsidP="00B04A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04AFC">
        <w:rPr>
          <w:color w:val="333333"/>
          <w:sz w:val="28"/>
          <w:szCs w:val="28"/>
        </w:rPr>
        <w:t>Федеральным законом от 04.03.2022 N 32-ФЗ «О внесении изменений в Уголовный кодекс Российской Федерации и статьи 31 и 151 Уголовно-процессуального кодекса Российской Федерации» предусматривается уголовная ответственность:</w:t>
      </w:r>
    </w:p>
    <w:p w14:paraId="73B9DB72" w14:textId="77777777" w:rsidR="00B04AFC" w:rsidRPr="00B04AFC" w:rsidRDefault="00B04AFC" w:rsidP="00B04A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B04AFC">
        <w:rPr>
          <w:color w:val="333333"/>
          <w:sz w:val="28"/>
          <w:szCs w:val="28"/>
        </w:rPr>
        <w:t>за публичное распространение заведомо ложной информации об использовании Вооруженных Сил Российской Федерации (ст. 207.3 УК РФ);</w:t>
      </w:r>
    </w:p>
    <w:p w14:paraId="3C24A930" w14:textId="77777777" w:rsidR="00B04AFC" w:rsidRPr="00B04AFC" w:rsidRDefault="00B04AFC" w:rsidP="00B04A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B04AFC">
        <w:rPr>
          <w:color w:val="333333"/>
          <w:sz w:val="28"/>
          <w:szCs w:val="28"/>
        </w:rPr>
        <w:t>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 (ст. 280.3 УК РФ);</w:t>
      </w:r>
    </w:p>
    <w:p w14:paraId="657B6B2E" w14:textId="77777777" w:rsidR="00B04AFC" w:rsidRPr="00B04AFC" w:rsidRDefault="00B04AFC" w:rsidP="00B04A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B04AFC">
        <w:rPr>
          <w:color w:val="333333"/>
          <w:sz w:val="28"/>
          <w:szCs w:val="28"/>
        </w:rPr>
        <w:t>за призывы к введению мер ограничительного характера в отношении Российской Федерации, граждан РФ или российских юридических лиц (ст.284.2 УК РФ)</w:t>
      </w:r>
    </w:p>
    <w:p w14:paraId="02E8FF0F" w14:textId="77777777" w:rsidR="00B04AFC" w:rsidRPr="00B04AFC" w:rsidRDefault="00B04AFC" w:rsidP="00B04A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04AFC">
        <w:rPr>
          <w:color w:val="333333"/>
          <w:sz w:val="28"/>
          <w:szCs w:val="28"/>
        </w:rPr>
        <w:t>Уголовная ответственность за рассматриваемые преступления введена для защиты интересов личности, общества и государства от внутренних и внешних угроз, при которой обеспечивается реализация конституционных прав и свобод граждан,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</w:t>
      </w:r>
    </w:p>
    <w:p w14:paraId="3F8D9733" w14:textId="1AA1F612" w:rsidR="00B04AFC" w:rsidRPr="00B04AFC" w:rsidRDefault="00B33BF9" w:rsidP="00B04A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="00B04AFC" w:rsidRPr="00B04AFC">
        <w:rPr>
          <w:color w:val="333333"/>
          <w:sz w:val="28"/>
          <w:szCs w:val="28"/>
        </w:rPr>
        <w:t>аведомо ложная информация</w:t>
      </w:r>
      <w:r>
        <w:rPr>
          <w:color w:val="333333"/>
          <w:sz w:val="28"/>
          <w:szCs w:val="28"/>
        </w:rPr>
        <w:t xml:space="preserve"> </w:t>
      </w:r>
      <w:r w:rsidR="00DA1DEC">
        <w:rPr>
          <w:color w:val="333333"/>
          <w:sz w:val="28"/>
          <w:szCs w:val="28"/>
        </w:rPr>
        <w:t>— это</w:t>
      </w:r>
      <w:r w:rsidR="00B04AFC" w:rsidRPr="00B04AFC">
        <w:rPr>
          <w:color w:val="333333"/>
          <w:sz w:val="28"/>
          <w:szCs w:val="28"/>
        </w:rPr>
        <w:t xml:space="preserve"> такая информация, которая не соответствует действительности, о чем достоверно было известно ее распространителю. О придании ложной информации вида достоверной могут свидетельствовать формы и способы ее изложения (ссылки на компетентные источники, высказывания публичных лиц и прочее), использование поддельных документов, видео- и аудиозаписей либо документов и записей, имеющих отношение к другим событиям.</w:t>
      </w:r>
    </w:p>
    <w:p w14:paraId="35EE5493" w14:textId="15FFDFD5" w:rsidR="00B04AFC" w:rsidRPr="00B04AFC" w:rsidRDefault="00B04AFC" w:rsidP="00B04A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04AFC">
        <w:rPr>
          <w:color w:val="333333"/>
          <w:sz w:val="28"/>
          <w:szCs w:val="28"/>
        </w:rPr>
        <w:t>Публичность распространения информации (ст. 207.3 УК РФ), публичность действий, призывов (ст. 280.3 УК РФ) определяется с учетом места, способа, обстановки и других обстоятельств дела. Это, например, обращения к группе людей в общественных местах, на учебных занятиях, собраниях, митингах, демонстрациях, распространение листовок, вывешивание плакатов, распространение обращений путем массовой рассылки сообщений абонентам мобильной связи, публикация в соцсетях и т.п.</w:t>
      </w:r>
    </w:p>
    <w:p w14:paraId="157D59E5" w14:textId="663116F4" w:rsidR="00B04AFC" w:rsidRPr="00B04AFC" w:rsidRDefault="00B04AFC" w:rsidP="00B04A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04AFC">
        <w:rPr>
          <w:color w:val="333333"/>
          <w:sz w:val="28"/>
          <w:szCs w:val="28"/>
        </w:rPr>
        <w:t xml:space="preserve">К уголовной ответственности за совершение </w:t>
      </w:r>
      <w:r w:rsidR="00DA1DEC">
        <w:rPr>
          <w:color w:val="333333"/>
          <w:sz w:val="28"/>
          <w:szCs w:val="28"/>
        </w:rPr>
        <w:t>указанных</w:t>
      </w:r>
      <w:r w:rsidRPr="00B04AFC">
        <w:rPr>
          <w:color w:val="333333"/>
          <w:sz w:val="28"/>
          <w:szCs w:val="28"/>
        </w:rPr>
        <w:t xml:space="preserve"> преступлений можно привлечь физическое вменяемое лицо, достигшее к моменту совершения преступления 16 лет. Если деяние, предусмотренное ч. 1 ст. 207.3 УК РФ, совершалось лицом с использованием своего служебного положения, то такое лицо должно соответствовать дополнительным требованиям (например, являться должностным лицом). Привлечение к уголовной ответственности по ст. 280.3 УК РФ и ст. 284.2 УК РФ возможно только в том случае, если лицо в течение одного года привлекалось к административной ответственности за деяние, предусмотренное ст. 20.3</w:t>
      </w:r>
      <w:r w:rsidR="00EC4546">
        <w:rPr>
          <w:color w:val="333333"/>
          <w:sz w:val="28"/>
          <w:szCs w:val="28"/>
        </w:rPr>
        <w:t>.3</w:t>
      </w:r>
      <w:r w:rsidRPr="00B04AFC">
        <w:rPr>
          <w:color w:val="333333"/>
          <w:sz w:val="28"/>
          <w:szCs w:val="28"/>
        </w:rPr>
        <w:t> или ст. 20.3</w:t>
      </w:r>
      <w:r w:rsidR="00EC4546">
        <w:rPr>
          <w:color w:val="333333"/>
          <w:sz w:val="28"/>
          <w:szCs w:val="28"/>
        </w:rPr>
        <w:t>.4</w:t>
      </w:r>
      <w:r w:rsidRPr="00B04AFC">
        <w:rPr>
          <w:color w:val="333333"/>
          <w:sz w:val="28"/>
          <w:szCs w:val="28"/>
        </w:rPr>
        <w:t xml:space="preserve"> Кодекса </w:t>
      </w:r>
      <w:r w:rsidRPr="00B04AFC">
        <w:rPr>
          <w:color w:val="333333"/>
          <w:sz w:val="28"/>
          <w:szCs w:val="28"/>
        </w:rPr>
        <w:lastRenderedPageBreak/>
        <w:t>Российской Федерации об административных правонарушениях соответственно.</w:t>
      </w:r>
    </w:p>
    <w:p w14:paraId="49DB454C" w14:textId="3A534240" w:rsidR="00B04AFC" w:rsidRDefault="0057746E" w:rsidP="00B04A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Наказание,</w:t>
      </w:r>
      <w:r w:rsidR="009B05FA">
        <w:rPr>
          <w:color w:val="333333"/>
          <w:sz w:val="28"/>
          <w:szCs w:val="28"/>
        </w:rPr>
        <w:t xml:space="preserve"> предусмотренное </w:t>
      </w:r>
      <w:r w:rsidR="00414247">
        <w:rPr>
          <w:color w:val="333333"/>
          <w:sz w:val="28"/>
          <w:szCs w:val="28"/>
        </w:rPr>
        <w:t xml:space="preserve">за совершение </w:t>
      </w:r>
      <w:r>
        <w:rPr>
          <w:color w:val="333333"/>
          <w:sz w:val="28"/>
          <w:szCs w:val="28"/>
        </w:rPr>
        <w:t xml:space="preserve">вышеуказанных </w:t>
      </w:r>
      <w:r w:rsidRPr="00B04AFC">
        <w:rPr>
          <w:color w:val="333333"/>
          <w:sz w:val="28"/>
          <w:szCs w:val="28"/>
        </w:rPr>
        <w:t>преступлений,</w:t>
      </w:r>
      <w:r w:rsidR="00B04AFC" w:rsidRPr="00B04AFC">
        <w:rPr>
          <w:color w:val="333333"/>
          <w:sz w:val="28"/>
          <w:szCs w:val="28"/>
        </w:rPr>
        <w:t> </w:t>
      </w:r>
      <w:r w:rsidR="00067E4A">
        <w:rPr>
          <w:color w:val="333333"/>
          <w:sz w:val="28"/>
          <w:szCs w:val="28"/>
        </w:rPr>
        <w:t xml:space="preserve">назначается </w:t>
      </w:r>
      <w:r w:rsidR="00414247">
        <w:rPr>
          <w:color w:val="333333"/>
          <w:sz w:val="28"/>
          <w:szCs w:val="28"/>
        </w:rPr>
        <w:t>о</w:t>
      </w:r>
      <w:r w:rsidR="00B04AFC" w:rsidRPr="00B04AFC">
        <w:rPr>
          <w:color w:val="333333"/>
          <w:sz w:val="28"/>
          <w:szCs w:val="28"/>
        </w:rPr>
        <w:t xml:space="preserve">т штрафа до лишения свободы (зависит от преступления, в том числе наличия общественно опасных последствий, мотива, использования служебного положения, совершения преступления одним человеком или группой лиц). </w:t>
      </w:r>
      <w:r w:rsidR="001C5982">
        <w:rPr>
          <w:color w:val="333333"/>
          <w:sz w:val="28"/>
          <w:szCs w:val="28"/>
        </w:rPr>
        <w:t>М</w:t>
      </w:r>
      <w:r w:rsidR="00B04AFC" w:rsidRPr="00B04AFC">
        <w:rPr>
          <w:color w:val="333333"/>
          <w:sz w:val="28"/>
          <w:szCs w:val="28"/>
        </w:rPr>
        <w:t>аксимальное наказание по ч. 3 ст. 207.3 УК РФ составляет пятнадцать лет лишения свободы с лишением права занимать определенные должности или заниматься определенной деятельностью на срок пять лет.</w:t>
      </w:r>
    </w:p>
    <w:p w14:paraId="5C4CAB1A" w14:textId="77777777" w:rsidR="005D7ACC" w:rsidRDefault="005D7ACC" w:rsidP="005D7AC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3CFAA7E" w14:textId="77777777" w:rsidR="005D7ACC" w:rsidRDefault="005D7ACC" w:rsidP="005D7AC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F69284D" w14:textId="76949091" w:rsidR="005D7ACC" w:rsidRDefault="005D7ACC" w:rsidP="00214A3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прокурора района</w:t>
      </w:r>
    </w:p>
    <w:p w14:paraId="53C4384A" w14:textId="77777777" w:rsidR="00214A34" w:rsidRDefault="00214A34" w:rsidP="00214A3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14:paraId="578B296A" w14:textId="32EBF4E6" w:rsidR="005D7ACC" w:rsidRPr="00B04AFC" w:rsidRDefault="00214A34" w:rsidP="00214A3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юрист 3 класса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С.А. Кириндас</w:t>
      </w:r>
    </w:p>
    <w:p w14:paraId="0BD19ED9" w14:textId="77777777" w:rsidR="005364E9" w:rsidRPr="00B04AFC" w:rsidRDefault="005364E9" w:rsidP="00B0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64E9" w:rsidRPr="00B0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4D2"/>
    <w:multiLevelType w:val="multilevel"/>
    <w:tmpl w:val="FEC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E5"/>
    <w:rsid w:val="00067E4A"/>
    <w:rsid w:val="001C5982"/>
    <w:rsid w:val="00214A34"/>
    <w:rsid w:val="00414247"/>
    <w:rsid w:val="005364E9"/>
    <w:rsid w:val="0057746E"/>
    <w:rsid w:val="005D7ACC"/>
    <w:rsid w:val="0076640F"/>
    <w:rsid w:val="007E4D71"/>
    <w:rsid w:val="009B05FA"/>
    <w:rsid w:val="00B04AFC"/>
    <w:rsid w:val="00B33BF9"/>
    <w:rsid w:val="00C71EE5"/>
    <w:rsid w:val="00DA1DEC"/>
    <w:rsid w:val="00E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572E"/>
  <w15:chartTrackingRefBased/>
  <w15:docId w15:val="{0DE931C5-5A50-4AA5-982C-119FACF3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gray">
    <w:name w:val="quote-gray"/>
    <w:basedOn w:val="a"/>
    <w:rsid w:val="00B0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 Kirindas</dc:creator>
  <cp:keywords/>
  <dc:description/>
  <cp:lastModifiedBy>Serafim Kirindas</cp:lastModifiedBy>
  <cp:revision>14</cp:revision>
  <dcterms:created xsi:type="dcterms:W3CDTF">2022-04-11T03:44:00Z</dcterms:created>
  <dcterms:modified xsi:type="dcterms:W3CDTF">2022-04-11T04:15:00Z</dcterms:modified>
</cp:coreProperties>
</file>