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D8" w:rsidRPr="008D53DA" w:rsidRDefault="008D53DA" w:rsidP="00BA6B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дополнительных мерах социальной поддержки отцов, одиноко воспитывающих детей.</w:t>
      </w:r>
    </w:p>
    <w:p w:rsidR="003951C8" w:rsidRDefault="003951C8" w:rsidP="00BA6B5F">
      <w:pPr>
        <w:spacing w:after="0" w:line="240" w:lineRule="auto"/>
        <w:ind w:firstLine="540"/>
        <w:jc w:val="both"/>
        <w:rPr>
          <w:rFonts w:ascii="Trebuchet MS" w:hAnsi="Trebuchet MS"/>
          <w:color w:val="222222"/>
        </w:rPr>
      </w:pPr>
    </w:p>
    <w:p w:rsidR="006C7AD8" w:rsidRPr="003951C8" w:rsidRDefault="00916FB2" w:rsidP="0039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принимаются различные меры для поддержки семей с детьми. </w:t>
      </w:r>
      <w:r w:rsidR="00CC4643" w:rsidRPr="003951C8">
        <w:rPr>
          <w:rFonts w:ascii="Times New Roman" w:hAnsi="Times New Roman" w:cs="Times New Roman"/>
          <w:color w:val="222222"/>
          <w:sz w:val="28"/>
          <w:szCs w:val="28"/>
        </w:rPr>
        <w:t>Законодательство не выделяет в отдельную группу одиноких мужчин, воспитывающих детей, а в нормати</w:t>
      </w:r>
      <w:r>
        <w:rPr>
          <w:rFonts w:ascii="Times New Roman" w:hAnsi="Times New Roman" w:cs="Times New Roman"/>
          <w:color w:val="222222"/>
          <w:sz w:val="28"/>
          <w:szCs w:val="28"/>
        </w:rPr>
        <w:t>вных актах отсутствует понятие «</w:t>
      </w:r>
      <w:r w:rsidR="00CC4643" w:rsidRPr="003951C8">
        <w:rPr>
          <w:rFonts w:ascii="Times New Roman" w:hAnsi="Times New Roman" w:cs="Times New Roman"/>
          <w:color w:val="222222"/>
          <w:sz w:val="28"/>
          <w:szCs w:val="28"/>
        </w:rPr>
        <w:t>отец-одиночка</w:t>
      </w:r>
      <w:r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CC4643" w:rsidRPr="003951C8">
        <w:rPr>
          <w:rFonts w:ascii="Times New Roman" w:hAnsi="Times New Roman" w:cs="Times New Roman"/>
          <w:color w:val="222222"/>
          <w:sz w:val="28"/>
          <w:szCs w:val="28"/>
        </w:rPr>
        <w:t xml:space="preserve">. Правовой статус одинокого отца аналогичен положению женщины, </w:t>
      </w:r>
      <w:r>
        <w:rPr>
          <w:rFonts w:ascii="Times New Roman" w:hAnsi="Times New Roman" w:cs="Times New Roman"/>
          <w:color w:val="222222"/>
          <w:sz w:val="28"/>
          <w:szCs w:val="28"/>
        </w:rPr>
        <w:t>одной воспитывающей детей.</w:t>
      </w:r>
    </w:p>
    <w:p w:rsidR="00CC4643" w:rsidRPr="003951C8" w:rsidRDefault="00A42AFB" w:rsidP="003951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3951C8">
        <w:rPr>
          <w:color w:val="222222"/>
          <w:sz w:val="28"/>
          <w:szCs w:val="28"/>
        </w:rPr>
        <w:t>Статус отца-одиночки возникает в случаях если мать ребенка лишена родительских прав по решению суда, умерла</w:t>
      </w:r>
      <w:r w:rsidR="003951C8" w:rsidRPr="003951C8">
        <w:rPr>
          <w:color w:val="222222"/>
          <w:sz w:val="28"/>
          <w:szCs w:val="28"/>
        </w:rPr>
        <w:t>,</w:t>
      </w:r>
      <w:r w:rsidRPr="003951C8">
        <w:rPr>
          <w:color w:val="222222"/>
          <w:sz w:val="28"/>
          <w:szCs w:val="28"/>
        </w:rPr>
        <w:t xml:space="preserve"> признана умершей </w:t>
      </w:r>
      <w:r w:rsidR="003951C8" w:rsidRPr="003951C8">
        <w:rPr>
          <w:color w:val="222222"/>
          <w:sz w:val="28"/>
          <w:szCs w:val="28"/>
        </w:rPr>
        <w:t>или безвестно отсутствующей по решению суда.</w:t>
      </w:r>
      <w:r w:rsidR="003951C8">
        <w:rPr>
          <w:color w:val="222222"/>
          <w:sz w:val="28"/>
          <w:szCs w:val="28"/>
        </w:rPr>
        <w:t xml:space="preserve"> </w:t>
      </w:r>
      <w:r w:rsidR="00CC4643" w:rsidRPr="003951C8">
        <w:rPr>
          <w:color w:val="222222"/>
          <w:sz w:val="28"/>
          <w:szCs w:val="28"/>
        </w:rPr>
        <w:t>Как родитель, отец имеет право на все пособия, выплаты и компенсации, назна</w:t>
      </w:r>
      <w:r w:rsidRPr="003951C8">
        <w:rPr>
          <w:color w:val="222222"/>
          <w:sz w:val="28"/>
          <w:szCs w:val="28"/>
        </w:rPr>
        <w:t>чаемые на детей, за исключением выплат</w:t>
      </w:r>
      <w:r w:rsidR="00CC4643" w:rsidRPr="003951C8">
        <w:rPr>
          <w:color w:val="222222"/>
          <w:sz w:val="28"/>
          <w:szCs w:val="28"/>
        </w:rPr>
        <w:t>, положенны</w:t>
      </w:r>
      <w:r w:rsidRPr="003951C8">
        <w:rPr>
          <w:color w:val="222222"/>
          <w:sz w:val="28"/>
          <w:szCs w:val="28"/>
        </w:rPr>
        <w:t>х</w:t>
      </w:r>
      <w:r w:rsidR="00CC4643" w:rsidRPr="003951C8">
        <w:rPr>
          <w:color w:val="222222"/>
          <w:sz w:val="28"/>
          <w:szCs w:val="28"/>
        </w:rPr>
        <w:t xml:space="preserve"> лично матери р</w:t>
      </w:r>
      <w:r w:rsidRPr="003951C8">
        <w:rPr>
          <w:color w:val="222222"/>
          <w:sz w:val="28"/>
          <w:szCs w:val="28"/>
        </w:rPr>
        <w:t>ебенка (например, оплата декретного отпуска</w:t>
      </w:r>
      <w:r w:rsidR="00CC4643" w:rsidRPr="003951C8">
        <w:rPr>
          <w:color w:val="222222"/>
          <w:sz w:val="28"/>
          <w:szCs w:val="28"/>
        </w:rPr>
        <w:t xml:space="preserve">). </w:t>
      </w:r>
    </w:p>
    <w:p w:rsidR="00916FB2" w:rsidRDefault="00916FB2" w:rsidP="0039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государством принят ряд мер социальной поддержки, которые могут получать отцы, одиноко воспитывающие детей. </w:t>
      </w:r>
    </w:p>
    <w:p w:rsidR="006C7AD8" w:rsidRPr="003951C8" w:rsidRDefault="00916FB2" w:rsidP="00395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800667" w:rsidRPr="003951C8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Федеральным законом </w:t>
      </w:r>
      <w:r w:rsidR="006C7AD8" w:rsidRPr="0039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116-ФЗ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30.04.2022 внесены изменения </w:t>
      </w:r>
      <w:r w:rsidR="006C7AD8" w:rsidRPr="00395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закон от 29.12.2006 № 256-ФЗ «</w:t>
      </w:r>
      <w:r w:rsidR="006C7AD8" w:rsidRPr="006C7A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государственной</w:t>
      </w:r>
      <w:r w:rsidR="006C7AD8" w:rsidRPr="0039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семей, имеющих детей», закрепляющие дополнительное право отцов, одиноко воспитывающих детей</w:t>
      </w:r>
      <w:r w:rsidR="00800667" w:rsidRPr="003951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7AD8" w:rsidRPr="0039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</w:t>
      </w:r>
      <w:r w:rsidR="00A06E16" w:rsidRPr="003951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материнского</w:t>
      </w:r>
      <w:r w:rsidR="006C7AD8" w:rsidRPr="0039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(семейного) капитала.</w:t>
      </w:r>
      <w:r w:rsidR="00474897" w:rsidRPr="003951C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6C7AD8" w:rsidRPr="006C7AD8" w:rsidRDefault="00A06E16" w:rsidP="0039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C8">
        <w:rPr>
          <w:rFonts w:ascii="Times New Roman" w:hAnsi="Times New Roman" w:cs="Times New Roman"/>
          <w:color w:val="222222"/>
          <w:sz w:val="28"/>
          <w:szCs w:val="28"/>
        </w:rPr>
        <w:t xml:space="preserve">Теперь </w:t>
      </w:r>
      <w:r w:rsidR="006C7AD8" w:rsidRPr="003951C8">
        <w:rPr>
          <w:rFonts w:ascii="Times New Roman" w:hAnsi="Times New Roman" w:cs="Times New Roman"/>
          <w:color w:val="222222"/>
          <w:sz w:val="28"/>
          <w:szCs w:val="28"/>
        </w:rPr>
        <w:t xml:space="preserve">средства материнского (семейного) капитала смогут получить отцы, </w:t>
      </w:r>
      <w:r w:rsidR="00474897" w:rsidRPr="003951C8">
        <w:rPr>
          <w:rFonts w:ascii="Times New Roman" w:hAnsi="Times New Roman" w:cs="Times New Roman"/>
          <w:color w:val="222222"/>
          <w:sz w:val="28"/>
          <w:szCs w:val="28"/>
        </w:rPr>
        <w:t xml:space="preserve">воспитывающие </w:t>
      </w:r>
      <w:r w:rsidR="006C7AD8" w:rsidRPr="0039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второго, третьего ребенка или последующих детей, рожденных начиная с </w:t>
      </w:r>
      <w:bookmarkStart w:id="0" w:name="_GoBack"/>
      <w:bookmarkEnd w:id="0"/>
      <w:r w:rsidR="006C7AD8" w:rsidRPr="0039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2007 года, и являющихся их отцами (усыновителями), а также </w:t>
      </w:r>
      <w:r w:rsidR="006B0CBD" w:rsidRPr="00395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отцы,</w:t>
      </w:r>
      <w:r w:rsidR="006C7AD8" w:rsidRPr="0039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воспитывающие </w:t>
      </w:r>
      <w:r w:rsidR="006C7AD8" w:rsidRPr="006C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ребенка, рожденного начиная с 1 января 2020 года, и являющихся отцами (усыновителями) указанного ребенка, в случае смерти женщины, не имевшей гражданства Российской Федерации, родившей </w:t>
      </w:r>
      <w:r w:rsidR="006B0CBD" w:rsidRPr="003951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детей или ребенка</w:t>
      </w:r>
      <w:r w:rsidR="006C7AD8" w:rsidRPr="006C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объявления ее умершей. </w:t>
      </w:r>
    </w:p>
    <w:p w:rsidR="006C7AD8" w:rsidRPr="003951C8" w:rsidRDefault="006B0CBD" w:rsidP="00395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951C8">
        <w:rPr>
          <w:rFonts w:ascii="Times New Roman" w:hAnsi="Times New Roman" w:cs="Times New Roman"/>
          <w:color w:val="222222"/>
          <w:sz w:val="28"/>
          <w:szCs w:val="28"/>
        </w:rPr>
        <w:t>Указанные изменения вступили в силу с 01.05.2022.</w:t>
      </w:r>
    </w:p>
    <w:p w:rsidR="001068D6" w:rsidRPr="003951C8" w:rsidRDefault="001068D6" w:rsidP="00395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951C8">
        <w:rPr>
          <w:rFonts w:ascii="Times New Roman" w:hAnsi="Times New Roman" w:cs="Times New Roman"/>
          <w:color w:val="222222"/>
          <w:sz w:val="28"/>
          <w:szCs w:val="28"/>
        </w:rPr>
        <w:t xml:space="preserve">Также указом Президента РФ от 31.03.2022 № 175 </w:t>
      </w:r>
      <w:r w:rsidR="00CC4643" w:rsidRPr="003951C8">
        <w:rPr>
          <w:rFonts w:ascii="Times New Roman" w:hAnsi="Times New Roman" w:cs="Times New Roman"/>
          <w:color w:val="222222"/>
          <w:sz w:val="28"/>
          <w:szCs w:val="28"/>
        </w:rPr>
        <w:t xml:space="preserve">с 01.04.2022 </w:t>
      </w:r>
      <w:r w:rsidRPr="003951C8">
        <w:rPr>
          <w:rFonts w:ascii="Times New Roman" w:hAnsi="Times New Roman" w:cs="Times New Roman"/>
          <w:color w:val="222222"/>
          <w:sz w:val="28"/>
          <w:szCs w:val="28"/>
        </w:rPr>
        <w:t>введена ежемесячная выплата на детей в возрасте от 8 до 17 лет, право на получение которой, согласно постановлению Правительства Российской Федерации от 09.04.2022 № 630</w:t>
      </w:r>
      <w:r w:rsidR="00BD6C3B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3951C8">
        <w:rPr>
          <w:rFonts w:ascii="Times New Roman" w:hAnsi="Times New Roman" w:cs="Times New Roman"/>
          <w:color w:val="222222"/>
          <w:sz w:val="28"/>
          <w:szCs w:val="28"/>
        </w:rPr>
        <w:t xml:space="preserve"> имеет один из родителей несовершеннолетних, при этом ребенок и родители (один из родителей, иной законный представитель) должны иметь гражданство РФ и постоянно проживать на территории РФ</w:t>
      </w:r>
      <w:r w:rsidR="00076C19" w:rsidRPr="003951C8">
        <w:rPr>
          <w:rFonts w:ascii="Times New Roman" w:hAnsi="Times New Roman" w:cs="Times New Roman"/>
          <w:color w:val="222222"/>
          <w:sz w:val="28"/>
          <w:szCs w:val="28"/>
        </w:rPr>
        <w:t xml:space="preserve"> и размер среднедушевого дохода семьи не </w:t>
      </w:r>
      <w:r w:rsidR="005D0929">
        <w:rPr>
          <w:rFonts w:ascii="Times New Roman" w:hAnsi="Times New Roman" w:cs="Times New Roman"/>
          <w:color w:val="222222"/>
          <w:sz w:val="28"/>
          <w:szCs w:val="28"/>
        </w:rPr>
        <w:t>должен превышать</w:t>
      </w:r>
      <w:r w:rsidR="00076C19" w:rsidRPr="003951C8">
        <w:rPr>
          <w:rFonts w:ascii="Times New Roman" w:hAnsi="Times New Roman" w:cs="Times New Roman"/>
          <w:color w:val="222222"/>
          <w:sz w:val="28"/>
          <w:szCs w:val="28"/>
        </w:rPr>
        <w:t xml:space="preserve"> величину прожиточного минимума на душу населения, установленную в соответствующем субъекте РФ.</w:t>
      </w:r>
    </w:p>
    <w:p w:rsidR="001068D6" w:rsidRPr="003951C8" w:rsidRDefault="001068D6" w:rsidP="00395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951C8">
        <w:rPr>
          <w:rFonts w:ascii="Times New Roman" w:hAnsi="Times New Roman" w:cs="Times New Roman"/>
          <w:color w:val="222222"/>
          <w:sz w:val="28"/>
          <w:szCs w:val="28"/>
        </w:rPr>
        <w:t>Данная мера социальной поддержки реализуется с 01.05.2022.</w:t>
      </w:r>
    </w:p>
    <w:p w:rsidR="006C7AD8" w:rsidRPr="003951C8" w:rsidRDefault="006B0CBD" w:rsidP="00395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951C8">
        <w:rPr>
          <w:rFonts w:ascii="Times New Roman" w:hAnsi="Times New Roman" w:cs="Times New Roman"/>
          <w:color w:val="222222"/>
          <w:sz w:val="28"/>
          <w:szCs w:val="28"/>
        </w:rPr>
        <w:t>Для получения средств материнского (семейного) капитала</w:t>
      </w:r>
      <w:r w:rsidR="001068D6" w:rsidRPr="003951C8">
        <w:rPr>
          <w:rFonts w:ascii="Times New Roman" w:hAnsi="Times New Roman" w:cs="Times New Roman"/>
          <w:color w:val="222222"/>
          <w:sz w:val="28"/>
          <w:szCs w:val="28"/>
        </w:rPr>
        <w:t xml:space="preserve">, назначения ежемесячной выплаты на детей в возрасте от 8 до 17 лет, отец детей </w:t>
      </w:r>
      <w:r w:rsidR="00800667" w:rsidRPr="003951C8">
        <w:rPr>
          <w:rFonts w:ascii="Times New Roman" w:hAnsi="Times New Roman" w:cs="Times New Roman"/>
          <w:color w:val="222222"/>
          <w:sz w:val="28"/>
          <w:szCs w:val="28"/>
        </w:rPr>
        <w:t xml:space="preserve">должен обратиться </w:t>
      </w:r>
      <w:r w:rsidRPr="003951C8">
        <w:rPr>
          <w:rFonts w:ascii="Times New Roman" w:hAnsi="Times New Roman" w:cs="Times New Roman"/>
          <w:color w:val="222222"/>
          <w:sz w:val="28"/>
          <w:szCs w:val="28"/>
        </w:rPr>
        <w:t>в территориальное</w:t>
      </w:r>
      <w:r w:rsidR="00800667" w:rsidRPr="003951C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951C8">
        <w:rPr>
          <w:rFonts w:ascii="Times New Roman" w:hAnsi="Times New Roman" w:cs="Times New Roman"/>
          <w:color w:val="222222"/>
          <w:sz w:val="28"/>
          <w:szCs w:val="28"/>
        </w:rPr>
        <w:t>отделение ПФР России</w:t>
      </w:r>
      <w:r w:rsidR="001068D6" w:rsidRPr="003951C8">
        <w:rPr>
          <w:rFonts w:ascii="Times New Roman" w:hAnsi="Times New Roman" w:cs="Times New Roman"/>
          <w:color w:val="222222"/>
          <w:sz w:val="28"/>
          <w:szCs w:val="28"/>
        </w:rPr>
        <w:t xml:space="preserve"> лично</w:t>
      </w:r>
      <w:r w:rsidRPr="003951C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00667" w:rsidRPr="0039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через многофункциональный центр с </w:t>
      </w:r>
      <w:r w:rsidR="001068D6" w:rsidRPr="0039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</w:t>
      </w:r>
      <w:r w:rsidR="00800667" w:rsidRPr="003951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1068D6" w:rsidRPr="00395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B5F" w:rsidRPr="00BA6B5F" w:rsidRDefault="00BA6B5F"/>
    <w:sectPr w:rsidR="00BA6B5F" w:rsidRPr="00BA6B5F" w:rsidSect="00BA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94C"/>
    <w:multiLevelType w:val="multilevel"/>
    <w:tmpl w:val="C20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8D6816"/>
    <w:multiLevelType w:val="multilevel"/>
    <w:tmpl w:val="9E16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0605F"/>
    <w:multiLevelType w:val="multilevel"/>
    <w:tmpl w:val="EB70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354DBE"/>
    <w:multiLevelType w:val="multilevel"/>
    <w:tmpl w:val="59BA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29A"/>
    <w:rsid w:val="00076C19"/>
    <w:rsid w:val="000F5062"/>
    <w:rsid w:val="001068D6"/>
    <w:rsid w:val="00187721"/>
    <w:rsid w:val="0029629A"/>
    <w:rsid w:val="003951C8"/>
    <w:rsid w:val="00474897"/>
    <w:rsid w:val="005D0929"/>
    <w:rsid w:val="006B0CBD"/>
    <w:rsid w:val="006C7AD8"/>
    <w:rsid w:val="00800667"/>
    <w:rsid w:val="008D53DA"/>
    <w:rsid w:val="00916FB2"/>
    <w:rsid w:val="00917B55"/>
    <w:rsid w:val="00A06E16"/>
    <w:rsid w:val="00A42AFB"/>
    <w:rsid w:val="00BA6B5F"/>
    <w:rsid w:val="00BA7B98"/>
    <w:rsid w:val="00BD6C3B"/>
    <w:rsid w:val="00C16821"/>
    <w:rsid w:val="00CC4643"/>
    <w:rsid w:val="00DB0CF8"/>
    <w:rsid w:val="00EE0CC1"/>
    <w:rsid w:val="00EF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2175"/>
  <w15:docId w15:val="{D59917D3-1551-4C8D-A811-3DC71D81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89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48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7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8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Анна Вячеславовна</dc:creator>
  <cp:keywords/>
  <dc:description/>
  <cp:lastModifiedBy>Погодаева Анна Вячеславовна</cp:lastModifiedBy>
  <cp:revision>6</cp:revision>
  <cp:lastPrinted>2022-10-10T08:40:00Z</cp:lastPrinted>
  <dcterms:created xsi:type="dcterms:W3CDTF">2022-08-30T11:07:00Z</dcterms:created>
  <dcterms:modified xsi:type="dcterms:W3CDTF">2022-10-10T08:42:00Z</dcterms:modified>
</cp:coreProperties>
</file>