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3" w:rsidRPr="00DB2F5F" w:rsidRDefault="00BF5AD3" w:rsidP="00BF5A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23.06.2021</w:t>
      </w: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24</w:t>
      </w:r>
    </w:p>
    <w:p w:rsidR="00BF5AD3" w:rsidRPr="00DB2F5F" w:rsidRDefault="00BF5AD3" w:rsidP="00BF5A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F5AD3" w:rsidRPr="00DB2F5F" w:rsidRDefault="00BF5AD3" w:rsidP="00BF5A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F5AD3" w:rsidRPr="00DB2F5F" w:rsidRDefault="00BF5AD3" w:rsidP="00BF5A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BF5AD3" w:rsidRPr="00DB2F5F" w:rsidRDefault="00BF5AD3" w:rsidP="00BF5A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BF5AD3" w:rsidRPr="00DB2F5F" w:rsidRDefault="00BF5AD3" w:rsidP="00BF5A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BF5AD3" w:rsidRPr="00DB2F5F" w:rsidRDefault="00BF5AD3" w:rsidP="00BF5A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53355C" w:rsidRPr="00322DB6" w:rsidRDefault="0053355C" w:rsidP="0053355C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53355C" w:rsidRPr="00322DB6" w:rsidRDefault="0053355C" w:rsidP="0053355C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322DB6"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МУНИЦИПАЛЬНУЮ ПРОГРАММУ «СОЗДАНИЕ УСЛОВИЙ ДЛЯ РАЗВИТИЯ МАЛОГО И СРЕДНЕГО ПРЕДПРИНИМАТЕЛЬСТВА НА ТЕРРИТОРИИ </w:t>
      </w:r>
      <w:r w:rsidR="00BF5AD3" w:rsidRPr="00322DB6">
        <w:rPr>
          <w:rFonts w:ascii="Arial" w:hAnsi="Arial" w:cs="Arial"/>
          <w:b/>
          <w:kern w:val="2"/>
          <w:sz w:val="32"/>
          <w:szCs w:val="32"/>
        </w:rPr>
        <w:t>КАЛТУКСКОГО</w:t>
      </w:r>
      <w:r w:rsidRPr="00322DB6">
        <w:rPr>
          <w:rFonts w:ascii="Arial" w:hAnsi="Arial" w:cs="Arial"/>
          <w:b/>
          <w:kern w:val="2"/>
          <w:sz w:val="32"/>
          <w:szCs w:val="32"/>
        </w:rPr>
        <w:t xml:space="preserve"> МУ</w:t>
      </w:r>
      <w:r w:rsidR="00BF5AD3" w:rsidRPr="00322DB6">
        <w:rPr>
          <w:rFonts w:ascii="Arial" w:hAnsi="Arial" w:cs="Arial"/>
          <w:b/>
          <w:kern w:val="2"/>
          <w:sz w:val="32"/>
          <w:szCs w:val="32"/>
        </w:rPr>
        <w:t>НИЦИПАЛЬНОГО ОБРАЗОВАНИЯ НА 2020</w:t>
      </w:r>
      <w:r w:rsidRPr="00322DB6">
        <w:rPr>
          <w:rFonts w:ascii="Arial" w:hAnsi="Arial" w:cs="Arial"/>
          <w:b/>
          <w:kern w:val="2"/>
          <w:sz w:val="32"/>
          <w:szCs w:val="32"/>
        </w:rPr>
        <w:t>-</w:t>
      </w:r>
      <w:r w:rsidR="008113A6" w:rsidRPr="00322DB6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BF5AD3" w:rsidRPr="00322DB6">
        <w:rPr>
          <w:rFonts w:ascii="Arial" w:hAnsi="Arial" w:cs="Arial"/>
          <w:b/>
          <w:kern w:val="2"/>
          <w:sz w:val="32"/>
          <w:szCs w:val="32"/>
        </w:rPr>
        <w:t>2022</w:t>
      </w:r>
      <w:r w:rsidRPr="00322DB6">
        <w:rPr>
          <w:rFonts w:ascii="Arial" w:hAnsi="Arial" w:cs="Arial"/>
          <w:b/>
          <w:kern w:val="2"/>
          <w:sz w:val="32"/>
          <w:szCs w:val="32"/>
        </w:rPr>
        <w:t xml:space="preserve"> ГОДЫ», УТВЕР</w:t>
      </w:r>
      <w:r w:rsidR="00BF5AD3" w:rsidRPr="00322DB6">
        <w:rPr>
          <w:rFonts w:ascii="Arial" w:hAnsi="Arial" w:cs="Arial"/>
          <w:b/>
          <w:kern w:val="2"/>
          <w:sz w:val="32"/>
          <w:szCs w:val="32"/>
        </w:rPr>
        <w:t>ЖДЕННУЮ ПОСТАНОВЛЕНИЕ</w:t>
      </w:r>
      <w:r w:rsidR="006B3AE1">
        <w:rPr>
          <w:rFonts w:ascii="Arial" w:hAnsi="Arial" w:cs="Arial"/>
          <w:b/>
          <w:kern w:val="2"/>
          <w:sz w:val="32"/>
          <w:szCs w:val="32"/>
        </w:rPr>
        <w:t>М</w:t>
      </w:r>
      <w:r w:rsidR="00BF5AD3" w:rsidRPr="00322DB6">
        <w:rPr>
          <w:rFonts w:ascii="Arial" w:hAnsi="Arial" w:cs="Arial"/>
          <w:b/>
          <w:kern w:val="2"/>
          <w:sz w:val="32"/>
          <w:szCs w:val="32"/>
        </w:rPr>
        <w:t xml:space="preserve"> ГЛАВЫ КАЛТУКСКОГО</w:t>
      </w:r>
      <w:r w:rsidRPr="00322DB6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 ОТ </w:t>
      </w:r>
      <w:r w:rsidR="00BF5AD3" w:rsidRPr="00322DB6">
        <w:rPr>
          <w:rFonts w:ascii="Arial" w:hAnsi="Arial" w:cs="Arial"/>
          <w:b/>
          <w:kern w:val="2"/>
          <w:sz w:val="32"/>
          <w:szCs w:val="32"/>
        </w:rPr>
        <w:t>17.04.2020 Г. № 18</w:t>
      </w:r>
    </w:p>
    <w:p w:rsidR="0053355C" w:rsidRPr="00322DB6" w:rsidRDefault="0053355C" w:rsidP="0053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3355C" w:rsidRPr="00322DB6" w:rsidRDefault="0053355C" w:rsidP="0053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kern w:val="2"/>
          <w:sz w:val="24"/>
          <w:szCs w:val="24"/>
        </w:rPr>
      </w:pPr>
      <w:r w:rsidRPr="00322DB6">
        <w:rPr>
          <w:rFonts w:ascii="Arial" w:hAnsi="Arial" w:cs="Arial"/>
          <w:spacing w:val="-2"/>
          <w:kern w:val="2"/>
          <w:sz w:val="24"/>
          <w:szCs w:val="24"/>
        </w:rPr>
        <w:t>В соответствии с Федеральным законом от 24 июля 2007 года № 209-ФЗ</w:t>
      </w:r>
      <w:r w:rsidRPr="00322DB6">
        <w:rPr>
          <w:rFonts w:ascii="Arial" w:hAnsi="Arial" w:cs="Arial"/>
          <w:kern w:val="2"/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r w:rsidR="008113A6" w:rsidRPr="00322DB6">
        <w:rPr>
          <w:rFonts w:ascii="Arial" w:hAnsi="Arial" w:cs="Arial"/>
          <w:spacing w:val="-2"/>
          <w:kern w:val="2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22DB6">
        <w:rPr>
          <w:rFonts w:ascii="Arial" w:hAnsi="Arial" w:cs="Arial"/>
          <w:spacing w:val="-2"/>
          <w:kern w:val="2"/>
          <w:sz w:val="24"/>
          <w:szCs w:val="24"/>
        </w:rPr>
        <w:t>Бюджетным кодек</w:t>
      </w:r>
      <w:r w:rsidR="00BF5AD3" w:rsidRPr="00322DB6">
        <w:rPr>
          <w:rFonts w:ascii="Arial" w:hAnsi="Arial" w:cs="Arial"/>
          <w:spacing w:val="-2"/>
          <w:kern w:val="2"/>
          <w:sz w:val="24"/>
          <w:szCs w:val="24"/>
        </w:rPr>
        <w:t>сом РФ, руководствуясь статьей 46</w:t>
      </w:r>
      <w:r w:rsidRPr="00322DB6">
        <w:rPr>
          <w:rFonts w:ascii="Arial" w:hAnsi="Arial" w:cs="Arial"/>
          <w:spacing w:val="-2"/>
          <w:kern w:val="2"/>
          <w:sz w:val="24"/>
          <w:szCs w:val="24"/>
        </w:rPr>
        <w:t xml:space="preserve"> Устава </w:t>
      </w:r>
      <w:r w:rsidR="00BF5AD3" w:rsidRPr="00322DB6">
        <w:rPr>
          <w:rFonts w:ascii="Arial" w:hAnsi="Arial" w:cs="Arial"/>
          <w:spacing w:val="-2"/>
          <w:kern w:val="2"/>
          <w:sz w:val="24"/>
          <w:szCs w:val="24"/>
        </w:rPr>
        <w:t>Калтукского</w:t>
      </w:r>
      <w:r w:rsidRPr="00322DB6">
        <w:rPr>
          <w:rFonts w:ascii="Arial" w:hAnsi="Arial" w:cs="Arial"/>
          <w:spacing w:val="-2"/>
          <w:kern w:val="2"/>
          <w:sz w:val="24"/>
          <w:szCs w:val="24"/>
        </w:rPr>
        <w:t xml:space="preserve"> муниципального образования</w:t>
      </w:r>
      <w:r w:rsidR="00BF5AD3" w:rsidRPr="00322DB6">
        <w:rPr>
          <w:rFonts w:ascii="Arial" w:hAnsi="Arial" w:cs="Arial"/>
          <w:spacing w:val="-2"/>
          <w:kern w:val="2"/>
          <w:sz w:val="24"/>
          <w:szCs w:val="24"/>
        </w:rPr>
        <w:t>,-</w:t>
      </w:r>
      <w:r w:rsidRPr="00322DB6">
        <w:rPr>
          <w:rFonts w:ascii="Arial" w:hAnsi="Arial" w:cs="Arial"/>
          <w:spacing w:val="-2"/>
          <w:kern w:val="2"/>
          <w:sz w:val="24"/>
          <w:szCs w:val="24"/>
        </w:rPr>
        <w:t xml:space="preserve"> </w:t>
      </w:r>
    </w:p>
    <w:p w:rsidR="0053355C" w:rsidRPr="00322DB6" w:rsidRDefault="0053355C" w:rsidP="00E70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3355C" w:rsidRPr="00322DB6" w:rsidRDefault="00BF5AD3" w:rsidP="00E7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322DB6">
        <w:rPr>
          <w:rFonts w:ascii="Arial" w:hAnsi="Arial" w:cs="Arial"/>
          <w:b/>
          <w:bCs/>
          <w:kern w:val="2"/>
          <w:sz w:val="30"/>
          <w:szCs w:val="30"/>
        </w:rPr>
        <w:t>ПОСТАНОВЛЯЮ</w:t>
      </w:r>
      <w:r w:rsidR="0053355C" w:rsidRPr="00322DB6">
        <w:rPr>
          <w:rFonts w:ascii="Arial" w:hAnsi="Arial" w:cs="Arial"/>
          <w:b/>
          <w:bCs/>
          <w:kern w:val="2"/>
          <w:sz w:val="30"/>
          <w:szCs w:val="30"/>
        </w:rPr>
        <w:t>:</w:t>
      </w:r>
    </w:p>
    <w:p w:rsidR="0053355C" w:rsidRPr="00322DB6" w:rsidRDefault="0053355C" w:rsidP="00322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035CD0" w:rsidRP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035CD0" w:rsidRPr="00322DB6">
        <w:rPr>
          <w:rFonts w:ascii="Arial" w:hAnsi="Arial" w:cs="Arial"/>
          <w:bCs/>
          <w:kern w:val="2"/>
          <w:sz w:val="24"/>
          <w:szCs w:val="24"/>
        </w:rPr>
        <w:t xml:space="preserve">Внести изменения в название муниципальной программы </w:t>
      </w:r>
      <w:r w:rsidR="00035CD0" w:rsidRPr="00322DB6">
        <w:rPr>
          <w:rFonts w:ascii="Arial" w:hAnsi="Arial" w:cs="Arial"/>
          <w:kern w:val="2"/>
          <w:sz w:val="24"/>
          <w:szCs w:val="24"/>
        </w:rPr>
        <w:t xml:space="preserve">«Создание условий для развития малого и среднего предпринимательства на территории </w:t>
      </w:r>
      <w:r w:rsidR="00BF5AD3" w:rsidRPr="00322DB6">
        <w:rPr>
          <w:rFonts w:ascii="Arial" w:hAnsi="Arial" w:cs="Arial"/>
          <w:kern w:val="2"/>
          <w:sz w:val="24"/>
          <w:szCs w:val="24"/>
        </w:rPr>
        <w:t>Калтукского</w:t>
      </w:r>
      <w:r w:rsidR="00035CD0" w:rsidRPr="00322DB6">
        <w:rPr>
          <w:rFonts w:ascii="Arial" w:hAnsi="Arial" w:cs="Arial"/>
          <w:kern w:val="2"/>
          <w:sz w:val="24"/>
          <w:szCs w:val="24"/>
        </w:rPr>
        <w:t xml:space="preserve"> му</w:t>
      </w:r>
      <w:r w:rsidR="00BF5AD3" w:rsidRPr="00322DB6">
        <w:rPr>
          <w:rFonts w:ascii="Arial" w:hAnsi="Arial" w:cs="Arial"/>
          <w:kern w:val="2"/>
          <w:sz w:val="24"/>
          <w:szCs w:val="24"/>
        </w:rPr>
        <w:t>ниципального образования на 2020 - 2022</w:t>
      </w:r>
      <w:r w:rsidR="00035CD0" w:rsidRPr="00322DB6">
        <w:rPr>
          <w:rFonts w:ascii="Arial" w:hAnsi="Arial" w:cs="Arial"/>
          <w:kern w:val="2"/>
          <w:sz w:val="24"/>
          <w:szCs w:val="24"/>
        </w:rPr>
        <w:t xml:space="preserve"> годы», утвержденной постановлением главы </w:t>
      </w:r>
      <w:r w:rsidR="00BF5AD3" w:rsidRPr="00322DB6">
        <w:rPr>
          <w:rFonts w:ascii="Arial" w:hAnsi="Arial" w:cs="Arial"/>
          <w:kern w:val="2"/>
          <w:sz w:val="24"/>
          <w:szCs w:val="24"/>
        </w:rPr>
        <w:t>Калтукского</w:t>
      </w:r>
      <w:r w:rsidR="00035CD0" w:rsidRPr="00322DB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</w:t>
      </w:r>
      <w:r w:rsidR="00BF5AD3" w:rsidRPr="00322DB6">
        <w:rPr>
          <w:rFonts w:ascii="Arial" w:hAnsi="Arial" w:cs="Arial"/>
          <w:kern w:val="2"/>
          <w:sz w:val="24"/>
          <w:szCs w:val="24"/>
        </w:rPr>
        <w:t>17.04.2020 г.  № 18</w:t>
      </w:r>
      <w:r w:rsidR="00035CD0" w:rsidRPr="00322DB6">
        <w:rPr>
          <w:rFonts w:ascii="Arial" w:hAnsi="Arial" w:cs="Arial"/>
          <w:kern w:val="2"/>
          <w:sz w:val="24"/>
          <w:szCs w:val="24"/>
        </w:rPr>
        <w:t>, заменив на «Создание условий для развития малого и среднего предпринимательства</w:t>
      </w:r>
      <w:r w:rsidR="00E708C2" w:rsidRPr="00322DB6">
        <w:rPr>
          <w:rFonts w:ascii="Arial" w:hAnsi="Arial" w:cs="Arial"/>
          <w:kern w:val="2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035CD0" w:rsidRPr="00322DB6">
        <w:rPr>
          <w:rFonts w:ascii="Arial" w:hAnsi="Arial" w:cs="Arial"/>
          <w:kern w:val="2"/>
          <w:sz w:val="24"/>
          <w:szCs w:val="24"/>
        </w:rPr>
        <w:t xml:space="preserve"> на территории </w:t>
      </w:r>
      <w:r w:rsidR="00BF5AD3" w:rsidRPr="00322DB6">
        <w:rPr>
          <w:rFonts w:ascii="Arial" w:hAnsi="Arial" w:cs="Arial"/>
          <w:kern w:val="2"/>
          <w:sz w:val="24"/>
          <w:szCs w:val="24"/>
        </w:rPr>
        <w:t>Калтукского</w:t>
      </w:r>
      <w:r w:rsidR="00035CD0" w:rsidRPr="00322DB6">
        <w:rPr>
          <w:rFonts w:ascii="Arial" w:hAnsi="Arial" w:cs="Arial"/>
          <w:kern w:val="2"/>
          <w:sz w:val="24"/>
          <w:szCs w:val="24"/>
        </w:rPr>
        <w:t xml:space="preserve"> м</w:t>
      </w:r>
      <w:r w:rsidR="00BF5AD3" w:rsidRPr="00322DB6">
        <w:rPr>
          <w:rFonts w:ascii="Arial" w:hAnsi="Arial" w:cs="Arial"/>
          <w:kern w:val="2"/>
          <w:sz w:val="24"/>
          <w:szCs w:val="24"/>
        </w:rPr>
        <w:t>у</w:t>
      </w:r>
      <w:r w:rsidR="009E047A" w:rsidRPr="00322DB6">
        <w:rPr>
          <w:rFonts w:ascii="Arial" w:hAnsi="Arial" w:cs="Arial"/>
          <w:kern w:val="2"/>
          <w:sz w:val="24"/>
          <w:szCs w:val="24"/>
        </w:rPr>
        <w:t>ниципального образования на 2020</w:t>
      </w:r>
      <w:r w:rsidR="00035CD0" w:rsidRPr="00322DB6">
        <w:rPr>
          <w:rFonts w:ascii="Arial" w:hAnsi="Arial" w:cs="Arial"/>
          <w:kern w:val="2"/>
          <w:sz w:val="24"/>
          <w:szCs w:val="24"/>
        </w:rPr>
        <w:t xml:space="preserve"> - </w:t>
      </w:r>
      <w:r w:rsidR="00E708C2" w:rsidRPr="00322DB6">
        <w:rPr>
          <w:rFonts w:ascii="Arial" w:hAnsi="Arial" w:cs="Arial"/>
          <w:kern w:val="2"/>
          <w:sz w:val="24"/>
          <w:szCs w:val="24"/>
        </w:rPr>
        <w:t xml:space="preserve"> </w:t>
      </w:r>
      <w:r w:rsidR="009E047A" w:rsidRPr="00322DB6">
        <w:rPr>
          <w:rFonts w:ascii="Arial" w:hAnsi="Arial" w:cs="Arial"/>
          <w:kern w:val="2"/>
          <w:sz w:val="24"/>
          <w:szCs w:val="24"/>
        </w:rPr>
        <w:t>2022</w:t>
      </w:r>
      <w:r w:rsidR="00BF5AD3" w:rsidRPr="00322DB6">
        <w:rPr>
          <w:rFonts w:ascii="Arial" w:hAnsi="Arial" w:cs="Arial"/>
          <w:kern w:val="2"/>
          <w:sz w:val="24"/>
          <w:szCs w:val="24"/>
        </w:rPr>
        <w:t xml:space="preserve"> </w:t>
      </w:r>
      <w:r w:rsidR="00035CD0" w:rsidRPr="00322DB6">
        <w:rPr>
          <w:rFonts w:ascii="Arial" w:hAnsi="Arial" w:cs="Arial"/>
          <w:kern w:val="2"/>
          <w:sz w:val="24"/>
          <w:szCs w:val="24"/>
        </w:rPr>
        <w:t>годы</w:t>
      </w:r>
      <w:r w:rsidR="008113A6" w:rsidRPr="00322DB6">
        <w:rPr>
          <w:rFonts w:ascii="Arial" w:hAnsi="Arial" w:cs="Arial"/>
          <w:kern w:val="2"/>
          <w:sz w:val="24"/>
          <w:szCs w:val="24"/>
        </w:rPr>
        <w:t>».</w:t>
      </w:r>
    </w:p>
    <w:p w:rsidR="0053355C" w:rsidRP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53355C" w:rsidRPr="00322DB6">
        <w:rPr>
          <w:rFonts w:ascii="Arial" w:hAnsi="Arial" w:cs="Arial"/>
          <w:bCs/>
          <w:kern w:val="2"/>
          <w:sz w:val="24"/>
          <w:szCs w:val="24"/>
        </w:rPr>
        <w:t xml:space="preserve">Внести изменения в муниципальную программу </w:t>
      </w:r>
      <w:r w:rsidR="0053355C" w:rsidRPr="00322DB6">
        <w:rPr>
          <w:rFonts w:ascii="Arial" w:hAnsi="Arial" w:cs="Arial"/>
          <w:kern w:val="2"/>
          <w:sz w:val="24"/>
          <w:szCs w:val="24"/>
        </w:rPr>
        <w:t xml:space="preserve">«Создание условий для развития малого и среднего предпринимательства на территории </w:t>
      </w:r>
      <w:r w:rsidR="00BF5AD3" w:rsidRPr="00322DB6">
        <w:rPr>
          <w:rFonts w:ascii="Arial" w:hAnsi="Arial" w:cs="Arial"/>
          <w:kern w:val="2"/>
          <w:sz w:val="24"/>
          <w:szCs w:val="24"/>
        </w:rPr>
        <w:t>Калтукского</w:t>
      </w:r>
      <w:r w:rsidR="0053355C" w:rsidRPr="00322DB6">
        <w:rPr>
          <w:rFonts w:ascii="Arial" w:hAnsi="Arial" w:cs="Arial"/>
          <w:kern w:val="2"/>
          <w:sz w:val="24"/>
          <w:szCs w:val="24"/>
        </w:rPr>
        <w:t xml:space="preserve"> му</w:t>
      </w:r>
      <w:r w:rsidR="00BF5AD3" w:rsidRPr="00322DB6">
        <w:rPr>
          <w:rFonts w:ascii="Arial" w:hAnsi="Arial" w:cs="Arial"/>
          <w:kern w:val="2"/>
          <w:sz w:val="24"/>
          <w:szCs w:val="24"/>
        </w:rPr>
        <w:t>ниципального образования на 2020</w:t>
      </w:r>
      <w:r w:rsidR="00E4620F" w:rsidRPr="00322DB6">
        <w:rPr>
          <w:rFonts w:ascii="Arial" w:hAnsi="Arial" w:cs="Arial"/>
          <w:kern w:val="2"/>
          <w:sz w:val="24"/>
          <w:szCs w:val="24"/>
        </w:rPr>
        <w:t xml:space="preserve"> </w:t>
      </w:r>
      <w:r w:rsidR="0053355C" w:rsidRPr="00322DB6">
        <w:rPr>
          <w:rFonts w:ascii="Arial" w:hAnsi="Arial" w:cs="Arial"/>
          <w:kern w:val="2"/>
          <w:sz w:val="24"/>
          <w:szCs w:val="24"/>
        </w:rPr>
        <w:t>-</w:t>
      </w:r>
      <w:r w:rsidR="00E4620F" w:rsidRPr="00322DB6">
        <w:rPr>
          <w:rFonts w:ascii="Arial" w:hAnsi="Arial" w:cs="Arial"/>
          <w:kern w:val="2"/>
          <w:sz w:val="24"/>
          <w:szCs w:val="24"/>
        </w:rPr>
        <w:t xml:space="preserve"> </w:t>
      </w:r>
      <w:r w:rsidR="00BF5AD3" w:rsidRPr="00322DB6">
        <w:rPr>
          <w:rFonts w:ascii="Arial" w:hAnsi="Arial" w:cs="Arial"/>
          <w:kern w:val="2"/>
          <w:sz w:val="24"/>
          <w:szCs w:val="24"/>
        </w:rPr>
        <w:t>2022</w:t>
      </w:r>
      <w:r w:rsidR="0053355C" w:rsidRPr="00322DB6">
        <w:rPr>
          <w:rFonts w:ascii="Arial" w:hAnsi="Arial" w:cs="Arial"/>
          <w:kern w:val="2"/>
          <w:sz w:val="24"/>
          <w:szCs w:val="24"/>
        </w:rPr>
        <w:t xml:space="preserve"> годы», утвержденную постановление</w:t>
      </w:r>
      <w:r w:rsidR="006B3AE1">
        <w:rPr>
          <w:rFonts w:ascii="Arial" w:hAnsi="Arial" w:cs="Arial"/>
          <w:kern w:val="2"/>
          <w:sz w:val="24"/>
          <w:szCs w:val="24"/>
        </w:rPr>
        <w:t>м</w:t>
      </w:r>
      <w:bookmarkStart w:id="0" w:name="_GoBack"/>
      <w:bookmarkEnd w:id="0"/>
      <w:r w:rsidR="0053355C" w:rsidRPr="00322DB6">
        <w:rPr>
          <w:rFonts w:ascii="Arial" w:hAnsi="Arial" w:cs="Arial"/>
          <w:kern w:val="2"/>
          <w:sz w:val="24"/>
          <w:szCs w:val="24"/>
        </w:rPr>
        <w:t xml:space="preserve"> главы </w:t>
      </w:r>
      <w:r w:rsidR="00BF5AD3" w:rsidRPr="00322DB6">
        <w:rPr>
          <w:rFonts w:ascii="Arial" w:hAnsi="Arial" w:cs="Arial"/>
          <w:kern w:val="2"/>
          <w:sz w:val="24"/>
          <w:szCs w:val="24"/>
        </w:rPr>
        <w:t xml:space="preserve">Калтукского </w:t>
      </w:r>
      <w:r w:rsidR="0053355C" w:rsidRPr="00322DB6">
        <w:rPr>
          <w:rFonts w:ascii="Arial" w:hAnsi="Arial" w:cs="Arial"/>
          <w:kern w:val="2"/>
          <w:sz w:val="24"/>
          <w:szCs w:val="24"/>
        </w:rPr>
        <w:t xml:space="preserve">муниципального образования от </w:t>
      </w:r>
      <w:r w:rsidR="00BF5AD3" w:rsidRPr="00322DB6">
        <w:rPr>
          <w:rFonts w:ascii="Arial" w:hAnsi="Arial" w:cs="Arial"/>
          <w:kern w:val="2"/>
          <w:sz w:val="24"/>
          <w:szCs w:val="24"/>
        </w:rPr>
        <w:t>17.04.2020 г. № 18</w:t>
      </w:r>
      <w:r w:rsidR="0053355C" w:rsidRPr="00322DB6">
        <w:rPr>
          <w:rFonts w:ascii="Arial" w:hAnsi="Arial" w:cs="Arial"/>
          <w:bCs/>
          <w:kern w:val="2"/>
          <w:sz w:val="24"/>
          <w:szCs w:val="24"/>
        </w:rPr>
        <w:t xml:space="preserve">, изложив Приложение к </w:t>
      </w:r>
      <w:r w:rsidR="0053355C" w:rsidRPr="00322DB6">
        <w:rPr>
          <w:rFonts w:ascii="Arial" w:hAnsi="Arial" w:cs="Arial"/>
          <w:kern w:val="2"/>
          <w:sz w:val="24"/>
          <w:szCs w:val="24"/>
        </w:rPr>
        <w:t xml:space="preserve">постановлению главы </w:t>
      </w:r>
      <w:r w:rsidR="00BF5AD3" w:rsidRPr="00322DB6">
        <w:rPr>
          <w:rFonts w:ascii="Arial" w:hAnsi="Arial" w:cs="Arial"/>
          <w:kern w:val="2"/>
          <w:sz w:val="24"/>
          <w:szCs w:val="24"/>
        </w:rPr>
        <w:t>Калтукского</w:t>
      </w:r>
      <w:r w:rsidR="0053355C" w:rsidRPr="00322DB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</w:t>
      </w:r>
      <w:r w:rsidR="00BF5AD3" w:rsidRPr="00322DB6">
        <w:rPr>
          <w:rFonts w:ascii="Arial" w:hAnsi="Arial" w:cs="Arial"/>
          <w:kern w:val="2"/>
          <w:sz w:val="24"/>
          <w:szCs w:val="24"/>
        </w:rPr>
        <w:t>17.04.2020</w:t>
      </w:r>
      <w:r>
        <w:rPr>
          <w:rFonts w:ascii="Arial" w:hAnsi="Arial" w:cs="Arial"/>
          <w:kern w:val="2"/>
          <w:sz w:val="24"/>
          <w:szCs w:val="24"/>
        </w:rPr>
        <w:t xml:space="preserve"> г.</w:t>
      </w:r>
      <w:r w:rsidR="00BF5AD3" w:rsidRPr="00322DB6">
        <w:rPr>
          <w:rFonts w:ascii="Arial" w:hAnsi="Arial" w:cs="Arial"/>
          <w:kern w:val="2"/>
          <w:sz w:val="24"/>
          <w:szCs w:val="24"/>
        </w:rPr>
        <w:t xml:space="preserve"> № 18</w:t>
      </w:r>
      <w:r w:rsidR="00035CD0" w:rsidRPr="00322DB6">
        <w:rPr>
          <w:rFonts w:ascii="Arial" w:hAnsi="Arial" w:cs="Arial"/>
          <w:kern w:val="2"/>
          <w:sz w:val="24"/>
          <w:szCs w:val="24"/>
        </w:rPr>
        <w:t xml:space="preserve"> </w:t>
      </w:r>
      <w:r w:rsidR="0053355C" w:rsidRPr="00322DB6">
        <w:rPr>
          <w:rFonts w:ascii="Arial" w:hAnsi="Arial" w:cs="Arial"/>
          <w:bCs/>
          <w:kern w:val="2"/>
          <w:sz w:val="24"/>
          <w:szCs w:val="24"/>
        </w:rPr>
        <w:t>в новой редакции.</w:t>
      </w:r>
    </w:p>
    <w:p w:rsid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F5AD3" w:rsidRP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3. </w:t>
      </w:r>
      <w:r w:rsidR="0053355C" w:rsidRPr="00322DB6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опубликовать в Информационном бюллетене </w:t>
      </w:r>
      <w:r w:rsidR="00BF5AD3" w:rsidRPr="00322DB6">
        <w:rPr>
          <w:rFonts w:ascii="Arial" w:hAnsi="Arial" w:cs="Arial"/>
          <w:bCs/>
          <w:kern w:val="2"/>
          <w:sz w:val="24"/>
          <w:szCs w:val="24"/>
        </w:rPr>
        <w:t>Калтукского</w:t>
      </w:r>
      <w:r w:rsidR="0053355C" w:rsidRPr="00322DB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и на официальном сайте администрации </w:t>
      </w:r>
      <w:r w:rsidR="00BF5AD3" w:rsidRPr="00322DB6">
        <w:rPr>
          <w:rFonts w:ascii="Arial" w:hAnsi="Arial" w:cs="Arial"/>
          <w:kern w:val="2"/>
          <w:sz w:val="24"/>
          <w:szCs w:val="24"/>
        </w:rPr>
        <w:t>Калтукского</w:t>
      </w:r>
      <w:r w:rsidR="00BF5AD3" w:rsidRPr="00322DB6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поселения.</w:t>
      </w:r>
    </w:p>
    <w:p w:rsidR="0053355C" w:rsidRPr="00322DB6" w:rsidRDefault="00322DB6" w:rsidP="00322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="0053355C" w:rsidRPr="00322DB6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3355C" w:rsidRPr="00322DB6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53355C" w:rsidRPr="00322DB6" w:rsidRDefault="0053355C" w:rsidP="0053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3355C" w:rsidRPr="00322DB6" w:rsidRDefault="0053355C" w:rsidP="0053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F5AD3" w:rsidRPr="00322DB6" w:rsidRDefault="00BF5AD3" w:rsidP="00BF5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DB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BF5AD3" w:rsidRPr="00322DB6" w:rsidRDefault="00BF5AD3" w:rsidP="00BF5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DB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BF5AD3" w:rsidRDefault="00BF5AD3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DB6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22DB6" w:rsidRPr="00322DB6" w:rsidRDefault="00322DB6" w:rsidP="00BF5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A4B42" w:rsidRPr="00322DB6" w:rsidRDefault="00353F4C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22DB6">
        <w:rPr>
          <w:rFonts w:ascii="Courier New" w:eastAsia="Times New Roman" w:hAnsi="Courier New" w:cs="Courier New"/>
          <w:bCs/>
          <w:lang w:eastAsia="ru-RU"/>
        </w:rPr>
        <w:lastRenderedPageBreak/>
        <w:t>Утверждена</w:t>
      </w:r>
    </w:p>
    <w:p w:rsidR="00DA4B42" w:rsidRPr="00322DB6" w:rsidRDefault="00D119DD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22DB6">
        <w:rPr>
          <w:rFonts w:ascii="Courier New" w:eastAsia="Times New Roman" w:hAnsi="Courier New" w:cs="Courier New"/>
          <w:bCs/>
          <w:lang w:eastAsia="ru-RU"/>
        </w:rPr>
        <w:t>п</w:t>
      </w:r>
      <w:r w:rsidR="003D4050" w:rsidRPr="00322DB6">
        <w:rPr>
          <w:rFonts w:ascii="Courier New" w:eastAsia="Times New Roman" w:hAnsi="Courier New" w:cs="Courier New"/>
          <w:bCs/>
          <w:lang w:eastAsia="ru-RU"/>
        </w:rPr>
        <w:t>остановлением</w:t>
      </w:r>
      <w:r w:rsidR="005E2B37" w:rsidRPr="00322DB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DA4B42" w:rsidRPr="00322DB6">
        <w:rPr>
          <w:rFonts w:ascii="Courier New" w:eastAsia="Times New Roman" w:hAnsi="Courier New" w:cs="Courier New"/>
          <w:bCs/>
          <w:lang w:eastAsia="ru-RU"/>
        </w:rPr>
        <w:t>главы</w:t>
      </w:r>
      <w:r w:rsidR="005E2B37" w:rsidRPr="00322DB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F5AD3" w:rsidRPr="00322DB6">
        <w:rPr>
          <w:rFonts w:ascii="Courier New" w:hAnsi="Courier New" w:cs="Courier New"/>
          <w:bCs/>
          <w:kern w:val="2"/>
        </w:rPr>
        <w:t>Калтукского</w:t>
      </w:r>
    </w:p>
    <w:p w:rsidR="00DA4B42" w:rsidRPr="00322DB6" w:rsidRDefault="00DA4B42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22DB6">
        <w:rPr>
          <w:rFonts w:ascii="Courier New" w:eastAsia="Times New Roman" w:hAnsi="Courier New" w:cs="Courier New"/>
          <w:bCs/>
          <w:lang w:eastAsia="ru-RU"/>
        </w:rPr>
        <w:t>муниципального</w:t>
      </w:r>
      <w:r w:rsidR="005E2B37" w:rsidRPr="00322DB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22DB6">
        <w:rPr>
          <w:rFonts w:ascii="Courier New" w:eastAsia="Times New Roman" w:hAnsi="Courier New" w:cs="Courier New"/>
          <w:bCs/>
          <w:lang w:eastAsia="ru-RU"/>
        </w:rPr>
        <w:t>образования</w:t>
      </w:r>
    </w:p>
    <w:p w:rsidR="00DA4B42" w:rsidRPr="00322DB6" w:rsidRDefault="00DA4B42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22DB6">
        <w:rPr>
          <w:rFonts w:ascii="Courier New" w:eastAsia="Times New Roman" w:hAnsi="Courier New" w:cs="Courier New"/>
          <w:bCs/>
          <w:lang w:eastAsia="ru-RU"/>
        </w:rPr>
        <w:t>от</w:t>
      </w:r>
      <w:r w:rsidR="005E2B37" w:rsidRPr="00322DB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F5AD3" w:rsidRPr="00322DB6">
        <w:rPr>
          <w:rFonts w:ascii="Courier New" w:eastAsia="Times New Roman" w:hAnsi="Courier New" w:cs="Courier New"/>
          <w:bCs/>
          <w:lang w:eastAsia="ru-RU"/>
        </w:rPr>
        <w:t>23</w:t>
      </w:r>
      <w:r w:rsidR="00353F4C" w:rsidRPr="00322DB6">
        <w:rPr>
          <w:rFonts w:ascii="Courier New" w:eastAsia="Times New Roman" w:hAnsi="Courier New" w:cs="Courier New"/>
          <w:bCs/>
          <w:lang w:eastAsia="ru-RU"/>
        </w:rPr>
        <w:t>.</w:t>
      </w:r>
      <w:r w:rsidR="0053355C" w:rsidRPr="00322DB6">
        <w:rPr>
          <w:rFonts w:ascii="Courier New" w:eastAsia="Times New Roman" w:hAnsi="Courier New" w:cs="Courier New"/>
          <w:bCs/>
          <w:lang w:eastAsia="ru-RU"/>
        </w:rPr>
        <w:t>06</w:t>
      </w:r>
      <w:r w:rsidR="00353F4C" w:rsidRPr="00322DB6">
        <w:rPr>
          <w:rFonts w:ascii="Courier New" w:eastAsia="Times New Roman" w:hAnsi="Courier New" w:cs="Courier New"/>
          <w:bCs/>
          <w:lang w:eastAsia="ru-RU"/>
        </w:rPr>
        <w:t>.202</w:t>
      </w:r>
      <w:r w:rsidR="0053355C" w:rsidRPr="00322DB6">
        <w:rPr>
          <w:rFonts w:ascii="Courier New" w:eastAsia="Times New Roman" w:hAnsi="Courier New" w:cs="Courier New"/>
          <w:bCs/>
          <w:lang w:eastAsia="ru-RU"/>
        </w:rPr>
        <w:t>1</w:t>
      </w:r>
      <w:r w:rsidR="005E2B37" w:rsidRPr="00322DB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EB1237" w:rsidRPr="00322DB6">
        <w:rPr>
          <w:rFonts w:ascii="Courier New" w:eastAsia="Times New Roman" w:hAnsi="Courier New" w:cs="Courier New"/>
          <w:bCs/>
          <w:lang w:eastAsia="ru-RU"/>
        </w:rPr>
        <w:t>г.</w:t>
      </w:r>
      <w:r w:rsidR="005E2B37" w:rsidRPr="00322DB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22DB6">
        <w:rPr>
          <w:rFonts w:ascii="Courier New" w:eastAsia="Times New Roman" w:hAnsi="Courier New" w:cs="Courier New"/>
          <w:bCs/>
          <w:lang w:eastAsia="ru-RU"/>
        </w:rPr>
        <w:t>№</w:t>
      </w:r>
      <w:r w:rsidR="005E2B37" w:rsidRPr="00322DB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F5AD3" w:rsidRPr="00322DB6">
        <w:rPr>
          <w:rFonts w:ascii="Courier New" w:eastAsia="Times New Roman" w:hAnsi="Courier New" w:cs="Courier New"/>
          <w:bCs/>
          <w:lang w:eastAsia="ru-RU"/>
        </w:rPr>
        <w:t>24</w:t>
      </w:r>
    </w:p>
    <w:p w:rsidR="00DA4B42" w:rsidRPr="00353F4C" w:rsidRDefault="00DA4B42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53F4C" w:rsidP="003D40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МУНИЦИПАЛЬНАЯ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ПРОГРАММА</w:t>
      </w:r>
    </w:p>
    <w:p w:rsidR="003D4050" w:rsidRPr="00353F4C" w:rsidRDefault="00353F4C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«СОЗДАНИЕ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УСЛОВИЙ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ДЛЯ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РАЗВИТИЯ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МАЛОГО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СРЕДНЕГО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ПРЕДПРИНИМАТЕЛЬСТВА</w:t>
      </w:r>
      <w:r w:rsidR="00E708C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, </w:t>
      </w:r>
      <w:r w:rsidR="00E708C2" w:rsidRPr="00E708C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ТЕРРИТОРИИ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BF5AD3" w:rsidRPr="00BF5AD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КАЛТУКСКОГО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3D4050" w:rsidRPr="00353F4C" w:rsidRDefault="00353F4C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3355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="009E04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="00E4620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BF5AD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–</w:t>
      </w:r>
      <w:r w:rsidR="009E04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2022</w:t>
      </w:r>
      <w:r w:rsidR="00BF5AD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ГОДЫ»</w:t>
      </w: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353F4C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Default="003D4050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5AD3" w:rsidRDefault="00BF5AD3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2DB6" w:rsidRDefault="00322DB6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2DB6" w:rsidRDefault="00322DB6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2DB6" w:rsidRPr="00353F4C" w:rsidRDefault="00322DB6" w:rsidP="00353F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58B0" w:rsidRPr="00353F4C" w:rsidRDefault="00DA4B42" w:rsidP="00EA58B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3F4C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Паспорт</w:t>
      </w:r>
      <w:r w:rsidR="005E2B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EA58B0" w:rsidRPr="00353F4C" w:rsidRDefault="00DA4B42" w:rsidP="00EA5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53F4C">
        <w:rPr>
          <w:rFonts w:ascii="Arial" w:eastAsia="Times New Roman" w:hAnsi="Arial" w:cs="Arial"/>
          <w:b/>
          <w:sz w:val="30"/>
          <w:szCs w:val="30"/>
          <w:lang w:eastAsia="ru-RU"/>
        </w:rPr>
        <w:t>м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униципальной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программы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«Создание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условий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для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развития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малого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среднего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предпринимательства</w:t>
      </w:r>
      <w:r w:rsidR="00E708C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, </w:t>
      </w:r>
      <w:r w:rsidR="00E708C2" w:rsidRPr="00E708C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территории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BF5AD3" w:rsidRPr="00BF5AD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Калтукского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5E2B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9E04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2020</w:t>
      </w:r>
      <w:r w:rsidR="00E4620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3355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</w:t>
      </w:r>
      <w:r w:rsidR="00E4620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9E04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2022</w:t>
      </w:r>
      <w:r w:rsidR="0076549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353F4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годы»</w:t>
      </w:r>
    </w:p>
    <w:p w:rsidR="00353F4C" w:rsidRPr="00353F4C" w:rsidRDefault="00353F4C" w:rsidP="00EA58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333"/>
      </w:tblGrid>
      <w:tr w:rsidR="00DA4B42" w:rsidRPr="00D119DD" w:rsidTr="002F2ECC">
        <w:tc>
          <w:tcPr>
            <w:tcW w:w="3414" w:type="dxa"/>
          </w:tcPr>
          <w:p w:rsidR="00DA4B42" w:rsidRPr="00353F4C" w:rsidRDefault="00DA4B42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DA4B42" w:rsidRPr="00353F4C" w:rsidRDefault="00DA4B42" w:rsidP="00353F4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«Создание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условий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для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развития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предпринимательства</w:t>
            </w:r>
            <w:r w:rsidR="00E708C2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</w:t>
            </w:r>
            <w:r w:rsidR="00E708C2" w:rsidRPr="00E708C2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территории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BF5AD3" w:rsidRPr="00BF5AD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Калтукского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образования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9E047A">
              <w:rPr>
                <w:rFonts w:ascii="Courier New" w:eastAsia="Times New Roman" w:hAnsi="Courier New" w:cs="Courier New"/>
                <w:bCs/>
                <w:lang w:eastAsia="ru-RU"/>
              </w:rPr>
              <w:t>2020- 2022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годы»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(далее</w:t>
            </w:r>
            <w:r w:rsid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bCs/>
                <w:lang w:eastAsia="ru-RU"/>
              </w:rPr>
              <w:t>программа)</w:t>
            </w:r>
          </w:p>
        </w:tc>
      </w:tr>
      <w:tr w:rsidR="003D4050" w:rsidRPr="00D119DD" w:rsidTr="002F2ECC">
        <w:tc>
          <w:tcPr>
            <w:tcW w:w="3414" w:type="dxa"/>
          </w:tcPr>
          <w:p w:rsidR="003D4050" w:rsidRPr="00353F4C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3D4050" w:rsidRPr="00353F4C" w:rsidRDefault="003D4050" w:rsidP="00DA4B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5AD3" w:rsidRPr="00BF5AD3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</w:tr>
      <w:tr w:rsidR="003D4050" w:rsidRPr="00D119DD" w:rsidTr="002F2ECC">
        <w:tc>
          <w:tcPr>
            <w:tcW w:w="3414" w:type="dxa"/>
          </w:tcPr>
          <w:p w:rsidR="003D4050" w:rsidRPr="00353F4C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Субъекты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3D4050" w:rsidRPr="00D119DD" w:rsidTr="002F2ECC">
        <w:tc>
          <w:tcPr>
            <w:tcW w:w="3414" w:type="dxa"/>
          </w:tcPr>
          <w:p w:rsidR="003D4050" w:rsidRPr="00353F4C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программы: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3D4050" w:rsidRPr="00353F4C" w:rsidRDefault="003D4050" w:rsidP="005335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Повышение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конкурентоспособности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5AD3" w:rsidRPr="00BF5AD3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путем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создания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благоприятных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предпринимательской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деятельности.</w:t>
            </w:r>
          </w:p>
        </w:tc>
      </w:tr>
      <w:tr w:rsidR="003D4050" w:rsidRPr="00D119DD" w:rsidTr="002F2ECC">
        <w:tc>
          <w:tcPr>
            <w:tcW w:w="3414" w:type="dxa"/>
          </w:tcPr>
          <w:p w:rsidR="003D4050" w:rsidRPr="00353F4C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Задачи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3D4050" w:rsidRPr="00353F4C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Задачи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программы:</w:t>
            </w:r>
          </w:p>
          <w:p w:rsidR="003D4050" w:rsidRPr="00353F4C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Развитие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инфраструктуры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поддержки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3D4050" w:rsidRPr="00353F4C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Увеличение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вклада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экономику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5AD3" w:rsidRPr="00BF5AD3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образования.</w:t>
            </w:r>
          </w:p>
        </w:tc>
      </w:tr>
      <w:tr w:rsidR="003D4050" w:rsidRPr="00D119DD" w:rsidTr="002F2ECC">
        <w:tc>
          <w:tcPr>
            <w:tcW w:w="3414" w:type="dxa"/>
          </w:tcPr>
          <w:p w:rsidR="003D4050" w:rsidRPr="00353F4C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Сроки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3D4050" w:rsidRPr="00353F4C" w:rsidRDefault="009E047A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5AD3">
              <w:rPr>
                <w:rFonts w:ascii="Courier New" w:eastAsia="Times New Roman" w:hAnsi="Courier New" w:cs="Courier New"/>
                <w:lang w:eastAsia="ru-RU"/>
              </w:rPr>
              <w:t>–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2022</w:t>
            </w:r>
            <w:r w:rsidR="00BF5AD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4050" w:rsidRPr="00353F4C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3D4050" w:rsidRPr="00D119DD" w:rsidTr="002F2ECC">
        <w:tc>
          <w:tcPr>
            <w:tcW w:w="3414" w:type="dxa"/>
          </w:tcPr>
          <w:p w:rsidR="003D4050" w:rsidRPr="00353F4C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Целевые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дополнительных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гарантий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предпринимательства,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доход»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привлечению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мест,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улучшению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качества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оказываемых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предпринимателями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услуг.</w:t>
            </w:r>
          </w:p>
        </w:tc>
      </w:tr>
      <w:tr w:rsidR="003D4050" w:rsidRPr="00D119DD" w:rsidTr="002C57D2">
        <w:tc>
          <w:tcPr>
            <w:tcW w:w="3414" w:type="dxa"/>
            <w:shd w:val="clear" w:color="auto" w:fill="auto"/>
          </w:tcPr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  <w:shd w:val="clear" w:color="auto" w:fill="auto"/>
          </w:tcPr>
          <w:p w:rsidR="003D4050" w:rsidRPr="00353F4C" w:rsidRDefault="002C57D2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Организационная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2C57D2" w:rsidRPr="00353F4C" w:rsidRDefault="002C57D2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Консультационная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3D4050" w:rsidRPr="00D119DD" w:rsidTr="002F2ECC">
        <w:tc>
          <w:tcPr>
            <w:tcW w:w="3414" w:type="dxa"/>
          </w:tcPr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Ресурсное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3D4050" w:rsidRPr="00353F4C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E047A">
              <w:rPr>
                <w:rFonts w:ascii="Courier New" w:eastAsia="Times New Roman" w:hAnsi="Courier New" w:cs="Courier New"/>
                <w:lang w:eastAsia="ru-RU"/>
              </w:rPr>
              <w:t>2020- 2022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составляет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078A3" w:rsidRPr="00353F4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руб.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предусмотрено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финансирование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годам:</w:t>
            </w:r>
            <w:r w:rsidR="009E047A">
              <w:rPr>
                <w:rFonts w:ascii="Courier New" w:eastAsia="Times New Roman" w:hAnsi="Courier New" w:cs="Courier New"/>
                <w:u w:val="single"/>
                <w:lang w:eastAsia="ru-RU"/>
              </w:rPr>
              <w:t>2020</w:t>
            </w:r>
            <w:r w:rsidR="00E4620F">
              <w:rPr>
                <w:rFonts w:ascii="Courier New" w:eastAsia="Times New Roman" w:hAnsi="Courier New" w:cs="Courier New"/>
                <w:u w:val="single"/>
                <w:lang w:eastAsia="ru-RU"/>
              </w:rPr>
              <w:t>_</w:t>
            </w:r>
            <w:r w:rsidRPr="00353F4C">
              <w:rPr>
                <w:rFonts w:ascii="Courier New" w:eastAsia="Times New Roman" w:hAnsi="Courier New" w:cs="Courier New"/>
                <w:u w:val="single"/>
                <w:lang w:eastAsia="ru-RU"/>
              </w:rPr>
              <w:t>г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078A3" w:rsidRPr="00353F4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руб.,</w:t>
            </w:r>
          </w:p>
          <w:p w:rsidR="003D4050" w:rsidRPr="00353F4C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9E047A">
              <w:rPr>
                <w:rFonts w:ascii="Courier New" w:eastAsia="Times New Roman" w:hAnsi="Courier New" w:cs="Courier New"/>
                <w:u w:val="single"/>
                <w:lang w:eastAsia="ru-RU"/>
              </w:rPr>
              <w:t>21</w:t>
            </w:r>
            <w:r w:rsidRPr="00353F4C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078A3" w:rsidRPr="00353F4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руб.,</w:t>
            </w:r>
          </w:p>
          <w:p w:rsidR="003D4050" w:rsidRPr="00353F4C" w:rsidRDefault="003D4050" w:rsidP="00E462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9E047A">
              <w:rPr>
                <w:rFonts w:ascii="Courier New" w:eastAsia="Times New Roman" w:hAnsi="Courier New" w:cs="Courier New"/>
                <w:u w:val="single"/>
                <w:lang w:eastAsia="ru-RU"/>
              </w:rPr>
              <w:t>22</w:t>
            </w:r>
            <w:r w:rsidRPr="00353F4C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078A3" w:rsidRPr="00353F4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3D4050" w:rsidRPr="00D119DD" w:rsidTr="002F2ECC">
        <w:tc>
          <w:tcPr>
            <w:tcW w:w="3414" w:type="dxa"/>
          </w:tcPr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Ожидаемые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конечные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результаты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Повышение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конкурентоспособности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5AD3" w:rsidRPr="00BF5AD3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путем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создания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благоприятных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предпринимательской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деятельности.</w:t>
            </w:r>
          </w:p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Развитие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инфраструктуры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поддержки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Увеличение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вклада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лиц, не являющи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53355C" w:rsidRPr="0053355C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экономику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5AD3" w:rsidRPr="00BF5AD3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образования.</w:t>
            </w:r>
          </w:p>
          <w:p w:rsidR="003D4050" w:rsidRPr="00353F4C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F4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53F4C">
              <w:rPr>
                <w:rFonts w:ascii="Courier New" w:eastAsia="Times New Roman" w:hAnsi="Courier New" w:cs="Courier New"/>
                <w:lang w:eastAsia="ru-RU"/>
              </w:rPr>
              <w:t>мест.</w:t>
            </w:r>
          </w:p>
        </w:tc>
      </w:tr>
    </w:tbl>
    <w:p w:rsidR="0053355C" w:rsidRDefault="0053355C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Pr="00353F4C" w:rsidRDefault="003B1217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сферы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программы,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проблемы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обоснование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необходимости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ее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программными</w:t>
      </w:r>
      <w:r w:rsid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методами</w:t>
      </w:r>
    </w:p>
    <w:p w:rsidR="003B1217" w:rsidRPr="00353F4C" w:rsidRDefault="003B1217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«Создание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AD3" w:rsidRPr="00BF5AD3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47A">
        <w:rPr>
          <w:rFonts w:ascii="Arial" w:eastAsia="Times New Roman" w:hAnsi="Arial" w:cs="Arial"/>
          <w:sz w:val="24"/>
          <w:szCs w:val="24"/>
          <w:lang w:eastAsia="ru-RU"/>
        </w:rPr>
        <w:t>2020 - 2022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Программа)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Федерации»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proofErr w:type="gramEnd"/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Федерации».</w:t>
      </w:r>
    </w:p>
    <w:p w:rsidR="00DA4B42" w:rsidRPr="00353F4C" w:rsidRDefault="00DA4B42" w:rsidP="00007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AD3" w:rsidRPr="00BF5AD3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предпринимательства.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потенциал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4AF" w:rsidRPr="00E054AF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реализован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полностью.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необходим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последовательный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подход,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рассчитанный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долгосрочный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период,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предполагает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программно-целевых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методов,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увязку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срокам,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ресурсам,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исполнителям,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4AF" w:rsidRPr="00E054AF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имущественной,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финансовой,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информационной,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консультационной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реального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сектора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экономики,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занятости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4AF" w:rsidRPr="00E054AF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5819"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5819"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принципы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зарегистрированы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4AF" w:rsidRPr="00E054AF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бюджетами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уровней;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заявительный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оказанием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поддержки;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гарантированный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равный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отвечающих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критериям,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программами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участию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программах;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заработной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действующему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законодательству;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открытость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поддержки;</w:t>
      </w:r>
    </w:p>
    <w:p w:rsidR="00DA4B42" w:rsidRPr="00353F4C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интегральная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(возможность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одновременного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формах).</w:t>
      </w:r>
    </w:p>
    <w:p w:rsidR="00D80681" w:rsidRPr="00353F4C" w:rsidRDefault="00D80681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217" w:rsidRDefault="003B1217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задачи,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целевые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показатели,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сроки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программы,</w:t>
      </w:r>
      <w:r w:rsidR="00865D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прогноз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соответствующей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сферы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E4620F" w:rsidRPr="00353F4C" w:rsidRDefault="00E4620F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F4C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4AF" w:rsidRPr="00E054AF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устойчивого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предприятий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бизнеса,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реального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сектора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экономики,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эффективных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механизмов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поддержки.</w:t>
      </w:r>
      <w:proofErr w:type="gramEnd"/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поставлены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задачи,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позволяющие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ограниченного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ресурсного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разрешить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ключевые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проблемы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числе: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правовых,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экономических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организационных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устойчивой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методической,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информационной,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консультационной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478B" w:rsidRPr="00353F4C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барьеров,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препятствующих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бизнеса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методов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механизмов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финансовой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деловой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инвестиционной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активности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предприятий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бизнеса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увеличения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занятости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бизнеса,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5C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ведущих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приоритетных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направлениях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развития;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заказа.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Целевыми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хода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3B1217" w:rsidRPr="00353F4C" w:rsidRDefault="00AC27F3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гарантий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привлечени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улучшени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оказываемых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217" w:rsidRPr="00353F4C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217" w:rsidRPr="00353F4C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соответствуют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направленности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9091B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7F615D" w:rsidRPr="00353F4C" w:rsidRDefault="007F615D" w:rsidP="007F61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значениях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целевых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ы в приложении № 1 к настоящей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5209CF" w:rsidRPr="00353F4C" w:rsidRDefault="007F615D" w:rsidP="007F61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2BF" w:rsidRPr="00353F4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2BF"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2BF"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47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E46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47A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:rsidR="007F615D" w:rsidRPr="00353F4C" w:rsidRDefault="007F615D" w:rsidP="00520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Default="005E2B37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Поддержка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субъектов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предпринимательства</w:t>
      </w:r>
      <w:r w:rsidR="003C32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3C324B" w:rsidRPr="003C324B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осуществляется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следующих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формах:</w:t>
      </w:r>
    </w:p>
    <w:p w:rsidR="003C324B" w:rsidRPr="00353F4C" w:rsidRDefault="003C324B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правовая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поддержка;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консультационная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поддержка;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Консультационная,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правовая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оказана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распространением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печатных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изданий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(буклетов).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Приоритетными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направлениями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C324B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определяются: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промышленные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инновационные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производства;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переработка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B12" w:rsidRPr="00353F4C">
        <w:rPr>
          <w:rFonts w:ascii="Arial" w:eastAsia="Times New Roman" w:hAnsi="Arial" w:cs="Arial"/>
          <w:sz w:val="24"/>
          <w:szCs w:val="24"/>
          <w:lang w:eastAsia="ru-RU"/>
        </w:rPr>
        <w:t>лесопромышленного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комплекса;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выпуск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товаров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потребительского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назначения;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населению.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91B" w:rsidRPr="00F9091B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оказываться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кредитным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страховым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инвестиционным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фондам,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негосударственным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пенсионным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фондам,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ломбардам,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фондам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ценных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бумаг.</w:t>
      </w:r>
    </w:p>
    <w:p w:rsidR="00DA4B42" w:rsidRPr="00353F4C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C324B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91B" w:rsidRPr="00F9091B">
        <w:rPr>
          <w:rFonts w:ascii="Arial" w:eastAsia="Times New Roman" w:hAnsi="Arial" w:cs="Arial"/>
          <w:bCs/>
          <w:sz w:val="24"/>
          <w:szCs w:val="24"/>
          <w:lang w:eastAsia="ru-RU"/>
        </w:rPr>
        <w:t>Калтукского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приведены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D80681" w:rsidRPr="00353F4C" w:rsidRDefault="00D80681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F2F" w:rsidRPr="00353F4C" w:rsidRDefault="00631F2F" w:rsidP="00631F2F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DA4B42"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Анализ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рисков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описание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мер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управления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рисками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3F4C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31F2F" w:rsidRPr="00353F4C" w:rsidRDefault="00631F2F" w:rsidP="00631F2F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54DE" w:rsidRPr="00353F4C" w:rsidRDefault="002D54DE" w:rsidP="002D5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Реализация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программы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связана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различными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рисками,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обусловленными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внутренними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факторами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зависящими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ответственного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исполнителя,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соисполнителей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участников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программы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(организационные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риски),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относящимися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внешним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факторам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(риски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изменения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законодательства,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экономические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риски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риски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финансового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обеспечения).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Комплексная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оценка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рисков,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возникающих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реализации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мероприятий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программы,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приведена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5E2B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7" w:anchor="P338" w:history="1">
        <w:r w:rsidRPr="00353F4C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таблице</w:t>
        </w:r>
      </w:hyperlink>
      <w:r w:rsidRPr="00353F4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2D54DE" w:rsidRPr="00353F4C" w:rsidRDefault="002D54DE" w:rsidP="002D54DE">
      <w:pPr>
        <w:shd w:val="clear" w:color="auto" w:fill="FFFFFF"/>
        <w:spacing w:after="0" w:line="255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775"/>
        <w:gridCol w:w="3008"/>
        <w:gridCol w:w="3168"/>
      </w:tblGrid>
      <w:tr w:rsidR="00EB4DF5" w:rsidRPr="00D119DD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5E2B37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№</w:t>
            </w:r>
            <w:r w:rsidR="005E2B37"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5E2B37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Описание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рисков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5E2B37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Последствия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наступления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5E2B37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Способы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минимизации</w:t>
            </w:r>
          </w:p>
        </w:tc>
      </w:tr>
      <w:tr w:rsidR="002D54DE" w:rsidRPr="00D119DD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Внешние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EB4DF5" w:rsidRPr="00D119DD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Изменения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федерального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регионального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законодательства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lastRenderedPageBreak/>
              <w:t>сфере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lastRenderedPageBreak/>
              <w:t>Невозможность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ряда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основных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мероприятий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мероприятий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lastRenderedPageBreak/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программы,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достижение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заявленных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результатов.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lastRenderedPageBreak/>
              <w:t>Осуществление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мониторинга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изменения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федерального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регионального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lastRenderedPageBreak/>
              <w:t>законодательства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оценкой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возможных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последствий.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Актуализация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нормативно-правовых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актов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администрации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="00F9091B" w:rsidRPr="00F9091B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сельского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поселения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сфере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программы.</w:t>
            </w:r>
          </w:p>
        </w:tc>
      </w:tr>
      <w:tr w:rsidR="00EB4DF5" w:rsidRPr="00D119DD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Ухудшение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общей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экономической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ситуации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Российской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Федерации,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которая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оказывает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влияние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развитие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экономики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территории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="00F9091B" w:rsidRPr="00F9091B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образования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Ухудшение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показателей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деятельности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негосударственного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сектора,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вследствие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чего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достижение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запланированных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результатов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Осуществление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мониторинга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экономической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ситуации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территории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Братского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="00444190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района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для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последующей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оценки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возможных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последствий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программы.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Своевременная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актуализация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программы.</w:t>
            </w:r>
          </w:p>
        </w:tc>
      </w:tr>
      <w:tr w:rsidR="002D54DE" w:rsidRPr="00D119DD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Внутренние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EB4DF5" w:rsidRPr="00D119DD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Риск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недостаточной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обеспеченности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финансовыми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ресурсами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мероприятий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Невозможность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ряда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основных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мероприятий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мероприятий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программы,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достижение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заявленных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результатов.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Мониторинг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оценка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эффективности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мероприятий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целью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возможного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перераспределения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средств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внутри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программы.</w:t>
            </w:r>
          </w:p>
        </w:tc>
      </w:tr>
      <w:tr w:rsidR="00EB4DF5" w:rsidRPr="00D119DD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Несвоевременное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принятие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управленческих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решений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сфере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Нарушения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сроков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выполнения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мероприятий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программы,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достижение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запланированных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результатов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деятельности.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5E2B37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Оперативное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реагирование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выявленные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недостатки.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Назначение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ответственных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исполнителей,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организация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текущего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контроля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мониторинга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хода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выполнения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мероприятий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программы</w:t>
            </w:r>
          </w:p>
        </w:tc>
      </w:tr>
    </w:tbl>
    <w:p w:rsidR="00444190" w:rsidRPr="005E2B37" w:rsidRDefault="00444190" w:rsidP="005E2B37">
      <w:pPr>
        <w:shd w:val="clear" w:color="auto" w:fill="FFFFFF"/>
        <w:spacing w:after="0" w:line="255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bookmarkStart w:id="1" w:name="P338"/>
      <w:bookmarkEnd w:id="1"/>
    </w:p>
    <w:p w:rsidR="002D54DE" w:rsidRPr="005E2B37" w:rsidRDefault="002D54DE" w:rsidP="005E2B37">
      <w:pPr>
        <w:shd w:val="clear" w:color="auto" w:fill="FFFFFF"/>
        <w:spacing w:after="0" w:line="255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Дополнительной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мерой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снижению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рисков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является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реализации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каждого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конкретного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мероприятия.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Меры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минимизации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остальных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возможных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рисков,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связанных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спецификой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цели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задач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программы,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будут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приниматься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ходе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оперативного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управления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реализацией</w:t>
      </w:r>
      <w:r w:rsidR="005E2B37"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программы.</w:t>
      </w:r>
    </w:p>
    <w:p w:rsidR="00444190" w:rsidRPr="005E2B37" w:rsidRDefault="00444190" w:rsidP="005E2B37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B37" w:rsidRDefault="00971C74" w:rsidP="00322DB6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Ресурсное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5E2B37" w:rsidRPr="005E2B37" w:rsidRDefault="005E2B37" w:rsidP="005E2B37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7D2" w:rsidRPr="005E2B37" w:rsidRDefault="000737D2" w:rsidP="005E2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Общий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объе</w:t>
      </w:r>
      <w:r w:rsidR="00667AB8" w:rsidRPr="005E2B3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AB8" w:rsidRPr="005E2B37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AB8" w:rsidRPr="005E2B3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DF5" w:rsidRPr="005E2B3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0737D2" w:rsidRPr="005E2B37" w:rsidRDefault="000737D2" w:rsidP="005E2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Распределение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объема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источникам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финансирования,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годам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представлено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D119DD" w:rsidRPr="005E2B37">
          <w:rPr>
            <w:rFonts w:ascii="Arial" w:eastAsia="Times New Roman" w:hAnsi="Arial" w:cs="Arial"/>
            <w:sz w:val="24"/>
            <w:szCs w:val="24"/>
            <w:lang w:eastAsia="ru-RU"/>
          </w:rPr>
          <w:t>приложении</w:t>
        </w:r>
        <w:r w:rsidR="005E2B37" w:rsidRPr="005E2B3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D119DD" w:rsidRPr="005E2B37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322DB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5E2B37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="005E2B37" w:rsidRPr="005E2B3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Pr="005E2B3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5AB6" w:rsidRPr="005E2B3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рограмме.</w:t>
      </w:r>
    </w:p>
    <w:p w:rsidR="007F615D" w:rsidRPr="005E2B37" w:rsidRDefault="007F615D" w:rsidP="005E2B37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B42" w:rsidRDefault="005209CF" w:rsidP="00322DB6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DA4B4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Ожидаемые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конечные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4B4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5E2B37" w:rsidRPr="005E2B37" w:rsidRDefault="005E2B37" w:rsidP="005E2B37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B42" w:rsidRPr="005E2B37" w:rsidRDefault="00DA4B42" w:rsidP="005E2B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предполагает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создать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вновь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образованных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позволит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заработной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бизнеса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самым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повысить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91B" w:rsidRPr="00F9091B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DA4B42" w:rsidRPr="005E2B37" w:rsidRDefault="00DA4B42" w:rsidP="005E2B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планируется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результаты:</w:t>
      </w:r>
    </w:p>
    <w:p w:rsidR="00DA4B42" w:rsidRPr="005E2B37" w:rsidRDefault="00DA4B42" w:rsidP="005E2B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инвестиций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предпринимательство;</w:t>
      </w:r>
    </w:p>
    <w:p w:rsidR="00DA4B42" w:rsidRPr="005E2B37" w:rsidRDefault="00DA4B42" w:rsidP="005E2B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объема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товаров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производимых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реализуемых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24B" w:rsidRPr="0053355C">
        <w:rPr>
          <w:rFonts w:ascii="Arial" w:eastAsia="Times New Roman" w:hAnsi="Arial" w:cs="Arial"/>
          <w:sz w:val="24"/>
          <w:szCs w:val="24"/>
          <w:lang w:eastAsia="ru-RU"/>
        </w:rPr>
        <w:t>физически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3C324B" w:rsidRPr="0053355C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3C324B" w:rsidRPr="0053355C">
        <w:rPr>
          <w:rFonts w:ascii="Arial" w:eastAsia="Times New Roman" w:hAnsi="Arial" w:cs="Arial"/>
          <w:sz w:val="24"/>
          <w:szCs w:val="24"/>
          <w:lang w:eastAsia="ru-RU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расположенными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91B" w:rsidRPr="00F9091B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образования;</w:t>
      </w:r>
    </w:p>
    <w:p w:rsidR="00DA4B42" w:rsidRPr="005E2B37" w:rsidRDefault="00DA4B42" w:rsidP="005E2B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товаров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усиления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конкуренции;</w:t>
      </w:r>
    </w:p>
    <w:p w:rsidR="00DA4B42" w:rsidRDefault="00DA4B42" w:rsidP="005E2B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бизнеса,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ведущих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приоритетных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направлениях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2B37">
        <w:rPr>
          <w:rFonts w:ascii="Arial" w:eastAsia="Times New Roman" w:hAnsi="Arial" w:cs="Arial"/>
          <w:sz w:val="24"/>
          <w:szCs w:val="24"/>
          <w:lang w:eastAsia="ru-RU"/>
        </w:rPr>
        <w:t>развития.</w:t>
      </w:r>
    </w:p>
    <w:p w:rsidR="00F43DDA" w:rsidRPr="005E2B37" w:rsidRDefault="00F43DDA" w:rsidP="00322D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15D" w:rsidRPr="005E2B3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2B37">
        <w:rPr>
          <w:rFonts w:ascii="Courier New" w:eastAsia="Times New Roman" w:hAnsi="Courier New" w:cs="Courier New"/>
          <w:lang w:eastAsia="ru-RU"/>
        </w:rPr>
        <w:t>Приложение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№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1</w:t>
      </w:r>
    </w:p>
    <w:p w:rsidR="007F615D" w:rsidRPr="005E2B3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lang w:eastAsia="ru-RU"/>
        </w:rPr>
        <w:t>к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муниципальной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программе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«С</w:t>
      </w:r>
      <w:r w:rsidRPr="005E2B37">
        <w:rPr>
          <w:rFonts w:ascii="Courier New" w:eastAsia="Times New Roman" w:hAnsi="Courier New" w:cs="Courier New"/>
          <w:bCs/>
          <w:lang w:eastAsia="ru-RU"/>
        </w:rPr>
        <w:t>оздание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условий</w:t>
      </w:r>
    </w:p>
    <w:p w:rsidR="007F615D" w:rsidRPr="005E2B3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для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развития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малого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и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среднего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предпринимательства</w:t>
      </w:r>
      <w:r w:rsidR="003C324B">
        <w:rPr>
          <w:rFonts w:ascii="Courier New" w:eastAsia="Times New Roman" w:hAnsi="Courier New" w:cs="Courier New"/>
          <w:bCs/>
          <w:lang w:eastAsia="ru-RU"/>
        </w:rPr>
        <w:t xml:space="preserve">, </w:t>
      </w:r>
      <w:r w:rsidR="003C324B" w:rsidRPr="003C324B">
        <w:rPr>
          <w:rFonts w:ascii="Courier New" w:eastAsia="Times New Roman" w:hAnsi="Courier New" w:cs="Courier New"/>
          <w:bCs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</w:p>
    <w:p w:rsidR="007F615D" w:rsidRPr="005E2B3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территории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F9091B" w:rsidRPr="00F9091B">
        <w:rPr>
          <w:rFonts w:ascii="Courier New" w:eastAsia="Times New Roman" w:hAnsi="Courier New" w:cs="Courier New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5E2B37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7F615D" w:rsidRPr="005E2B3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9E047A">
        <w:rPr>
          <w:rFonts w:ascii="Courier New" w:eastAsia="Times New Roman" w:hAnsi="Courier New" w:cs="Courier New"/>
          <w:bCs/>
          <w:lang w:eastAsia="ru-RU"/>
        </w:rPr>
        <w:t>2020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53355C">
        <w:rPr>
          <w:rFonts w:ascii="Courier New" w:eastAsia="Times New Roman" w:hAnsi="Courier New" w:cs="Courier New"/>
          <w:bCs/>
          <w:lang w:eastAsia="ru-RU"/>
        </w:rPr>
        <w:t>-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9E047A">
        <w:rPr>
          <w:rFonts w:ascii="Courier New" w:eastAsia="Times New Roman" w:hAnsi="Courier New" w:cs="Courier New"/>
          <w:bCs/>
          <w:lang w:eastAsia="ru-RU"/>
        </w:rPr>
        <w:t>2022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D119DD" w:rsidRPr="005E2B37">
        <w:rPr>
          <w:rFonts w:ascii="Courier New" w:eastAsia="Times New Roman" w:hAnsi="Courier New" w:cs="Courier New"/>
          <w:bCs/>
          <w:lang w:eastAsia="ru-RU"/>
        </w:rPr>
        <w:t>годы</w:t>
      </w:r>
      <w:r w:rsidRPr="005E2B37">
        <w:rPr>
          <w:rFonts w:ascii="Courier New" w:eastAsia="Times New Roman" w:hAnsi="Courier New" w:cs="Courier New"/>
          <w:bCs/>
          <w:lang w:eastAsia="ru-RU"/>
        </w:rPr>
        <w:t>»</w:t>
      </w:r>
    </w:p>
    <w:p w:rsidR="007F615D" w:rsidRPr="005E2B37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15D" w:rsidRPr="005E2B37" w:rsidRDefault="007F615D" w:rsidP="007F6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составе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значениях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целевых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показателей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оздание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условий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развития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</w:t>
      </w:r>
      <w:r w:rsidR="003C32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3C324B" w:rsidRPr="003C324B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территории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9091B" w:rsidRPr="00F9091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</w:t>
      </w:r>
      <w:r w:rsidR="00E46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335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E46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2022</w:t>
      </w:r>
      <w:r w:rsidR="005E2B37"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p w:rsidR="007F615D" w:rsidRPr="005E2B37" w:rsidRDefault="007F615D" w:rsidP="007F6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851"/>
        <w:gridCol w:w="1417"/>
        <w:gridCol w:w="1134"/>
        <w:gridCol w:w="1134"/>
        <w:gridCol w:w="1276"/>
      </w:tblGrid>
      <w:tr w:rsidR="007F615D" w:rsidRPr="00D119DD" w:rsidTr="005E2B37">
        <w:tc>
          <w:tcPr>
            <w:tcW w:w="648" w:type="dxa"/>
            <w:vMerge w:val="restart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целевого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Ед.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615D" w:rsidRPr="005E2B37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Базовое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(оценка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целевых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показателей</w:t>
            </w:r>
          </w:p>
        </w:tc>
      </w:tr>
      <w:tr w:rsidR="007F615D" w:rsidRPr="00D119DD" w:rsidTr="005E2B37">
        <w:tc>
          <w:tcPr>
            <w:tcW w:w="648" w:type="dxa"/>
            <w:vMerge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615D" w:rsidRPr="005E2B37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7F615D" w:rsidRPr="005E2B37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F615D" w:rsidRPr="005E2B37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7F615D" w:rsidRPr="00D119DD" w:rsidTr="005E2B37">
        <w:tc>
          <w:tcPr>
            <w:tcW w:w="648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F615D" w:rsidRPr="00D119DD" w:rsidTr="005E2B37">
        <w:tc>
          <w:tcPr>
            <w:tcW w:w="9464" w:type="dxa"/>
            <w:gridSpan w:val="7"/>
            <w:shd w:val="clear" w:color="auto" w:fill="auto"/>
          </w:tcPr>
          <w:p w:rsidR="007F615D" w:rsidRPr="005E2B37" w:rsidRDefault="00EB4DF5" w:rsidP="001F6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«Создание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 xml:space="preserve">физических лиц, не являющихся индивидуальными предпринимателями и применяющих специальный налоговый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lastRenderedPageBreak/>
              <w:t>режим «Налог на профессиональный доход»,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F6F48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годы»</w:t>
            </w:r>
          </w:p>
        </w:tc>
      </w:tr>
      <w:tr w:rsidR="007F615D" w:rsidRPr="00D119DD" w:rsidTr="005E2B37">
        <w:tc>
          <w:tcPr>
            <w:tcW w:w="648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3004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Повышение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конкурентоспособности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22DB6" w:rsidRPr="00322DB6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путем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создания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благоприятных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предпринимательской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5E2B37" w:rsidRDefault="007F615D" w:rsidP="00667AB8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67AB8"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5E2B37" w:rsidRDefault="00667AB8" w:rsidP="00667A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15D" w:rsidRPr="005E2B37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F615D" w:rsidRPr="005E2B37"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</w:tc>
      </w:tr>
      <w:tr w:rsidR="007F615D" w:rsidRPr="00D119DD" w:rsidTr="005E2B37">
        <w:tc>
          <w:tcPr>
            <w:tcW w:w="648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Увеличение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вклада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экономику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22DB6" w:rsidRPr="00322DB6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5E2B37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15D" w:rsidRPr="005E2B37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7F615D" w:rsidRPr="00D119DD" w:rsidTr="005E2B37">
        <w:tc>
          <w:tcPr>
            <w:tcW w:w="648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004" w:type="dxa"/>
            <w:shd w:val="clear" w:color="auto" w:fill="auto"/>
          </w:tcPr>
          <w:p w:rsidR="007F615D" w:rsidRPr="005E2B37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5E2B37" w:rsidRDefault="00EB4DF5" w:rsidP="002F2ECC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15D" w:rsidRPr="005E2B37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5E2B37" w:rsidRPr="005E2B37" w:rsidRDefault="005E2B37" w:rsidP="005E2B37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2B37">
        <w:rPr>
          <w:rFonts w:ascii="Courier New" w:eastAsia="Times New Roman" w:hAnsi="Courier New" w:cs="Courier New"/>
          <w:lang w:eastAsia="ru-RU"/>
        </w:rPr>
        <w:t>Приложение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№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2</w:t>
      </w:r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lang w:eastAsia="ru-RU"/>
        </w:rPr>
        <w:t>к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муниципальной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программе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«С</w:t>
      </w:r>
      <w:r w:rsidRPr="005E2B37">
        <w:rPr>
          <w:rFonts w:ascii="Courier New" w:eastAsia="Times New Roman" w:hAnsi="Courier New" w:cs="Courier New"/>
          <w:bCs/>
          <w:lang w:eastAsia="ru-RU"/>
        </w:rPr>
        <w:t>оздание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условий</w:t>
      </w:r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для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развития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малого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и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среднего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предпринимательства</w:t>
      </w:r>
      <w:r w:rsidR="003C324B">
        <w:rPr>
          <w:rFonts w:ascii="Courier New" w:eastAsia="Times New Roman" w:hAnsi="Courier New" w:cs="Courier New"/>
          <w:bCs/>
          <w:lang w:eastAsia="ru-RU"/>
        </w:rPr>
        <w:t xml:space="preserve">, </w:t>
      </w:r>
      <w:r w:rsidR="003C324B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территории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F6F48" w:rsidRPr="001F6F48">
        <w:rPr>
          <w:rFonts w:ascii="Courier New" w:eastAsia="Times New Roman" w:hAnsi="Courier New" w:cs="Courier New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5E2B37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2020</w:t>
      </w:r>
      <w:r w:rsidR="0053355C">
        <w:rPr>
          <w:rFonts w:ascii="Courier New" w:eastAsia="Times New Roman" w:hAnsi="Courier New" w:cs="Courier New"/>
          <w:bCs/>
          <w:lang w:eastAsia="ru-RU"/>
        </w:rPr>
        <w:t>-</w:t>
      </w:r>
      <w:r w:rsidR="003C324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2022</w:t>
      </w:r>
      <w:r w:rsidR="001F6F4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9140F" w:rsidRPr="00322DB6" w:rsidRDefault="0099140F" w:rsidP="005E2B37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9140F" w:rsidRPr="00322DB6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2DB6">
        <w:rPr>
          <w:rFonts w:ascii="Arial" w:hAnsi="Arial" w:cs="Arial"/>
          <w:b/>
          <w:bCs/>
          <w:sz w:val="30"/>
          <w:szCs w:val="30"/>
        </w:rPr>
        <w:t>Ресурсное</w:t>
      </w:r>
      <w:r w:rsidR="005E2B37" w:rsidRPr="00322DB6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2DB6">
        <w:rPr>
          <w:rFonts w:ascii="Arial" w:hAnsi="Arial" w:cs="Arial"/>
          <w:b/>
          <w:bCs/>
          <w:sz w:val="30"/>
          <w:szCs w:val="30"/>
        </w:rPr>
        <w:t>обеспечение</w:t>
      </w:r>
      <w:r w:rsidR="005E2B37" w:rsidRPr="00322DB6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2DB6">
        <w:rPr>
          <w:rFonts w:ascii="Arial" w:hAnsi="Arial" w:cs="Arial"/>
          <w:b/>
          <w:bCs/>
          <w:sz w:val="30"/>
          <w:szCs w:val="30"/>
        </w:rPr>
        <w:t>реализации</w:t>
      </w:r>
      <w:r w:rsidR="005E2B37" w:rsidRPr="00322DB6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2DB6">
        <w:rPr>
          <w:rFonts w:ascii="Arial" w:hAnsi="Arial" w:cs="Arial"/>
          <w:b/>
          <w:bCs/>
          <w:sz w:val="30"/>
          <w:szCs w:val="30"/>
        </w:rPr>
        <w:t>муниципальной</w:t>
      </w:r>
      <w:r w:rsidR="005E2B37" w:rsidRPr="00322DB6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2DB6">
        <w:rPr>
          <w:rFonts w:ascii="Arial" w:hAnsi="Arial" w:cs="Arial"/>
          <w:b/>
          <w:bCs/>
          <w:sz w:val="30"/>
          <w:szCs w:val="30"/>
        </w:rPr>
        <w:t>программы</w:t>
      </w:r>
      <w:r w:rsidR="005E2B37" w:rsidRPr="00322DB6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«С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оздание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условий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для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развития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малого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среднего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предпринимательства</w:t>
      </w:r>
      <w:r w:rsidR="003C324B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, </w:t>
      </w:r>
      <w:r w:rsidR="003C324B" w:rsidRPr="00322DB6">
        <w:rPr>
          <w:rFonts w:ascii="Arial" w:hAnsi="Arial" w:cs="Arial"/>
          <w:b/>
          <w:bCs/>
          <w:sz w:val="30"/>
          <w:szCs w:val="30"/>
        </w:rPr>
        <w:t xml:space="preserve">физических лиц, не являющихся индивидуальными предпринимателями и применяющих специальный налоговый режим «Налог на </w:t>
      </w:r>
      <w:r w:rsidR="003C324B" w:rsidRPr="00322DB6">
        <w:rPr>
          <w:rFonts w:ascii="Arial" w:hAnsi="Arial" w:cs="Arial"/>
          <w:b/>
          <w:bCs/>
          <w:sz w:val="30"/>
          <w:szCs w:val="30"/>
        </w:rPr>
        <w:lastRenderedPageBreak/>
        <w:t xml:space="preserve">профессиональный доход»,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территории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1F6F48" w:rsidRPr="00322DB6">
        <w:rPr>
          <w:rFonts w:ascii="Arial" w:eastAsia="Times New Roman" w:hAnsi="Arial" w:cs="Arial"/>
          <w:b/>
          <w:sz w:val="30"/>
          <w:szCs w:val="30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</w:p>
    <w:p w:rsidR="0099140F" w:rsidRPr="00322DB6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674E0E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2020</w:t>
      </w:r>
      <w:r w:rsidR="00E4620F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1F6F48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–</w:t>
      </w:r>
      <w:r w:rsidR="003C324B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674E0E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2022</w:t>
      </w:r>
      <w:r w:rsidR="001F6F48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годы»</w:t>
      </w:r>
    </w:p>
    <w:p w:rsidR="0099140F" w:rsidRPr="00322DB6" w:rsidRDefault="0099140F" w:rsidP="005E2B37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560"/>
        <w:gridCol w:w="1417"/>
        <w:gridCol w:w="1276"/>
        <w:gridCol w:w="1566"/>
      </w:tblGrid>
      <w:tr w:rsidR="0099140F" w:rsidRPr="00D119DD" w:rsidTr="00082CC2">
        <w:tc>
          <w:tcPr>
            <w:tcW w:w="3375" w:type="dxa"/>
            <w:vMerge w:val="restart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Источники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5819" w:type="dxa"/>
            <w:gridSpan w:val="4"/>
          </w:tcPr>
          <w:p w:rsidR="0099140F" w:rsidRPr="005E2B37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финансирования,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99140F" w:rsidRPr="00D119DD" w:rsidTr="00082CC2">
        <w:tc>
          <w:tcPr>
            <w:tcW w:w="3375" w:type="dxa"/>
            <w:vMerge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весь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4259" w:type="dxa"/>
            <w:gridSpan w:val="3"/>
          </w:tcPr>
          <w:p w:rsidR="0099140F" w:rsidRPr="005E2B37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годам</w:t>
            </w:r>
          </w:p>
        </w:tc>
      </w:tr>
      <w:tr w:rsidR="0099140F" w:rsidRPr="00D119DD" w:rsidTr="00082CC2">
        <w:tc>
          <w:tcPr>
            <w:tcW w:w="3375" w:type="dxa"/>
            <w:vMerge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99140F" w:rsidRPr="005E2B37" w:rsidRDefault="0099140F" w:rsidP="00E4620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9140F" w:rsidRPr="005E2B37" w:rsidRDefault="0099140F" w:rsidP="00E4620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1566" w:type="dxa"/>
          </w:tcPr>
          <w:p w:rsidR="0099140F" w:rsidRPr="005E2B37" w:rsidRDefault="0099140F" w:rsidP="00E4620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99140F" w:rsidRPr="00D119DD" w:rsidTr="00082CC2">
        <w:tc>
          <w:tcPr>
            <w:tcW w:w="9194" w:type="dxa"/>
            <w:gridSpan w:val="5"/>
          </w:tcPr>
          <w:p w:rsidR="0099140F" w:rsidRPr="005E2B37" w:rsidRDefault="0099140F" w:rsidP="00D119DD">
            <w:pPr>
              <w:tabs>
                <w:tab w:val="left" w:pos="2805"/>
                <w:tab w:val="right" w:pos="992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«С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оздание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условий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для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развития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предпринимательства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территории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322DB6" w:rsidRPr="00322DB6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образования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322DB6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  <w:r w:rsidR="0053355C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  <w:r w:rsidR="003C32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322DB6"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  <w:r w:rsidR="001F6F4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годы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5E2B37">
              <w:rPr>
                <w:rFonts w:ascii="Courier New" w:hAnsi="Courier New" w:cs="Courier New"/>
              </w:rPr>
              <w:t>Всего,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в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том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числе</w:t>
            </w:r>
            <w:r w:rsidRPr="005E2B3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Федеральный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Областной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Местный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Другие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9194" w:type="dxa"/>
            <w:gridSpan w:val="5"/>
          </w:tcPr>
          <w:p w:rsidR="0099140F" w:rsidRPr="005E2B37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Организационная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5E2B37">
              <w:rPr>
                <w:rFonts w:ascii="Courier New" w:hAnsi="Courier New" w:cs="Courier New"/>
              </w:rPr>
              <w:t>Всего,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в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том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числе</w:t>
            </w:r>
            <w:r w:rsidRPr="005E2B3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Федеральный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Областной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Местный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5E2B37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Другие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9194" w:type="dxa"/>
            <w:gridSpan w:val="5"/>
          </w:tcPr>
          <w:p w:rsidR="0099140F" w:rsidRPr="005E2B37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Консультационная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5E2B37">
              <w:rPr>
                <w:rFonts w:ascii="Courier New" w:hAnsi="Courier New" w:cs="Courier New"/>
              </w:rPr>
              <w:t>Всего,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в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том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числе</w:t>
            </w:r>
            <w:r w:rsidRPr="005E2B37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Федеральный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Областной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Местный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119DD" w:rsidTr="00082CC2">
        <w:tc>
          <w:tcPr>
            <w:tcW w:w="3375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2B37">
              <w:rPr>
                <w:rFonts w:ascii="Courier New" w:hAnsi="Courier New" w:cs="Courier New"/>
              </w:rPr>
              <w:t>Другие</w:t>
            </w:r>
            <w:r w:rsidR="005E2B37" w:rsidRPr="005E2B37">
              <w:rPr>
                <w:rFonts w:ascii="Courier New" w:hAnsi="Courier New" w:cs="Courier New"/>
              </w:rPr>
              <w:t xml:space="preserve"> </w:t>
            </w:r>
            <w:r w:rsidRPr="005E2B37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560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5E2B37" w:rsidRPr="005E2B37" w:rsidRDefault="005E2B37" w:rsidP="005E2B37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2B37">
        <w:rPr>
          <w:rFonts w:ascii="Courier New" w:eastAsia="Times New Roman" w:hAnsi="Courier New" w:cs="Courier New"/>
          <w:lang w:eastAsia="ru-RU"/>
        </w:rPr>
        <w:t>Приложение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№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3</w:t>
      </w:r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lang w:eastAsia="ru-RU"/>
        </w:rPr>
        <w:t>к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муниципальной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программе</w:t>
      </w:r>
      <w:r w:rsidR="005E2B37" w:rsidRPr="005E2B37">
        <w:rPr>
          <w:rFonts w:ascii="Courier New" w:eastAsia="Times New Roman" w:hAnsi="Courier New" w:cs="Courier New"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lang w:eastAsia="ru-RU"/>
        </w:rPr>
        <w:t>«С</w:t>
      </w:r>
      <w:r w:rsidRPr="005E2B37">
        <w:rPr>
          <w:rFonts w:ascii="Courier New" w:eastAsia="Times New Roman" w:hAnsi="Courier New" w:cs="Courier New"/>
          <w:bCs/>
          <w:lang w:eastAsia="ru-RU"/>
        </w:rPr>
        <w:t>оздание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условий</w:t>
      </w:r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для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развития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малого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и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среднего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предпринимательства</w:t>
      </w:r>
      <w:r w:rsidR="003C324B">
        <w:rPr>
          <w:rFonts w:ascii="Courier New" w:eastAsia="Times New Roman" w:hAnsi="Courier New" w:cs="Courier New"/>
          <w:bCs/>
          <w:lang w:eastAsia="ru-RU"/>
        </w:rPr>
        <w:t xml:space="preserve">, </w:t>
      </w:r>
      <w:r w:rsidR="003C324B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C324B">
        <w:rPr>
          <w:rFonts w:ascii="Courier New" w:eastAsia="Times New Roman" w:hAnsi="Courier New" w:cs="Courier New"/>
          <w:lang w:eastAsia="ru-RU"/>
        </w:rPr>
        <w:t>,</w:t>
      </w:r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территории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F6F48" w:rsidRPr="001F6F48">
        <w:rPr>
          <w:rFonts w:ascii="Courier New" w:eastAsia="Times New Roman" w:hAnsi="Courier New" w:cs="Courier New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5E2B37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99140F" w:rsidRPr="005E2B37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E2B37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2B3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2020</w:t>
      </w:r>
      <w:r w:rsidR="001F6F4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-2022</w:t>
      </w:r>
      <w:r w:rsidR="001F6F4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2B37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9140F" w:rsidRPr="005E2B37" w:rsidRDefault="0099140F" w:rsidP="005E2B37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40F" w:rsidRPr="00322DB6" w:rsidRDefault="00082CC2" w:rsidP="00082CC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322DB6">
        <w:rPr>
          <w:rFonts w:ascii="Arial" w:eastAsia="Calibri" w:hAnsi="Arial" w:cs="Arial"/>
          <w:b/>
          <w:sz w:val="30"/>
          <w:szCs w:val="30"/>
        </w:rPr>
        <w:t>Раздел</w:t>
      </w:r>
      <w:r w:rsidR="005E2B37" w:rsidRPr="00322DB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22DB6">
        <w:rPr>
          <w:rFonts w:ascii="Arial" w:eastAsia="Calibri" w:hAnsi="Arial" w:cs="Arial"/>
          <w:b/>
          <w:sz w:val="30"/>
          <w:szCs w:val="30"/>
        </w:rPr>
        <w:t>1.</w:t>
      </w:r>
      <w:r w:rsidR="005E2B37" w:rsidRPr="00322DB6">
        <w:rPr>
          <w:rFonts w:ascii="Arial" w:eastAsia="Calibri" w:hAnsi="Arial" w:cs="Arial"/>
          <w:b/>
          <w:sz w:val="30"/>
          <w:szCs w:val="30"/>
        </w:rPr>
        <w:t xml:space="preserve"> </w:t>
      </w:r>
      <w:r w:rsidR="0099140F" w:rsidRPr="00322DB6">
        <w:rPr>
          <w:rFonts w:ascii="Arial" w:eastAsia="Calibri" w:hAnsi="Arial" w:cs="Arial"/>
          <w:b/>
          <w:sz w:val="30"/>
          <w:szCs w:val="30"/>
        </w:rPr>
        <w:t>Паспорт</w:t>
      </w:r>
    </w:p>
    <w:p w:rsidR="0099140F" w:rsidRPr="00322DB6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proofErr w:type="gramStart"/>
      <w:r w:rsidRPr="00322DB6">
        <w:rPr>
          <w:rFonts w:ascii="Arial" w:eastAsia="Calibri" w:hAnsi="Arial" w:cs="Arial"/>
          <w:b/>
          <w:sz w:val="30"/>
          <w:szCs w:val="30"/>
        </w:rPr>
        <w:t>подпрограммы</w:t>
      </w:r>
      <w:r w:rsidR="005E2B37" w:rsidRPr="00322DB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«Организационная</w:t>
      </w:r>
      <w:r w:rsidR="005E2B37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поддержка</w:t>
      </w:r>
      <w:r w:rsidR="005E2B37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субъектов</w:t>
      </w:r>
      <w:r w:rsidR="005E2B37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малого</w:t>
      </w:r>
      <w:r w:rsidR="005E2B37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="005E2B37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среднего</w:t>
      </w:r>
      <w:r w:rsidR="005E2B37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предпринимательства</w:t>
      </w:r>
      <w:r w:rsidR="003C324B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, физических лиц, не являющихся индивидуальными предпринимателями и применяющих специальный налоговый режим «Налог на </w:t>
      </w:r>
      <w:r w:rsidR="003C324B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профессиональный доход»</w:t>
      </w:r>
      <w:r w:rsidR="005E2B37" w:rsidRPr="00322DB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22DB6">
        <w:rPr>
          <w:rFonts w:ascii="Arial" w:eastAsia="Calibri" w:hAnsi="Arial" w:cs="Arial"/>
          <w:b/>
          <w:sz w:val="30"/>
          <w:szCs w:val="30"/>
        </w:rPr>
        <w:t>муниципальной</w:t>
      </w:r>
      <w:r w:rsidR="005E2B37" w:rsidRPr="00322DB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22DB6">
        <w:rPr>
          <w:rFonts w:ascii="Arial" w:eastAsia="Calibri" w:hAnsi="Arial" w:cs="Arial"/>
          <w:b/>
          <w:sz w:val="30"/>
          <w:szCs w:val="30"/>
        </w:rPr>
        <w:t>программы</w:t>
      </w:r>
      <w:r w:rsidR="005E2B37" w:rsidRPr="00322DB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«С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оздание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условий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для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развития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малого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среднего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предпринимательства</w:t>
      </w:r>
      <w:r w:rsidR="003C324B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, </w:t>
      </w:r>
      <w:r w:rsidR="003C324B" w:rsidRPr="00322DB6">
        <w:rPr>
          <w:rFonts w:ascii="Arial" w:eastAsia="Times New Roman" w:hAnsi="Arial" w:cs="Arial"/>
          <w:b/>
          <w:sz w:val="30"/>
          <w:szCs w:val="30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территории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1F6F48" w:rsidRPr="00322DB6">
        <w:rPr>
          <w:rFonts w:ascii="Arial" w:eastAsia="Times New Roman" w:hAnsi="Arial" w:cs="Arial"/>
          <w:b/>
          <w:sz w:val="30"/>
          <w:szCs w:val="30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5E2B37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674E0E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2020</w:t>
      </w:r>
      <w:r w:rsidR="001F6F48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674E0E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–</w:t>
      </w:r>
      <w:r w:rsidR="003C324B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674E0E"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2022 </w:t>
      </w:r>
      <w:r w:rsidRPr="00322D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годы»</w:t>
      </w:r>
      <w:proofErr w:type="gramEnd"/>
    </w:p>
    <w:p w:rsidR="0099140F" w:rsidRPr="005E2B37" w:rsidRDefault="0099140F" w:rsidP="005E2B37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33"/>
      </w:tblGrid>
      <w:tr w:rsidR="0099140F" w:rsidRPr="00D119DD" w:rsidTr="005E2B37">
        <w:tc>
          <w:tcPr>
            <w:tcW w:w="322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5E2B37" w:rsidRDefault="0099140F" w:rsidP="003C3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«Создание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условий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для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развития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территории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1F6F48" w:rsidRPr="001F6F48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образования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bCs/>
                <w:lang w:eastAsia="ru-RU"/>
              </w:rPr>
              <w:t>2020 -2022</w:t>
            </w:r>
            <w:r w:rsidR="001F6F4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годы»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(далее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программа)</w:t>
            </w: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99140F" w:rsidRPr="005E2B37" w:rsidRDefault="0099140F" w:rsidP="003C3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«Организационная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(далее</w:t>
            </w:r>
            <w:r w:rsidR="005E2B37" w:rsidRPr="005E2B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подпрограмма)</w:t>
            </w: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2E56" w:rsidRPr="005E2B37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99140F" w:rsidRPr="005E2B37" w:rsidRDefault="0099140F" w:rsidP="001F6F4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F6F48" w:rsidRPr="001F6F48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2E56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5E2B37" w:rsidRDefault="0099140F" w:rsidP="003C3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Субъекты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 xml:space="preserve"> лиц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, не являющи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2E56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0936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программы: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99140F" w:rsidRPr="005E2B37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свободного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Задачи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2E56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Задачи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программы:</w:t>
            </w:r>
          </w:p>
          <w:p w:rsidR="003D2E56" w:rsidRPr="005E2B37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повышение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социальной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эффективности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малых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предприятий: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рост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численности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занятых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секторе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средних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доходов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уровня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социальной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защищенности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работников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малых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предприятий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как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следствие,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класса;</w:t>
            </w:r>
          </w:p>
          <w:p w:rsidR="003D2E56" w:rsidRPr="005E2B37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E2B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повышение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темпов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как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одного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стратегических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факторов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социально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экономического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увеличение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доли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формировании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всех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составляющих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экономики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F6F48" w:rsidRPr="001F6F48">
              <w:rPr>
                <w:rFonts w:ascii="Courier New" w:eastAsia="Times New Roman" w:hAnsi="Courier New" w:cs="Courier New"/>
                <w:lang w:eastAsia="ru-RU"/>
              </w:rPr>
              <w:lastRenderedPageBreak/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расширение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сфер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экономическое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укрепление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малых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предприятий.</w:t>
            </w:r>
            <w:proofErr w:type="gramEnd"/>
          </w:p>
          <w:p w:rsidR="0099140F" w:rsidRPr="005E2B37" w:rsidRDefault="0099140F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2E56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5E2B37" w:rsidRDefault="00674E0E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53355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1F6F4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Целевые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2E56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A58B0" w:rsidRPr="005E2B37" w:rsidRDefault="00EA58B0" w:rsidP="00EA58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Улучшению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качества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9140F" w:rsidRPr="005E2B37">
              <w:rPr>
                <w:rFonts w:ascii="Courier New" w:eastAsia="Times New Roman" w:hAnsi="Courier New" w:cs="Courier New"/>
                <w:lang w:eastAsia="ru-RU"/>
              </w:rPr>
              <w:t>оказ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ываемых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предпринимателями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услуг;</w:t>
            </w:r>
          </w:p>
          <w:p w:rsidR="0099140F" w:rsidRPr="005E2B37" w:rsidRDefault="00EA58B0" w:rsidP="00EA58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мест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Ресурсное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2E56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составляет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руб.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82CC2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предусмотрено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финансирование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годам:</w:t>
            </w:r>
          </w:p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1F6F48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u w:val="single"/>
                <w:lang w:eastAsia="ru-RU"/>
              </w:rPr>
              <w:t>г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руб.,</w:t>
            </w:r>
          </w:p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u w:val="single"/>
                <w:lang w:eastAsia="ru-RU"/>
              </w:rPr>
              <w:t>21</w:t>
            </w:r>
            <w:r w:rsidR="001F6F48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руб.,</w:t>
            </w:r>
          </w:p>
          <w:p w:rsidR="0099140F" w:rsidRPr="005E2B37" w:rsidRDefault="0099140F" w:rsidP="001F6F4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u w:val="single"/>
                <w:lang w:eastAsia="ru-RU"/>
              </w:rPr>
              <w:t>22</w:t>
            </w:r>
            <w:r w:rsidR="001F6F48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DF5" w:rsidRPr="005E2B3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99140F" w:rsidRPr="00D119DD" w:rsidTr="005E2B37">
        <w:tc>
          <w:tcPr>
            <w:tcW w:w="3227" w:type="dxa"/>
          </w:tcPr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Ожидаемые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конечные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результаты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D2E56" w:rsidRPr="005E2B37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Развитие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инфраструктуры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поддержки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Увеличение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вклада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3C324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C324B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экономику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F6F48" w:rsidRPr="001F6F48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образования.</w:t>
            </w:r>
          </w:p>
          <w:p w:rsidR="0099140F" w:rsidRPr="005E2B37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2B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5E2B37" w:rsidRPr="005E2B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2B37">
              <w:rPr>
                <w:rFonts w:ascii="Courier New" w:eastAsia="Times New Roman" w:hAnsi="Courier New" w:cs="Courier New"/>
                <w:lang w:eastAsia="ru-RU"/>
              </w:rPr>
              <w:t>мест.</w:t>
            </w:r>
          </w:p>
        </w:tc>
      </w:tr>
    </w:tbl>
    <w:p w:rsidR="0099140F" w:rsidRPr="005E2B37" w:rsidRDefault="0099140F" w:rsidP="005E2B37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40F" w:rsidRPr="005E2B37" w:rsidRDefault="00EA58B0" w:rsidP="00322DB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2CC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задачи,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целевые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показатели,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сроки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99140F" w:rsidRPr="005E2B37" w:rsidRDefault="0099140F" w:rsidP="005E2B37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устойчивого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C324B" w:rsidRPr="003C324B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влияния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F48" w:rsidRPr="001F6F4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подпрограммы:</w:t>
      </w: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инновационного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потенциала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3C324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C324B" w:rsidRPr="003C324B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предпринимательства;</w:t>
      </w: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содействие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престижа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предполагает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вновь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созданных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позволит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заработной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бизнеса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самым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повысить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47A" w:rsidRPr="009E047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167176" w:rsidRPr="005E2B37" w:rsidRDefault="00167176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значениях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целевых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приведены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1к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Подпрограмме.</w:t>
      </w: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E047A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E80E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9E04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AB2" w:rsidRPr="005E2B37" w:rsidRDefault="00082CC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1A1AB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A1AB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Правовое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A1AB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регулирование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A1AB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1A1AB2" w:rsidRPr="005E2B37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008" w:rsidRPr="005E2B3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определены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нормативно-правовыми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актами:</w:t>
      </w:r>
    </w:p>
    <w:p w:rsidR="0099140F" w:rsidRPr="005E2B3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Конституция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024008" w:rsidRPr="005E2B3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Федерации»;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4008" w:rsidRPr="005E2B3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Федерации».</w:t>
      </w:r>
    </w:p>
    <w:p w:rsidR="00024008" w:rsidRPr="005E2B3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008" w:rsidRPr="005E2B37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2CC2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Ресурсное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система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024008" w:rsidRPr="005E2B37" w:rsidRDefault="00167176" w:rsidP="00167176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bCs/>
          <w:sz w:val="24"/>
          <w:szCs w:val="24"/>
        </w:rPr>
        <w:t>Обоснование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объема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средств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на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реализацию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Подпрограммы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представлено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в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приложении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№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2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к</w:t>
      </w:r>
      <w:r w:rsidR="005E2B37" w:rsidRPr="005E2B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2B37">
        <w:rPr>
          <w:rFonts w:ascii="Arial" w:eastAsia="Times New Roman" w:hAnsi="Arial" w:cs="Arial"/>
          <w:bCs/>
          <w:sz w:val="24"/>
          <w:szCs w:val="24"/>
        </w:rPr>
        <w:t>Подпрограмме</w:t>
      </w:r>
    </w:p>
    <w:p w:rsidR="0099140F" w:rsidRPr="005E2B37" w:rsidRDefault="0099140F" w:rsidP="000737D2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Default="00082CC2" w:rsidP="000737D2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Ожидаемые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9E047A" w:rsidRPr="005E2B37" w:rsidRDefault="009E047A" w:rsidP="000737D2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5E2B3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планируется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результаты:</w:t>
      </w:r>
    </w:p>
    <w:p w:rsidR="00082CC2" w:rsidRPr="005E2B3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роста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налоговых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поступлений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местный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предприятий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бизнеса;</w:t>
      </w:r>
    </w:p>
    <w:p w:rsidR="00082CC2" w:rsidRPr="005E2B3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вклада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80E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80E64" w:rsidRPr="00E80E64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экономику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082CC2" w:rsidRPr="005E2B3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инвестиций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предпринимательство;</w:t>
      </w:r>
    </w:p>
    <w:p w:rsidR="00082CC2" w:rsidRPr="005E2B3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численности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работников,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малом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предпринимательстве;</w:t>
      </w:r>
    </w:p>
    <w:p w:rsidR="00082CC2" w:rsidRPr="005E2B37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B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благоприятного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климата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активной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позиции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социально-экономических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проблем</w:t>
      </w:r>
      <w:r w:rsidR="005E2B37" w:rsidRPr="005E2B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B37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865DA0" w:rsidRDefault="00865DA0" w:rsidP="00322DB6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382" w:rsidRPr="003B48F3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B48F3">
        <w:rPr>
          <w:rFonts w:ascii="Courier New" w:eastAsia="Times New Roman" w:hAnsi="Courier New" w:cs="Courier New"/>
          <w:lang w:eastAsia="ru-RU"/>
        </w:rPr>
        <w:t>Приложение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№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="00082CC2" w:rsidRPr="003B48F3">
        <w:rPr>
          <w:rFonts w:ascii="Courier New" w:eastAsia="Times New Roman" w:hAnsi="Courier New" w:cs="Courier New"/>
          <w:lang w:eastAsia="ru-RU"/>
        </w:rPr>
        <w:t>1</w:t>
      </w:r>
    </w:p>
    <w:p w:rsidR="00910382" w:rsidRPr="003B48F3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B48F3">
        <w:rPr>
          <w:rFonts w:ascii="Courier New" w:eastAsia="Times New Roman" w:hAnsi="Courier New" w:cs="Courier New"/>
          <w:lang w:eastAsia="ru-RU"/>
        </w:rPr>
        <w:t>к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подпрограмме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«Организационная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поддержка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субъектов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малого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и</w:t>
      </w:r>
    </w:p>
    <w:p w:rsidR="003B48F3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B48F3">
        <w:rPr>
          <w:rFonts w:ascii="Courier New" w:eastAsia="Times New Roman" w:hAnsi="Courier New" w:cs="Courier New"/>
          <w:lang w:eastAsia="ru-RU"/>
        </w:rPr>
        <w:t>среднего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предпринимательства</w:t>
      </w:r>
      <w:r w:rsidR="00E80E64">
        <w:rPr>
          <w:rFonts w:ascii="Courier New" w:eastAsia="Times New Roman" w:hAnsi="Courier New" w:cs="Courier New"/>
          <w:lang w:eastAsia="ru-RU"/>
        </w:rPr>
        <w:t xml:space="preserve">, </w:t>
      </w:r>
      <w:r w:rsidR="00E80E64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муниципальной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программы</w:t>
      </w:r>
      <w:r w:rsidR="005E2B37" w:rsidRPr="003B48F3">
        <w:rPr>
          <w:rFonts w:ascii="Courier New" w:eastAsia="Times New Roman" w:hAnsi="Courier New" w:cs="Courier New"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lang w:eastAsia="ru-RU"/>
        </w:rPr>
        <w:t>«С</w:t>
      </w:r>
      <w:r w:rsidRPr="003B48F3">
        <w:rPr>
          <w:rFonts w:ascii="Courier New" w:eastAsia="Times New Roman" w:hAnsi="Courier New" w:cs="Courier New"/>
          <w:bCs/>
          <w:lang w:eastAsia="ru-RU"/>
        </w:rPr>
        <w:t>оздание</w:t>
      </w:r>
    </w:p>
    <w:p w:rsidR="00910382" w:rsidRPr="003B48F3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B48F3">
        <w:rPr>
          <w:rFonts w:ascii="Courier New" w:eastAsia="Times New Roman" w:hAnsi="Courier New" w:cs="Courier New"/>
          <w:bCs/>
          <w:lang w:eastAsia="ru-RU"/>
        </w:rPr>
        <w:t>условий</w:t>
      </w:r>
      <w:r w:rsidR="003B48F3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для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развития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малого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и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среднего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предпринимательства</w:t>
      </w:r>
      <w:r w:rsidR="00E80E64">
        <w:rPr>
          <w:rFonts w:ascii="Courier New" w:eastAsia="Times New Roman" w:hAnsi="Courier New" w:cs="Courier New"/>
          <w:bCs/>
          <w:lang w:eastAsia="ru-RU"/>
        </w:rPr>
        <w:t xml:space="preserve">, </w:t>
      </w:r>
      <w:r w:rsidR="00E80E64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910382" w:rsidRPr="003B48F3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B48F3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территории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9E047A" w:rsidRPr="009E047A">
        <w:rPr>
          <w:rFonts w:ascii="Courier New" w:eastAsia="Times New Roman" w:hAnsi="Courier New" w:cs="Courier New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3B48F3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910382" w:rsidRPr="003B48F3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B48F3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3B48F3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2020</w:t>
      </w:r>
      <w:r w:rsidR="009E047A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53355C">
        <w:rPr>
          <w:rFonts w:ascii="Courier New" w:eastAsia="Times New Roman" w:hAnsi="Courier New" w:cs="Courier New"/>
          <w:bCs/>
          <w:lang w:eastAsia="ru-RU"/>
        </w:rPr>
        <w:t>-</w:t>
      </w:r>
      <w:r w:rsidR="00E80E64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2022</w:t>
      </w:r>
      <w:r w:rsidR="009E047A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B48F3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10382" w:rsidRPr="003B48F3" w:rsidRDefault="00910382" w:rsidP="003B48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382" w:rsidRPr="003B48F3" w:rsidRDefault="00910382" w:rsidP="0091038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составе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значениях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целевых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показателей</w:t>
      </w:r>
      <w:r w:rsid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«Организационная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поддержка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субъектов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предпринимательства</w:t>
      </w:r>
      <w:r w:rsid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E80E64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5E2B37"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оздание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условий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развития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</w:t>
      </w:r>
      <w:r w:rsidR="00E8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E80E64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физических лиц, не являющихся индивидуальными предпринимателями и </w:t>
      </w:r>
      <w:r w:rsidR="00E80E64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применяющих специальный налоговый режим «Налог на профессиональный доход»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территории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E047A" w:rsidRPr="009E04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Калтукского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  <w:proofErr w:type="gramEnd"/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</w:t>
      </w:r>
      <w:r w:rsidR="00E8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335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E8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2022</w:t>
      </w:r>
      <w:r w:rsidR="005E2B37"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4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p w:rsidR="00910382" w:rsidRPr="003B48F3" w:rsidRDefault="00910382" w:rsidP="003B48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134"/>
        <w:gridCol w:w="1701"/>
        <w:gridCol w:w="1134"/>
        <w:gridCol w:w="1134"/>
        <w:gridCol w:w="1276"/>
      </w:tblGrid>
      <w:tr w:rsidR="00910382" w:rsidRPr="00D119DD" w:rsidTr="003B48F3">
        <w:tc>
          <w:tcPr>
            <w:tcW w:w="648" w:type="dxa"/>
            <w:vMerge w:val="restart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целевого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Ед.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0382" w:rsidRPr="003B48F3" w:rsidRDefault="00910382" w:rsidP="00E80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Базовое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(оценка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целевых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показателей</w:t>
            </w:r>
          </w:p>
        </w:tc>
      </w:tr>
      <w:tr w:rsidR="00910382" w:rsidRPr="00D119DD" w:rsidTr="003B48F3">
        <w:tc>
          <w:tcPr>
            <w:tcW w:w="648" w:type="dxa"/>
            <w:vMerge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0382" w:rsidRPr="003B48F3" w:rsidRDefault="00910382" w:rsidP="00E80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 xml:space="preserve">20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910382" w:rsidRPr="003B48F3" w:rsidRDefault="00910382" w:rsidP="00E80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 xml:space="preserve">21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910382" w:rsidRPr="003B48F3" w:rsidRDefault="00910382" w:rsidP="00E80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 xml:space="preserve">22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10382" w:rsidRPr="00D119DD" w:rsidTr="003B48F3">
        <w:tc>
          <w:tcPr>
            <w:tcW w:w="648" w:type="dxa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0382" w:rsidRPr="003B48F3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910382" w:rsidRPr="00D119DD" w:rsidTr="003B48F3">
        <w:tc>
          <w:tcPr>
            <w:tcW w:w="9606" w:type="dxa"/>
            <w:gridSpan w:val="7"/>
            <w:shd w:val="clear" w:color="auto" w:fill="auto"/>
          </w:tcPr>
          <w:p w:rsidR="008E034B" w:rsidRPr="003B48F3" w:rsidRDefault="008E034B" w:rsidP="008E034B">
            <w:pPr>
              <w:tabs>
                <w:tab w:val="left" w:pos="2805"/>
                <w:tab w:val="right" w:pos="992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«Организационная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  <w:p w:rsidR="00910382" w:rsidRPr="003B48F3" w:rsidRDefault="008E034B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предпринимательства»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8F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«Создание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dr w:val="none" w:sz="0" w:space="0" w:color="auto" w:frame="1"/>
                <w:shd w:val="clear" w:color="auto" w:fill="FFFFFF"/>
                <w:lang w:eastAsia="ru-RU"/>
              </w:rPr>
              <w:t>Калтукского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3B48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2020 –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  <w:r w:rsidR="00910382" w:rsidRPr="003B48F3">
              <w:rPr>
                <w:rFonts w:ascii="Courier New" w:eastAsia="Times New Roman" w:hAnsi="Courier New" w:cs="Courier New"/>
                <w:lang w:eastAsia="ru-RU"/>
              </w:rPr>
              <w:t>годы»</w:t>
            </w:r>
          </w:p>
        </w:tc>
      </w:tr>
      <w:tr w:rsidR="008E034B" w:rsidRPr="00D119DD" w:rsidTr="003B48F3">
        <w:tc>
          <w:tcPr>
            <w:tcW w:w="648" w:type="dxa"/>
            <w:shd w:val="clear" w:color="auto" w:fill="auto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8E034B" w:rsidRPr="003B48F3" w:rsidRDefault="008E034B" w:rsidP="00E80E64">
            <w:pPr>
              <w:pStyle w:val="ConsPlusCell"/>
              <w:ind w:right="-108"/>
              <w:rPr>
                <w:rFonts w:ascii="Courier New" w:eastAsia="Calibri" w:hAnsi="Courier New" w:cs="Courier New"/>
              </w:rPr>
            </w:pPr>
            <w:r w:rsidRPr="003B48F3">
              <w:rPr>
                <w:rFonts w:ascii="Courier New" w:hAnsi="Courier New" w:cs="Courier New"/>
              </w:rPr>
              <w:t>Количество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организованных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и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проведенных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мероприятий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для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субъектов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малого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и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среднего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предпринимательства</w:t>
            </w:r>
            <w:r w:rsidR="00E80E64">
              <w:rPr>
                <w:rFonts w:ascii="Courier New" w:hAnsi="Courier New" w:cs="Courier New"/>
              </w:rPr>
              <w:t xml:space="preserve">, </w:t>
            </w:r>
            <w:r w:rsidR="00E80E64" w:rsidRPr="003C324B">
              <w:rPr>
                <w:rFonts w:ascii="Courier New" w:hAnsi="Courier New" w:cs="Courier New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8E034B" w:rsidRPr="00D119DD" w:rsidTr="003B48F3">
        <w:tc>
          <w:tcPr>
            <w:tcW w:w="648" w:type="dxa"/>
            <w:shd w:val="clear" w:color="auto" w:fill="auto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8E034B" w:rsidRPr="003B48F3" w:rsidRDefault="008E034B" w:rsidP="008E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48F3">
              <w:rPr>
                <w:rFonts w:ascii="Courier New" w:hAnsi="Courier New" w:cs="Courier New"/>
              </w:rPr>
              <w:t>Количество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зарегистрированных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субъектов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малого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и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среднего</w:t>
            </w:r>
            <w:r w:rsidR="005E2B37" w:rsidRPr="003B48F3">
              <w:rPr>
                <w:rFonts w:ascii="Courier New" w:hAnsi="Courier New" w:cs="Courier New"/>
              </w:rPr>
              <w:t xml:space="preserve"> </w:t>
            </w:r>
            <w:r w:rsidRPr="003B48F3">
              <w:rPr>
                <w:rFonts w:ascii="Courier New" w:hAnsi="Courier New" w:cs="Courier New"/>
              </w:rPr>
              <w:t>предпринимательства</w:t>
            </w:r>
            <w:r w:rsidR="00E80E64">
              <w:rPr>
                <w:rFonts w:ascii="Courier New" w:hAnsi="Courier New" w:cs="Courier New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34B" w:rsidRPr="003B48F3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34B" w:rsidRPr="003B48F3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8F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8E034B" w:rsidRPr="00D119DD" w:rsidRDefault="008E034B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34B" w:rsidRPr="00D119DD" w:rsidSect="0091038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24008" w:rsidRPr="002A5E6D" w:rsidRDefault="00910382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A5E6D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№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="00082CC2" w:rsidRPr="002A5E6D">
        <w:rPr>
          <w:rFonts w:ascii="Courier New" w:eastAsia="Times New Roman" w:hAnsi="Courier New" w:cs="Courier New"/>
          <w:lang w:eastAsia="ru-RU"/>
        </w:rPr>
        <w:t>2</w:t>
      </w:r>
    </w:p>
    <w:p w:rsidR="00024008" w:rsidRPr="002A5E6D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A5E6D">
        <w:rPr>
          <w:rFonts w:ascii="Courier New" w:eastAsia="Times New Roman" w:hAnsi="Courier New" w:cs="Courier New"/>
          <w:lang w:eastAsia="ru-RU"/>
        </w:rPr>
        <w:t>к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подпрограмме</w:t>
      </w:r>
      <w:r w:rsidR="001757B3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«Организационная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поддержка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субъектов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малого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и</w:t>
      </w:r>
    </w:p>
    <w:p w:rsidR="00024008" w:rsidRPr="002A5E6D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A5E6D">
        <w:rPr>
          <w:rFonts w:ascii="Courier New" w:eastAsia="Times New Roman" w:hAnsi="Courier New" w:cs="Courier New"/>
          <w:lang w:eastAsia="ru-RU"/>
        </w:rPr>
        <w:t>среднего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предпринимательства</w:t>
      </w:r>
      <w:r w:rsidR="00E80E64">
        <w:rPr>
          <w:rFonts w:ascii="Courier New" w:eastAsia="Times New Roman" w:hAnsi="Courier New" w:cs="Courier New"/>
          <w:lang w:eastAsia="ru-RU"/>
        </w:rPr>
        <w:t xml:space="preserve">, </w:t>
      </w:r>
      <w:r w:rsidR="00E80E64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</w:t>
      </w:r>
      <w:r w:rsidR="00E80E64">
        <w:rPr>
          <w:rFonts w:ascii="Courier New" w:eastAsia="Times New Roman" w:hAnsi="Courier New" w:cs="Courier New"/>
          <w:lang w:eastAsia="ru-RU"/>
        </w:rPr>
        <w:t>Налог на профессиональный доход</w:t>
      </w:r>
      <w:r w:rsidRPr="002A5E6D">
        <w:rPr>
          <w:rFonts w:ascii="Courier New" w:eastAsia="Times New Roman" w:hAnsi="Courier New" w:cs="Courier New"/>
          <w:lang w:eastAsia="ru-RU"/>
        </w:rPr>
        <w:t>»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муниципальной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программы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«С</w:t>
      </w:r>
      <w:r w:rsidRPr="002A5E6D">
        <w:rPr>
          <w:rFonts w:ascii="Courier New" w:eastAsia="Times New Roman" w:hAnsi="Courier New" w:cs="Courier New"/>
          <w:bCs/>
          <w:lang w:eastAsia="ru-RU"/>
        </w:rPr>
        <w:t>оздание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условий</w:t>
      </w:r>
    </w:p>
    <w:p w:rsidR="00024008" w:rsidRPr="002A5E6D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A5E6D">
        <w:rPr>
          <w:rFonts w:ascii="Courier New" w:eastAsia="Times New Roman" w:hAnsi="Courier New" w:cs="Courier New"/>
          <w:bCs/>
          <w:lang w:eastAsia="ru-RU"/>
        </w:rPr>
        <w:t>для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развития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малого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и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среднего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предпринимательства</w:t>
      </w:r>
      <w:r w:rsidR="00E80E64">
        <w:rPr>
          <w:rFonts w:ascii="Courier New" w:eastAsia="Times New Roman" w:hAnsi="Courier New" w:cs="Courier New"/>
          <w:bCs/>
          <w:lang w:eastAsia="ru-RU"/>
        </w:rPr>
        <w:t xml:space="preserve">, </w:t>
      </w:r>
      <w:r w:rsidR="00E80E64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</w:p>
    <w:p w:rsidR="00024008" w:rsidRPr="002A5E6D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A5E6D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территории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 w:rsidRPr="00674E0E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2A5E6D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024008" w:rsidRPr="002A5E6D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A5E6D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2020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53355C">
        <w:rPr>
          <w:rFonts w:ascii="Courier New" w:eastAsia="Times New Roman" w:hAnsi="Courier New" w:cs="Courier New"/>
          <w:bCs/>
          <w:lang w:eastAsia="ru-RU"/>
        </w:rPr>
        <w:t>-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2022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D119DD" w:rsidRPr="002A5E6D">
        <w:rPr>
          <w:rFonts w:ascii="Courier New" w:eastAsia="Times New Roman" w:hAnsi="Courier New" w:cs="Courier New"/>
          <w:bCs/>
          <w:lang w:eastAsia="ru-RU"/>
        </w:rPr>
        <w:t>годы</w:t>
      </w:r>
      <w:r w:rsidRPr="002A5E6D">
        <w:rPr>
          <w:rFonts w:ascii="Courier New" w:eastAsia="Times New Roman" w:hAnsi="Courier New" w:cs="Courier New"/>
          <w:bCs/>
          <w:lang w:eastAsia="ru-RU"/>
        </w:rPr>
        <w:t>»</w:t>
      </w:r>
    </w:p>
    <w:p w:rsidR="00024008" w:rsidRPr="002A5E6D" w:rsidRDefault="00024008" w:rsidP="002A5E6D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008" w:rsidRPr="002A5E6D" w:rsidRDefault="000737D2" w:rsidP="002A5E6D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Ресурсное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система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4008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4008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«Организационная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4008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поддержка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4008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субъектов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4008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4008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</w:p>
    <w:p w:rsidR="00DA4B42" w:rsidRPr="002A5E6D" w:rsidRDefault="00024008" w:rsidP="002A5E6D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предпринимательства</w:t>
      </w:r>
      <w:r w:rsid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E80E64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оздание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условий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развития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предпринимательства</w:t>
      </w:r>
      <w:r w:rsidR="00E80E64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 w:rsidRPr="00674E0E">
        <w:rPr>
          <w:rFonts w:ascii="Arial" w:eastAsia="Times New Roman" w:hAnsi="Arial" w:cs="Arial"/>
          <w:b/>
          <w:sz w:val="24"/>
          <w:szCs w:val="24"/>
          <w:lang w:eastAsia="ru-RU"/>
        </w:rPr>
        <w:t>Калтукского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</w:t>
      </w:r>
      <w:r w:rsidR="00D119DD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годы</w:t>
      </w:r>
      <w:r w:rsidR="000737D2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proofErr w:type="gramEnd"/>
    </w:p>
    <w:p w:rsidR="002A5E6D" w:rsidRPr="002A5E6D" w:rsidRDefault="002A5E6D" w:rsidP="002A5E6D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345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22"/>
        <w:gridCol w:w="4522"/>
        <w:gridCol w:w="1984"/>
        <w:gridCol w:w="1701"/>
        <w:gridCol w:w="1134"/>
        <w:gridCol w:w="1134"/>
        <w:gridCol w:w="1120"/>
        <w:gridCol w:w="1134"/>
      </w:tblGrid>
      <w:tr w:rsidR="00FD7EE1" w:rsidRPr="00D119DD" w:rsidTr="003B5845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2A5E6D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основных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исполнитель,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соисполнители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финансирования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всего,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тыс.руб.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2A5E6D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том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числе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годам:</w:t>
            </w:r>
          </w:p>
        </w:tc>
      </w:tr>
      <w:tr w:rsidR="00FD7EE1" w:rsidRPr="00D119DD" w:rsidTr="003B5845">
        <w:trPr>
          <w:trHeight w:val="19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2A5E6D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2A5E6D" w:rsidRDefault="00FD7EE1" w:rsidP="00E80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20 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2A5E6D" w:rsidRDefault="00FD7EE1" w:rsidP="00E80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21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2A5E6D" w:rsidRDefault="00FD7EE1" w:rsidP="00E80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22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</w:tr>
      <w:tr w:rsidR="00FD7EE1" w:rsidRPr="00D119DD" w:rsidTr="003B5845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2A5E6D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2A5E6D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2A5E6D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2A5E6D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2A5E6D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2A5E6D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2A5E6D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2A5E6D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</w:tr>
      <w:tr w:rsidR="00FD7EE1" w:rsidRPr="00D119DD" w:rsidTr="002F2ECC">
        <w:trPr>
          <w:trHeight w:val="255"/>
        </w:trPr>
        <w:tc>
          <w:tcPr>
            <w:tcW w:w="13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2A5E6D" w:rsidRDefault="00FD7EE1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Задача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Развитие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инфраструктуры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поддержки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</w:p>
        </w:tc>
      </w:tr>
      <w:tr w:rsidR="002F2ECC" w:rsidRPr="00D119DD" w:rsidTr="003B5845">
        <w:trPr>
          <w:trHeight w:val="33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E80E64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F2ECC" w:rsidRPr="002A5E6D">
              <w:rPr>
                <w:rFonts w:ascii="Courier New" w:eastAsia="Times New Roman" w:hAnsi="Courier New" w:cs="Courier New"/>
                <w:lang w:eastAsia="ru-RU"/>
              </w:rPr>
              <w:t>зготовление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F2ECC" w:rsidRPr="002A5E6D">
              <w:rPr>
                <w:rFonts w:ascii="Courier New" w:eastAsia="Times New Roman" w:hAnsi="Courier New" w:cs="Courier New"/>
                <w:lang w:eastAsia="ru-RU"/>
              </w:rPr>
              <w:t>информационного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F2ECC" w:rsidRPr="002A5E6D">
              <w:rPr>
                <w:rFonts w:ascii="Courier New" w:eastAsia="Times New Roman" w:hAnsi="Courier New" w:cs="Courier New"/>
                <w:lang w:eastAsia="ru-RU"/>
              </w:rPr>
              <w:t>тематического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F2ECC" w:rsidRPr="002A5E6D">
              <w:rPr>
                <w:rFonts w:ascii="Courier New" w:eastAsia="Times New Roman" w:hAnsi="Courier New" w:cs="Courier New"/>
                <w:lang w:eastAsia="ru-RU"/>
              </w:rPr>
              <w:t>стенда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A5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сельского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2A5E6D" w:rsidRDefault="002F2ECC" w:rsidP="002F2ECC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A5E6D">
              <w:rPr>
                <w:rFonts w:ascii="Courier New" w:hAnsi="Courier New" w:cs="Courier New"/>
              </w:rPr>
              <w:t>Всего,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в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том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числе</w:t>
            </w:r>
            <w:r w:rsidRPr="002A5E6D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2F2ECC" w:rsidRPr="00D119DD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2A5E6D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Федеральный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F2ECC" w:rsidRPr="00D119DD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2A5E6D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Областной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F2ECC" w:rsidRPr="00D119DD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2A5E6D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Местный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2F2ECC" w:rsidRPr="00D119DD" w:rsidTr="00167176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2A5E6D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Другие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119DD" w:rsidTr="00167176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E80E64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lang w:eastAsia="ru-RU"/>
              </w:rPr>
              <w:t>Размещение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средствах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массовой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материалов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создании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2A5E6D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сельского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A5E6D">
              <w:rPr>
                <w:rFonts w:ascii="Courier New" w:hAnsi="Courier New" w:cs="Courier New"/>
              </w:rPr>
              <w:t>Всего,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в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том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числе</w:t>
            </w:r>
            <w:r w:rsidRPr="002A5E6D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3B5845" w:rsidRPr="00D119DD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Федеральный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119DD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Областной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119DD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Местный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3B5845" w:rsidRPr="00D119DD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Другие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119DD" w:rsidTr="00167176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lang w:eastAsia="ru-RU"/>
              </w:rPr>
              <w:t>Разработка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предложений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совершенствованию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системы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показателей,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характеризующих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состояние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развитие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2A5E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E80E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сельского</w:t>
            </w:r>
            <w:r w:rsidR="005E2B37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A5E6D">
              <w:rPr>
                <w:rFonts w:ascii="Courier New" w:hAnsi="Courier New" w:cs="Courier New"/>
              </w:rPr>
              <w:t>Всего,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в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том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числе</w:t>
            </w:r>
            <w:r w:rsidRPr="002A5E6D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</w:tr>
      <w:tr w:rsidR="003B5845" w:rsidRPr="00D119DD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Федеральный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119DD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Областной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119DD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Местный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</w:tr>
      <w:tr w:rsidR="003B5845" w:rsidRPr="00D119DD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2A5E6D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5E6D">
              <w:rPr>
                <w:rFonts w:ascii="Courier New" w:hAnsi="Courier New" w:cs="Courier New"/>
              </w:rPr>
              <w:t>Другие</w:t>
            </w:r>
            <w:r w:rsidR="005E2B37" w:rsidRPr="002A5E6D">
              <w:rPr>
                <w:rFonts w:ascii="Courier New" w:hAnsi="Courier New" w:cs="Courier New"/>
              </w:rPr>
              <w:t xml:space="preserve"> </w:t>
            </w:r>
            <w:r w:rsidRPr="002A5E6D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2A5E6D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A5E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</w:tbl>
    <w:p w:rsidR="00167176" w:rsidRPr="002A5E6D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2CC2" w:rsidRPr="00D119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082CC2" w:rsidRPr="00D119DD" w:rsidSect="002F2EC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082CC2" w:rsidRPr="002A5E6D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A5E6D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№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4</w:t>
      </w:r>
    </w:p>
    <w:p w:rsidR="00082CC2" w:rsidRPr="002A5E6D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A5E6D">
        <w:rPr>
          <w:rFonts w:ascii="Courier New" w:eastAsia="Times New Roman" w:hAnsi="Courier New" w:cs="Courier New"/>
          <w:lang w:eastAsia="ru-RU"/>
        </w:rPr>
        <w:t>к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муниципальной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программе</w:t>
      </w:r>
      <w:r w:rsidR="005E2B37" w:rsidRPr="002A5E6D">
        <w:rPr>
          <w:rFonts w:ascii="Courier New" w:eastAsia="Times New Roman" w:hAnsi="Courier New" w:cs="Courier New"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lang w:eastAsia="ru-RU"/>
        </w:rPr>
        <w:t>«С</w:t>
      </w:r>
      <w:r w:rsidRPr="002A5E6D">
        <w:rPr>
          <w:rFonts w:ascii="Courier New" w:eastAsia="Times New Roman" w:hAnsi="Courier New" w:cs="Courier New"/>
          <w:bCs/>
          <w:lang w:eastAsia="ru-RU"/>
        </w:rPr>
        <w:t>оздание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условий</w:t>
      </w:r>
    </w:p>
    <w:p w:rsidR="00082CC2" w:rsidRPr="002A5E6D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A5E6D">
        <w:rPr>
          <w:rFonts w:ascii="Courier New" w:eastAsia="Times New Roman" w:hAnsi="Courier New" w:cs="Courier New"/>
          <w:bCs/>
          <w:lang w:eastAsia="ru-RU"/>
        </w:rPr>
        <w:t>для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развития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малого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и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среднего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предпринимательства</w:t>
      </w:r>
    </w:p>
    <w:p w:rsidR="00082CC2" w:rsidRPr="002A5E6D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A5E6D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территории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 w:rsidRPr="00674E0E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="002A5E6D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2A5E6D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082CC2" w:rsidRPr="002A5E6D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2A5E6D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A5E6D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 xml:space="preserve">2020 </w:t>
      </w:r>
      <w:r w:rsidR="0053355C">
        <w:rPr>
          <w:rFonts w:ascii="Courier New" w:eastAsia="Times New Roman" w:hAnsi="Courier New" w:cs="Courier New"/>
          <w:bCs/>
          <w:lang w:eastAsia="ru-RU"/>
        </w:rPr>
        <w:t>-</w:t>
      </w:r>
      <w:r w:rsidR="00E80E64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2022</w:t>
      </w:r>
      <w:r w:rsidR="005E2B37" w:rsidRPr="002A5E6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D119DD" w:rsidRPr="002A5E6D">
        <w:rPr>
          <w:rFonts w:ascii="Courier New" w:eastAsia="Times New Roman" w:hAnsi="Courier New" w:cs="Courier New"/>
          <w:bCs/>
          <w:lang w:eastAsia="ru-RU"/>
        </w:rPr>
        <w:t>годы</w:t>
      </w:r>
      <w:r w:rsidRPr="002A5E6D">
        <w:rPr>
          <w:rFonts w:ascii="Courier New" w:eastAsia="Times New Roman" w:hAnsi="Courier New" w:cs="Courier New"/>
          <w:bCs/>
          <w:lang w:eastAsia="ru-RU"/>
        </w:rPr>
        <w:t>»</w:t>
      </w:r>
    </w:p>
    <w:p w:rsidR="00082CC2" w:rsidRPr="002A5E6D" w:rsidRDefault="00082CC2" w:rsidP="002A5E6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2A5E6D" w:rsidRDefault="00082CC2" w:rsidP="00082C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A5E6D">
        <w:rPr>
          <w:rFonts w:ascii="Arial" w:eastAsia="Calibri" w:hAnsi="Arial" w:cs="Arial"/>
          <w:b/>
          <w:sz w:val="24"/>
          <w:szCs w:val="24"/>
        </w:rPr>
        <w:t>Раздел</w:t>
      </w:r>
      <w:r w:rsidR="005E2B37" w:rsidRPr="002A5E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A5E6D">
        <w:rPr>
          <w:rFonts w:ascii="Arial" w:eastAsia="Calibri" w:hAnsi="Arial" w:cs="Arial"/>
          <w:b/>
          <w:sz w:val="24"/>
          <w:szCs w:val="24"/>
        </w:rPr>
        <w:t>1.</w:t>
      </w:r>
      <w:r w:rsidR="005E2B37" w:rsidRPr="002A5E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A5E6D">
        <w:rPr>
          <w:rFonts w:ascii="Arial" w:eastAsia="Calibri" w:hAnsi="Arial" w:cs="Arial"/>
          <w:b/>
          <w:sz w:val="24"/>
          <w:szCs w:val="24"/>
        </w:rPr>
        <w:t>Паспорт</w:t>
      </w:r>
    </w:p>
    <w:p w:rsidR="00082CC2" w:rsidRPr="002A5E6D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2A5E6D">
        <w:rPr>
          <w:rFonts w:ascii="Arial" w:eastAsia="Calibri" w:hAnsi="Arial" w:cs="Arial"/>
          <w:b/>
          <w:sz w:val="24"/>
          <w:szCs w:val="24"/>
        </w:rPr>
        <w:t>подпрограммы</w:t>
      </w:r>
      <w:r w:rsidR="005E2B37" w:rsidRPr="002A5E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A5E6D">
        <w:rPr>
          <w:rFonts w:ascii="Arial" w:eastAsia="Calibri" w:hAnsi="Arial" w:cs="Arial"/>
          <w:b/>
          <w:sz w:val="24"/>
          <w:szCs w:val="24"/>
        </w:rPr>
        <w:t>«</w:t>
      </w:r>
      <w:r w:rsidR="00F50936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0936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поддержка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0936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субъектов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0936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0936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0936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 w:rsidR="005E2B37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0936"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предпринимательства</w:t>
      </w:r>
      <w:r w:rsid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E80E64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</w:t>
      </w:r>
      <w:r w:rsidR="00E80E64">
        <w:rPr>
          <w:rFonts w:ascii="Arial" w:eastAsia="Times New Roman" w:hAnsi="Arial" w:cs="Arial"/>
          <w:b/>
          <w:sz w:val="24"/>
          <w:szCs w:val="24"/>
          <w:lang w:eastAsia="ru-RU"/>
        </w:rPr>
        <w:t>Налог на профессиональный доход</w:t>
      </w:r>
      <w:r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5E2B37" w:rsidRPr="002A5E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A5E6D">
        <w:rPr>
          <w:rFonts w:ascii="Arial" w:eastAsia="Calibri" w:hAnsi="Arial" w:cs="Arial"/>
          <w:b/>
          <w:sz w:val="24"/>
          <w:szCs w:val="24"/>
        </w:rPr>
        <w:t>муниципальной</w:t>
      </w:r>
      <w:r w:rsidR="005E2B37" w:rsidRPr="002A5E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A5E6D">
        <w:rPr>
          <w:rFonts w:ascii="Arial" w:eastAsia="Calibri" w:hAnsi="Arial" w:cs="Arial"/>
          <w:b/>
          <w:sz w:val="24"/>
          <w:szCs w:val="24"/>
        </w:rPr>
        <w:t>программы</w:t>
      </w:r>
      <w:r w:rsidR="005E2B37" w:rsidRPr="002A5E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A5E6D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оздание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условий</w:t>
      </w:r>
      <w:r w:rsidR="002A5E6D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развития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</w:t>
      </w:r>
      <w:r w:rsidR="00E8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E80E64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E2B37"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0E64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территории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4E0E" w:rsidRPr="00674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335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674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E8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335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E8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2022</w:t>
      </w:r>
      <w:r w:rsidR="005E2B37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119DD"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</w:t>
      </w:r>
      <w:r w:rsidRPr="002A5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proofErr w:type="gramEnd"/>
    </w:p>
    <w:p w:rsidR="00082CC2" w:rsidRPr="002A5E6D" w:rsidRDefault="00082CC2" w:rsidP="002A5E6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333"/>
      </w:tblGrid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082CC2" w:rsidRPr="005E390D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«Создание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условий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для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развития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территории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образования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  <w:r w:rsidR="00E80E6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bCs/>
                <w:lang w:eastAsia="ru-RU"/>
              </w:rPr>
              <w:t>–</w:t>
            </w:r>
            <w:r w:rsidR="00E80E6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2022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годы»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(далее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программа)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F50936" w:rsidRPr="005E390D">
              <w:rPr>
                <w:rFonts w:ascii="Courier New" w:eastAsia="Times New Roman" w:hAnsi="Courier New" w:cs="Courier New"/>
                <w:lang w:eastAsia="ru-RU"/>
              </w:rPr>
              <w:t>Консультационная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0936" w:rsidRPr="005E390D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0936" w:rsidRPr="005E390D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0936"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0936"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0936"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0936"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(далее</w:t>
            </w:r>
            <w:r w:rsidR="005E2B37" w:rsidRPr="005E390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подпрограмма)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Субъекты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50936" w:rsidRPr="005E390D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программы: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082CC2" w:rsidRPr="005E390D" w:rsidRDefault="00082CC2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повышение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информированности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2A5E6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благоприятного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делового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климата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A5E6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функционирования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бизнеса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Задачи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Задачи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программы:</w:t>
            </w:r>
          </w:p>
          <w:p w:rsidR="00092FCB" w:rsidRPr="005E390D" w:rsidRDefault="00F50936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пополнение,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актуализация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поддержание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информативности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официальном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сайте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92FCB" w:rsidRPr="005E390D">
              <w:rPr>
                <w:rFonts w:ascii="Courier New" w:eastAsia="Times New Roman" w:hAnsi="Courier New" w:cs="Courier New"/>
                <w:lang w:eastAsia="ru-RU"/>
              </w:rPr>
              <w:t>поселения;</w:t>
            </w:r>
          </w:p>
          <w:p w:rsidR="00092FCB" w:rsidRPr="005E390D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семинаров,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совещаний,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конференций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5E390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проблемам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lastRenderedPageBreak/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>а также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системы</w:t>
            </w:r>
            <w:r w:rsidR="005E390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информационной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поддержки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082CC2" w:rsidRPr="005E390D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систематическое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освещение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размещение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материалов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390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местных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СМИ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мерах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поддержки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390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53355C" w:rsidP="00674E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82CC2" w:rsidRPr="005E390D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Целевые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консультационного</w:t>
            </w:r>
            <w:r w:rsidR="005E390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сопровождения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вопросам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финансовой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грамотности,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повышение</w:t>
            </w:r>
            <w:r w:rsidR="005E390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информированности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80E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80E64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E390D" w:rsidRPr="005E390D">
              <w:rPr>
                <w:rFonts w:ascii="Courier New" w:eastAsia="Times New Roman" w:hAnsi="Courier New" w:cs="Courier New"/>
                <w:lang w:eastAsia="ru-RU"/>
              </w:rPr>
              <w:t>осуществля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ющих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мерах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поддержки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Ресурсное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CE1427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материальных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затрат</w:t>
            </w:r>
          </w:p>
        </w:tc>
      </w:tr>
      <w:tr w:rsidR="00082CC2" w:rsidRPr="00D119DD" w:rsidTr="00082CC2">
        <w:tc>
          <w:tcPr>
            <w:tcW w:w="3414" w:type="dxa"/>
          </w:tcPr>
          <w:p w:rsidR="00082CC2" w:rsidRPr="005E390D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Ожидаемые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конечные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результаты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082CC2" w:rsidRPr="005E390D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Стимулирование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предпринимательской</w:t>
            </w:r>
            <w:r w:rsidR="005E390D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активности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задачи,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целевые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показатели,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сроки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5E390D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5E390D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5E390D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5E390D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4620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620F" w:rsidRPr="00E4620F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5E390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5E390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E0E" w:rsidRPr="00674E0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подпрограммы:</w:t>
      </w:r>
    </w:p>
    <w:p w:rsidR="00092FCB" w:rsidRPr="005E390D" w:rsidRDefault="00092FCB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предпринимательства;</w:t>
      </w:r>
    </w:p>
    <w:p w:rsidR="00092FCB" w:rsidRPr="005E390D" w:rsidRDefault="00092FCB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просветительской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финансовой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грамотности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начинающих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E46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«круглых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столов»,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консультаций,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конференций,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широкого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обсуждения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проблематики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активном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участии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предпринимательских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объединений,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кредитных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972131" w:rsidRPr="005E390D" w:rsidRDefault="00092FCB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освещение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46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20F" w:rsidRPr="00E4620F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малого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4620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620F" w:rsidRPr="00E4620F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972131" w:rsidRPr="005E39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значениях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целевых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приведены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1к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Подпрограмме.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53355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46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Правовое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регулирование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5E390D" w:rsidRPr="005E390D" w:rsidRDefault="005E390D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определены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нормативно-правовыми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актами: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Конституция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Федерации»;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Федерации».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Ресурсное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система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5E390D" w:rsidRDefault="005E390D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82CC2" w:rsidRPr="005E390D" w:rsidRDefault="00A9492A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bCs/>
          <w:sz w:val="24"/>
          <w:szCs w:val="24"/>
        </w:rPr>
        <w:t>О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бъема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средств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на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реализацию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Подпрограммы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не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предусмотрен,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мероприятий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осуществляется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без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материальных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затрат.</w:t>
      </w:r>
      <w:r w:rsid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Мероприятия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указаны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390D">
        <w:rPr>
          <w:rFonts w:ascii="Arial" w:eastAsia="Times New Roman" w:hAnsi="Arial" w:cs="Arial"/>
          <w:bCs/>
          <w:sz w:val="24"/>
          <w:szCs w:val="24"/>
        </w:rPr>
        <w:t>в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приложении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19DD" w:rsidRPr="005E390D">
        <w:rPr>
          <w:rFonts w:ascii="Arial" w:eastAsia="Times New Roman" w:hAnsi="Arial" w:cs="Arial"/>
          <w:bCs/>
          <w:sz w:val="24"/>
          <w:szCs w:val="24"/>
        </w:rPr>
        <w:t>№</w:t>
      </w:r>
      <w:r w:rsidR="00322D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2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к</w:t>
      </w:r>
      <w:r w:rsidR="005E2B37" w:rsidRPr="005E39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CC2" w:rsidRPr="005E390D">
        <w:rPr>
          <w:rFonts w:ascii="Arial" w:eastAsia="Times New Roman" w:hAnsi="Arial" w:cs="Arial"/>
          <w:bCs/>
          <w:sz w:val="24"/>
          <w:szCs w:val="24"/>
        </w:rPr>
        <w:t>Подпрограмме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Ожидаемые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5E390D" w:rsidRDefault="005E390D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планируется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результаты:</w:t>
      </w:r>
    </w:p>
    <w:p w:rsidR="00082CC2" w:rsidRPr="005E390D" w:rsidRDefault="00053911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9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консультационного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финансовой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грамотности,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4620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620F" w:rsidRPr="00E4620F">
        <w:rPr>
          <w:rFonts w:ascii="Arial" w:eastAsia="Times New Roman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90D">
        <w:rPr>
          <w:rFonts w:ascii="Arial" w:eastAsia="Times New Roman" w:hAnsi="Arial" w:cs="Arial"/>
          <w:sz w:val="24"/>
          <w:szCs w:val="24"/>
          <w:lang w:eastAsia="ru-RU"/>
        </w:rPr>
        <w:t>осуществля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ющих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мерах</w:t>
      </w:r>
      <w:r w:rsidR="005E2B37" w:rsidRPr="005E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082CC2" w:rsidRPr="005E39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5DA0" w:rsidRPr="005E390D" w:rsidRDefault="00865DA0" w:rsidP="00322DB6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5E390D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390D">
        <w:rPr>
          <w:rFonts w:ascii="Courier New" w:eastAsia="Times New Roman" w:hAnsi="Courier New" w:cs="Courier New"/>
          <w:lang w:eastAsia="ru-RU"/>
        </w:rPr>
        <w:t>Приложение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№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1</w:t>
      </w:r>
    </w:p>
    <w:p w:rsidR="002C57D2" w:rsidRPr="005E390D" w:rsidRDefault="00082CC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390D">
        <w:rPr>
          <w:rFonts w:ascii="Courier New" w:eastAsia="Times New Roman" w:hAnsi="Courier New" w:cs="Courier New"/>
          <w:lang w:eastAsia="ru-RU"/>
        </w:rPr>
        <w:t>к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подпрограмме</w:t>
      </w:r>
      <w:r w:rsidR="005E390D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«</w:t>
      </w:r>
      <w:r w:rsidR="002C57D2" w:rsidRPr="005E390D">
        <w:rPr>
          <w:rFonts w:ascii="Courier New" w:eastAsia="Times New Roman" w:hAnsi="Courier New" w:cs="Courier New"/>
          <w:lang w:eastAsia="ru-RU"/>
        </w:rPr>
        <w:t>Консультационная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2C57D2" w:rsidRPr="005E390D">
        <w:rPr>
          <w:rFonts w:ascii="Courier New" w:eastAsia="Times New Roman" w:hAnsi="Courier New" w:cs="Courier New"/>
          <w:lang w:eastAsia="ru-RU"/>
        </w:rPr>
        <w:t>поддержка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2C57D2" w:rsidRPr="005E390D">
        <w:rPr>
          <w:rFonts w:ascii="Courier New" w:eastAsia="Times New Roman" w:hAnsi="Courier New" w:cs="Courier New"/>
          <w:lang w:eastAsia="ru-RU"/>
        </w:rPr>
        <w:t>субъектов</w:t>
      </w:r>
    </w:p>
    <w:p w:rsidR="002C57D2" w:rsidRPr="005E390D" w:rsidRDefault="002C57D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390D">
        <w:rPr>
          <w:rFonts w:ascii="Courier New" w:eastAsia="Times New Roman" w:hAnsi="Courier New" w:cs="Courier New"/>
          <w:lang w:eastAsia="ru-RU"/>
        </w:rPr>
        <w:t>малого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и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среднего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предпринимательств</w:t>
      </w:r>
      <w:r w:rsidR="00E4620F">
        <w:rPr>
          <w:rFonts w:ascii="Courier New" w:eastAsia="Times New Roman" w:hAnsi="Courier New" w:cs="Courier New"/>
          <w:lang w:eastAsia="ru-RU"/>
        </w:rPr>
        <w:t xml:space="preserve">, </w:t>
      </w:r>
      <w:r w:rsidR="00E4620F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</w:t>
      </w:r>
      <w:r w:rsidR="00E4620F">
        <w:rPr>
          <w:rFonts w:ascii="Courier New" w:eastAsia="Times New Roman" w:hAnsi="Courier New" w:cs="Courier New"/>
          <w:lang w:eastAsia="ru-RU"/>
        </w:rPr>
        <w:t>Налог на профессиональный доход</w:t>
      </w:r>
      <w:r w:rsidR="00082CC2" w:rsidRPr="005E390D">
        <w:rPr>
          <w:rFonts w:ascii="Courier New" w:eastAsia="Times New Roman" w:hAnsi="Courier New" w:cs="Courier New"/>
          <w:lang w:eastAsia="ru-RU"/>
        </w:rPr>
        <w:t>»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082CC2" w:rsidRPr="005E390D">
        <w:rPr>
          <w:rFonts w:ascii="Courier New" w:eastAsia="Times New Roman" w:hAnsi="Courier New" w:cs="Courier New"/>
          <w:lang w:eastAsia="ru-RU"/>
        </w:rPr>
        <w:t>муниципальной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082CC2" w:rsidRPr="005E390D">
        <w:rPr>
          <w:rFonts w:ascii="Courier New" w:eastAsia="Times New Roman" w:hAnsi="Courier New" w:cs="Courier New"/>
          <w:lang w:eastAsia="ru-RU"/>
        </w:rPr>
        <w:t>программы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082CC2" w:rsidRPr="005E390D">
        <w:rPr>
          <w:rFonts w:ascii="Courier New" w:eastAsia="Times New Roman" w:hAnsi="Courier New" w:cs="Courier New"/>
          <w:lang w:eastAsia="ru-RU"/>
        </w:rPr>
        <w:t>«С</w:t>
      </w:r>
      <w:r w:rsidR="00082CC2" w:rsidRPr="005E390D">
        <w:rPr>
          <w:rFonts w:ascii="Courier New" w:eastAsia="Times New Roman" w:hAnsi="Courier New" w:cs="Courier New"/>
          <w:bCs/>
          <w:lang w:eastAsia="ru-RU"/>
        </w:rPr>
        <w:t>оздание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082CC2" w:rsidRPr="005E390D">
        <w:rPr>
          <w:rFonts w:ascii="Courier New" w:eastAsia="Times New Roman" w:hAnsi="Courier New" w:cs="Courier New"/>
          <w:bCs/>
          <w:lang w:eastAsia="ru-RU"/>
        </w:rPr>
        <w:t>условий</w:t>
      </w:r>
      <w:r w:rsidR="005E390D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082CC2" w:rsidRPr="005E390D">
        <w:rPr>
          <w:rFonts w:ascii="Courier New" w:eastAsia="Times New Roman" w:hAnsi="Courier New" w:cs="Courier New"/>
          <w:bCs/>
          <w:lang w:eastAsia="ru-RU"/>
        </w:rPr>
        <w:t>для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082CC2" w:rsidRPr="005E390D">
        <w:rPr>
          <w:rFonts w:ascii="Courier New" w:eastAsia="Times New Roman" w:hAnsi="Courier New" w:cs="Courier New"/>
          <w:bCs/>
          <w:lang w:eastAsia="ru-RU"/>
        </w:rPr>
        <w:t>развития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082CC2" w:rsidRPr="005E390D">
        <w:rPr>
          <w:rFonts w:ascii="Courier New" w:eastAsia="Times New Roman" w:hAnsi="Courier New" w:cs="Courier New"/>
          <w:bCs/>
          <w:lang w:eastAsia="ru-RU"/>
        </w:rPr>
        <w:t>малого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082CC2" w:rsidRPr="005E390D">
        <w:rPr>
          <w:rFonts w:ascii="Courier New" w:eastAsia="Times New Roman" w:hAnsi="Courier New" w:cs="Courier New"/>
          <w:bCs/>
          <w:lang w:eastAsia="ru-RU"/>
        </w:rPr>
        <w:t>и</w:t>
      </w:r>
    </w:p>
    <w:p w:rsidR="00082CC2" w:rsidRPr="005E390D" w:rsidRDefault="00082CC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390D">
        <w:rPr>
          <w:rFonts w:ascii="Courier New" w:eastAsia="Times New Roman" w:hAnsi="Courier New" w:cs="Courier New"/>
          <w:bCs/>
          <w:lang w:eastAsia="ru-RU"/>
        </w:rPr>
        <w:t>среднего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предпринимательства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, </w:t>
      </w:r>
      <w:r w:rsidR="00E4620F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82CC2" w:rsidRPr="005E390D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390D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территории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 w:rsidRPr="00674E0E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5E390D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082CC2" w:rsidRPr="005E390D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390D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>2020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53355C">
        <w:rPr>
          <w:rFonts w:ascii="Courier New" w:eastAsia="Times New Roman" w:hAnsi="Courier New" w:cs="Courier New"/>
          <w:bCs/>
          <w:lang w:eastAsia="ru-RU"/>
        </w:rPr>
        <w:t>-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 xml:space="preserve">2022 </w:t>
      </w:r>
      <w:r w:rsidRPr="005E390D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082CC2" w:rsidRPr="005E390D" w:rsidRDefault="00082CC2" w:rsidP="005E39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5E390D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составе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значениях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целевых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показателей</w:t>
      </w:r>
      <w:r w:rsidR="005E390D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972131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2131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поддержка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2131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субъектов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2131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2131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2131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2131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</w:t>
      </w:r>
      <w:r w:rsid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E4620F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оздание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условий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развития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предпринимательства</w:t>
      </w:r>
      <w:r w:rsidR="00E4620F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физических лиц, не являющихся индивидуальными предпринимателями и </w:t>
      </w:r>
      <w:r w:rsidR="00E4620F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применяющих специальный налоговый режим «Налог на профессиональный доход»,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 w:rsidRPr="00674E0E">
        <w:rPr>
          <w:rFonts w:ascii="Arial" w:eastAsia="Times New Roman" w:hAnsi="Arial" w:cs="Arial"/>
          <w:b/>
          <w:sz w:val="24"/>
          <w:szCs w:val="24"/>
          <w:lang w:eastAsia="ru-RU"/>
        </w:rPr>
        <w:t>Калтукского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</w:t>
      </w:r>
      <w:proofErr w:type="gramEnd"/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3355C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674E0E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3355C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E4620F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119DD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годы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82CC2" w:rsidRPr="005E390D" w:rsidRDefault="00082CC2" w:rsidP="005E39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851"/>
        <w:gridCol w:w="1559"/>
        <w:gridCol w:w="1134"/>
        <w:gridCol w:w="1134"/>
        <w:gridCol w:w="1276"/>
      </w:tblGrid>
      <w:tr w:rsidR="00082CC2" w:rsidRPr="00D119DD" w:rsidTr="005E390D">
        <w:tc>
          <w:tcPr>
            <w:tcW w:w="648" w:type="dxa"/>
            <w:vMerge w:val="restart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целевого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Ед.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CC2" w:rsidRPr="005E390D" w:rsidRDefault="00082CC2" w:rsidP="00E462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Базовое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(оценка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целевых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показателей</w:t>
            </w:r>
          </w:p>
        </w:tc>
      </w:tr>
      <w:tr w:rsidR="00082CC2" w:rsidRPr="00D119DD" w:rsidTr="005E390D">
        <w:tc>
          <w:tcPr>
            <w:tcW w:w="648" w:type="dxa"/>
            <w:vMerge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2CC2" w:rsidRPr="005E390D" w:rsidRDefault="00082CC2" w:rsidP="00E462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 xml:space="preserve">20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82CC2" w:rsidRPr="005E390D" w:rsidRDefault="00082CC2" w:rsidP="00E462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 xml:space="preserve">21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082CC2" w:rsidRPr="005E390D" w:rsidRDefault="00082CC2" w:rsidP="00E462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 xml:space="preserve">22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82CC2" w:rsidRPr="00D119DD" w:rsidTr="005E390D">
        <w:tc>
          <w:tcPr>
            <w:tcW w:w="648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082CC2" w:rsidRPr="00D119DD" w:rsidTr="005E390D">
        <w:tc>
          <w:tcPr>
            <w:tcW w:w="9606" w:type="dxa"/>
            <w:gridSpan w:val="7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E390D"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972131" w:rsidRPr="005E390D">
              <w:rPr>
                <w:rFonts w:ascii="Courier New" w:eastAsia="Times New Roman" w:hAnsi="Courier New" w:cs="Courier New"/>
                <w:lang w:eastAsia="ru-RU"/>
              </w:rPr>
              <w:t>Консультационная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72131" w:rsidRPr="005E390D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72131" w:rsidRPr="005E390D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72131"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72131"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72131"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72131"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 xml:space="preserve"> физических лиц, не являющихся индивидуальными предпринимателями и применяющих специальный налоговый режим «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Налог на профессиональный доход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«Создание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>
              <w:rPr>
                <w:rFonts w:ascii="Courier New" w:eastAsia="Times New Roman" w:hAnsi="Courier New" w:cs="Courier New"/>
                <w:lang w:eastAsia="ru-RU"/>
              </w:rPr>
              <w:t>2020 -2022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119DD" w:rsidRPr="005E390D">
              <w:rPr>
                <w:rFonts w:ascii="Courier New" w:eastAsia="Times New Roman" w:hAnsi="Courier New" w:cs="Courier New"/>
                <w:lang w:eastAsia="ru-RU"/>
              </w:rPr>
              <w:t>годы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End"/>
          </w:p>
        </w:tc>
      </w:tr>
      <w:tr w:rsidR="00082CC2" w:rsidRPr="00D119DD" w:rsidTr="005E390D">
        <w:tc>
          <w:tcPr>
            <w:tcW w:w="648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082CC2" w:rsidRPr="005E390D" w:rsidRDefault="00082CC2" w:rsidP="00082CC2">
            <w:pPr>
              <w:pStyle w:val="ConsPlusCell"/>
              <w:ind w:right="-108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Количество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проведенных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консультаций,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конференций,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широкого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обсуждения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проблематики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в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средствах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массовой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информации</w:t>
            </w:r>
          </w:p>
          <w:p w:rsidR="00082CC2" w:rsidRPr="005E390D" w:rsidRDefault="00082CC2" w:rsidP="000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5E390D" w:rsidRDefault="00972131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5E390D" w:rsidRDefault="00972131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CC2" w:rsidRPr="005E390D" w:rsidRDefault="00972131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082CC2" w:rsidRPr="00D119DD" w:rsidTr="005E390D">
        <w:tc>
          <w:tcPr>
            <w:tcW w:w="648" w:type="dxa"/>
            <w:shd w:val="clear" w:color="auto" w:fill="auto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082CC2" w:rsidRPr="005E390D" w:rsidRDefault="00082CC2" w:rsidP="0097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Количество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A9492A" w:rsidRPr="005E390D">
              <w:rPr>
                <w:rFonts w:ascii="Courier New" w:hAnsi="Courier New" w:cs="Courier New"/>
              </w:rPr>
              <w:t>освещённых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в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средствах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массовой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информации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вопросов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развития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и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поддержки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субъектов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малого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и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среднего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="00972131" w:rsidRPr="005E390D">
              <w:rPr>
                <w:rFonts w:ascii="Courier New" w:hAnsi="Courier New" w:cs="Courier New"/>
              </w:rPr>
              <w:t>предпринимательства</w:t>
            </w:r>
            <w:r w:rsidR="00E4620F">
              <w:rPr>
                <w:rFonts w:ascii="Courier New" w:hAnsi="Courier New" w:cs="Courier New"/>
              </w:rPr>
              <w:t xml:space="preserve">, 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CC2" w:rsidRPr="005E390D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CC2" w:rsidRPr="005E390D" w:rsidRDefault="00A9492A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5E390D" w:rsidRDefault="00A9492A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5E390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CC2" w:rsidRPr="005E390D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</w:tbl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082CC2" w:rsidRPr="00D119DD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082CC2" w:rsidRPr="00D119DD" w:rsidSect="00082CC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9492A" w:rsidRPr="005E390D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390D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№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2C57D2" w:rsidRPr="005E390D">
        <w:rPr>
          <w:rFonts w:ascii="Courier New" w:eastAsia="Times New Roman" w:hAnsi="Courier New" w:cs="Courier New"/>
          <w:lang w:eastAsia="ru-RU"/>
        </w:rPr>
        <w:t>2</w:t>
      </w:r>
    </w:p>
    <w:p w:rsidR="002C57D2" w:rsidRPr="005E390D" w:rsidRDefault="00A9492A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390D">
        <w:rPr>
          <w:rFonts w:ascii="Courier New" w:eastAsia="Times New Roman" w:hAnsi="Courier New" w:cs="Courier New"/>
          <w:lang w:eastAsia="ru-RU"/>
        </w:rPr>
        <w:t>к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подпрограмме</w:t>
      </w:r>
      <w:r w:rsidR="005E390D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«</w:t>
      </w:r>
      <w:r w:rsidR="002C57D2" w:rsidRPr="005E390D">
        <w:rPr>
          <w:rFonts w:ascii="Courier New" w:eastAsia="Times New Roman" w:hAnsi="Courier New" w:cs="Courier New"/>
          <w:lang w:eastAsia="ru-RU"/>
        </w:rPr>
        <w:t>Консультационная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2C57D2" w:rsidRPr="005E390D">
        <w:rPr>
          <w:rFonts w:ascii="Courier New" w:eastAsia="Times New Roman" w:hAnsi="Courier New" w:cs="Courier New"/>
          <w:lang w:eastAsia="ru-RU"/>
        </w:rPr>
        <w:t>поддержка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2C57D2" w:rsidRPr="005E390D">
        <w:rPr>
          <w:rFonts w:ascii="Courier New" w:eastAsia="Times New Roman" w:hAnsi="Courier New" w:cs="Courier New"/>
          <w:lang w:eastAsia="ru-RU"/>
        </w:rPr>
        <w:t>субъектов</w:t>
      </w:r>
    </w:p>
    <w:p w:rsidR="00A9492A" w:rsidRPr="005E390D" w:rsidRDefault="002C57D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E390D">
        <w:rPr>
          <w:rFonts w:ascii="Courier New" w:eastAsia="Times New Roman" w:hAnsi="Courier New" w:cs="Courier New"/>
          <w:lang w:eastAsia="ru-RU"/>
        </w:rPr>
        <w:t>малого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и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среднего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lang w:eastAsia="ru-RU"/>
        </w:rPr>
        <w:t>предпринимательств</w:t>
      </w:r>
      <w:r w:rsidR="00E4620F">
        <w:rPr>
          <w:rFonts w:ascii="Courier New" w:eastAsia="Times New Roman" w:hAnsi="Courier New" w:cs="Courier New"/>
          <w:lang w:eastAsia="ru-RU"/>
        </w:rPr>
        <w:t xml:space="preserve">, </w:t>
      </w:r>
      <w:r w:rsidR="00E4620F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A9492A" w:rsidRPr="005E390D">
        <w:rPr>
          <w:rFonts w:ascii="Courier New" w:eastAsia="Times New Roman" w:hAnsi="Courier New" w:cs="Courier New"/>
          <w:lang w:eastAsia="ru-RU"/>
        </w:rPr>
        <w:t>муниципальной</w:t>
      </w:r>
      <w:r w:rsidR="005E2B37" w:rsidRPr="005E390D">
        <w:rPr>
          <w:rFonts w:ascii="Courier New" w:eastAsia="Times New Roman" w:hAnsi="Courier New" w:cs="Courier New"/>
          <w:lang w:eastAsia="ru-RU"/>
        </w:rPr>
        <w:t xml:space="preserve"> </w:t>
      </w:r>
      <w:r w:rsidR="00A9492A" w:rsidRPr="005E390D">
        <w:rPr>
          <w:rFonts w:ascii="Courier New" w:eastAsia="Times New Roman" w:hAnsi="Courier New" w:cs="Courier New"/>
          <w:lang w:eastAsia="ru-RU"/>
        </w:rPr>
        <w:t>программы</w:t>
      </w:r>
    </w:p>
    <w:p w:rsidR="00A9492A" w:rsidRPr="005E390D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390D">
        <w:rPr>
          <w:rFonts w:ascii="Courier New" w:eastAsia="Times New Roman" w:hAnsi="Courier New" w:cs="Courier New"/>
          <w:lang w:eastAsia="ru-RU"/>
        </w:rPr>
        <w:t>«С</w:t>
      </w:r>
      <w:r w:rsidRPr="005E390D">
        <w:rPr>
          <w:rFonts w:ascii="Courier New" w:eastAsia="Times New Roman" w:hAnsi="Courier New" w:cs="Courier New"/>
          <w:bCs/>
          <w:lang w:eastAsia="ru-RU"/>
        </w:rPr>
        <w:t>оздание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условий</w:t>
      </w:r>
      <w:r w:rsidR="005E390D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для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развития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малого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и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среднего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предпринимательства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, </w:t>
      </w:r>
      <w:r w:rsidR="00E4620F" w:rsidRPr="003C324B">
        <w:rPr>
          <w:rFonts w:ascii="Courier New" w:eastAsia="Times New Roman" w:hAnsi="Courier New" w:cs="Courier New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9492A" w:rsidRPr="005E390D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E390D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территории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 w:rsidRPr="00674E0E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5E390D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082CC2" w:rsidRPr="005E390D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highlight w:val="yellow"/>
          <w:lang w:eastAsia="ru-RU"/>
        </w:rPr>
      </w:pPr>
      <w:r w:rsidRPr="005E390D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E390D">
        <w:rPr>
          <w:rFonts w:ascii="Courier New" w:eastAsia="Times New Roman" w:hAnsi="Courier New" w:cs="Courier New"/>
          <w:bCs/>
          <w:lang w:eastAsia="ru-RU"/>
        </w:rPr>
        <w:t>на</w:t>
      </w:r>
      <w:r w:rsidR="005E2B37" w:rsidRPr="005E390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 xml:space="preserve">2020 </w:t>
      </w:r>
      <w:r w:rsidR="0053355C">
        <w:rPr>
          <w:rFonts w:ascii="Courier New" w:eastAsia="Times New Roman" w:hAnsi="Courier New" w:cs="Courier New"/>
          <w:bCs/>
          <w:lang w:eastAsia="ru-RU"/>
        </w:rPr>
        <w:t>-</w:t>
      </w:r>
      <w:r w:rsidR="00E4620F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74E0E">
        <w:rPr>
          <w:rFonts w:ascii="Courier New" w:eastAsia="Times New Roman" w:hAnsi="Courier New" w:cs="Courier New"/>
          <w:bCs/>
          <w:lang w:eastAsia="ru-RU"/>
        </w:rPr>
        <w:t xml:space="preserve">2022 </w:t>
      </w:r>
      <w:r w:rsidRPr="005E390D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082CC2" w:rsidRPr="005E390D" w:rsidRDefault="00082CC2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67176" w:rsidRPr="005E390D" w:rsidRDefault="00167176" w:rsidP="00A9492A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Ресурсное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система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A9492A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9492A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поддержка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9492A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субъектов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9492A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9492A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9492A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9492A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</w:t>
      </w:r>
      <w:r w:rsid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E4620F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5E2B37"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90D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оздание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условий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развития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малого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среднего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предпринимательства</w:t>
      </w:r>
      <w:r w:rsidR="00E4620F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 w:rsidRPr="00674E0E">
        <w:rPr>
          <w:rFonts w:ascii="Arial" w:eastAsia="Times New Roman" w:hAnsi="Arial" w:cs="Arial"/>
          <w:b/>
          <w:sz w:val="24"/>
          <w:szCs w:val="24"/>
          <w:lang w:eastAsia="ru-RU"/>
        </w:rPr>
        <w:t>Калтукского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5E2B37"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proofErr w:type="gramEnd"/>
      <w:r w:rsid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E462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4E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</w:t>
      </w:r>
      <w:r w:rsidRPr="00E4620F">
        <w:rPr>
          <w:rFonts w:ascii="Arial" w:eastAsia="Times New Roman" w:hAnsi="Arial" w:cs="Arial"/>
          <w:b/>
          <w:sz w:val="24"/>
          <w:szCs w:val="24"/>
          <w:lang w:eastAsia="ru-RU"/>
        </w:rPr>
        <w:t>годы»</w:t>
      </w:r>
    </w:p>
    <w:p w:rsidR="005E390D" w:rsidRPr="005E390D" w:rsidRDefault="005E390D" w:rsidP="005E390D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345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22"/>
        <w:gridCol w:w="4522"/>
        <w:gridCol w:w="1984"/>
        <w:gridCol w:w="1701"/>
        <w:gridCol w:w="1134"/>
        <w:gridCol w:w="1134"/>
        <w:gridCol w:w="1120"/>
        <w:gridCol w:w="1134"/>
      </w:tblGrid>
      <w:tr w:rsidR="00167176" w:rsidRPr="00D119DD" w:rsidTr="00082CC2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основных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исполнитель,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соисполнители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BF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финансирования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всего,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</w:t>
            </w:r>
          </w:p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руб.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том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числе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годам:</w:t>
            </w:r>
          </w:p>
        </w:tc>
      </w:tr>
      <w:tr w:rsidR="00167176" w:rsidRPr="00D119DD" w:rsidTr="00082CC2">
        <w:trPr>
          <w:trHeight w:val="19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E462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20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E462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21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E462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22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5E390D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5E390D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5E390D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5E390D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5E390D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5E390D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5E390D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5E390D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</w:tr>
      <w:tr w:rsidR="00167176" w:rsidRPr="00D119DD" w:rsidTr="00082CC2">
        <w:trPr>
          <w:trHeight w:val="255"/>
        </w:trPr>
        <w:tc>
          <w:tcPr>
            <w:tcW w:w="13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5E3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Задача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Увеличение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вклада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субъектов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экономику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преимуществ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субъектам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согласно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п.4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ст.27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закона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апреля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2013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г.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N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44-ФЗ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контрактной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системе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сфере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закупок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товаров,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обеспечения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нужд»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5E39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Администрация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сельского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5E390D">
              <w:rPr>
                <w:rFonts w:ascii="Courier New" w:hAnsi="Courier New" w:cs="Courier New"/>
              </w:rPr>
              <w:t>Всего,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в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том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числе</w:t>
            </w:r>
            <w:r w:rsidRPr="005E390D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Федеральный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Областной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Местный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A9492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Другие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A9492A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E4620F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Оказание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содействия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субъектам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 xml:space="preserve"> лиц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ам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, не являющи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ми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ми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подготовке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бизнес-планов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заключения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договоров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кредита,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займа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лизинга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сельского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5E390D">
              <w:rPr>
                <w:rFonts w:ascii="Courier New" w:hAnsi="Courier New" w:cs="Courier New"/>
              </w:rPr>
              <w:t>Всего,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в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том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числе</w:t>
            </w:r>
            <w:r w:rsidRPr="005E390D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A9492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Федеральный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A9492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Областной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A9492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Местный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Другие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167176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E4620F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E390D">
              <w:rPr>
                <w:rFonts w:ascii="Courier New" w:eastAsia="Times New Roman" w:hAnsi="Courier New" w:cs="Courier New"/>
                <w:lang w:eastAsia="ru-RU"/>
              </w:rPr>
              <w:t>Оказание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практической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помощи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субъектам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 xml:space="preserve"> лиц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ам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, не являющи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ми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>ся индивидуальными предпринимателями и применяющи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ми</w:t>
            </w:r>
            <w:r w:rsidR="00E4620F" w:rsidRPr="003C324B">
              <w:rPr>
                <w:rFonts w:ascii="Courier New" w:eastAsia="Times New Roman" w:hAnsi="Courier New" w:cs="Courier New"/>
                <w:lang w:eastAsia="ru-RU"/>
              </w:rPr>
              <w:t xml:space="preserve"> специальный налоговый режим «Налог на профессиональный доход»,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оперативном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получении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правовой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информации: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нормативно-правовые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акты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Федерации,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Иркутской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области,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Братского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района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865D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16717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сельского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5E390D">
              <w:rPr>
                <w:rFonts w:ascii="Courier New" w:hAnsi="Courier New" w:cs="Courier New"/>
              </w:rPr>
              <w:t>Всего,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в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том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числе</w:t>
            </w:r>
            <w:r w:rsidRPr="005E390D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Федеральный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Областной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Местный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119DD" w:rsidTr="002C57D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5E390D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Другие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5E390D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119DD" w:rsidTr="000078A3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E4620F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lang w:eastAsia="ru-RU"/>
              </w:rPr>
              <w:t>Консультационные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субъектам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предпринимательства,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оказываемые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специалистом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5E2B37" w:rsidRPr="005E39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865D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4620F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674E0E" w:rsidRPr="00674E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сельского</w:t>
            </w:r>
            <w:r w:rsidR="005E2B37"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5E390D" w:rsidRDefault="002C57D2" w:rsidP="000078A3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5E390D">
              <w:rPr>
                <w:rFonts w:ascii="Courier New" w:hAnsi="Courier New" w:cs="Courier New"/>
              </w:rPr>
              <w:t>Всего,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в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том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числе</w:t>
            </w:r>
            <w:r w:rsidRPr="005E390D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119DD" w:rsidTr="000078A3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5E390D" w:rsidRDefault="002C57D2" w:rsidP="000078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Федеральный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119DD" w:rsidTr="000078A3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5E390D" w:rsidRDefault="002C57D2" w:rsidP="000078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Областной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119DD" w:rsidTr="000078A3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5E390D" w:rsidRDefault="002C57D2" w:rsidP="000078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390D">
              <w:rPr>
                <w:rFonts w:ascii="Courier New" w:hAnsi="Courier New" w:cs="Courier New"/>
              </w:rPr>
              <w:t>Местный</w:t>
            </w:r>
            <w:r w:rsidR="005E2B37" w:rsidRPr="005E390D">
              <w:rPr>
                <w:rFonts w:ascii="Courier New" w:hAnsi="Courier New" w:cs="Courier New"/>
              </w:rPr>
              <w:t xml:space="preserve"> </w:t>
            </w:r>
            <w:r w:rsidRPr="005E390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5E390D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39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119DD" w:rsidTr="000078A3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D119DD" w:rsidRDefault="002C57D2" w:rsidP="0000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D119DD" w:rsidRDefault="002C57D2" w:rsidP="00007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D119DD" w:rsidRDefault="002C57D2" w:rsidP="0000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865DA0" w:rsidRDefault="002C57D2" w:rsidP="000078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5DA0">
              <w:rPr>
                <w:rFonts w:ascii="Courier New" w:hAnsi="Courier New" w:cs="Courier New"/>
              </w:rPr>
              <w:t>Другие</w:t>
            </w:r>
            <w:r w:rsidR="005E2B37" w:rsidRPr="00865DA0">
              <w:rPr>
                <w:rFonts w:ascii="Courier New" w:hAnsi="Courier New" w:cs="Courier New"/>
              </w:rPr>
              <w:t xml:space="preserve"> </w:t>
            </w:r>
            <w:r w:rsidRPr="00865DA0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865DA0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65D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865DA0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65D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865DA0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65D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865DA0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65D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</w:tbl>
    <w:p w:rsidR="00865DA0" w:rsidRPr="00D119DD" w:rsidRDefault="00865DA0" w:rsidP="00FD7EE1">
      <w:pPr>
        <w:tabs>
          <w:tab w:val="left" w:pos="280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65DA0" w:rsidRPr="00D119DD" w:rsidSect="002F2EC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663204" w:rsidRPr="00D119DD" w:rsidRDefault="00663204" w:rsidP="00674E0E">
      <w:pPr>
        <w:tabs>
          <w:tab w:val="left" w:pos="280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3204" w:rsidRPr="00D119DD" w:rsidSect="002F2EC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98"/>
    <w:multiLevelType w:val="multilevel"/>
    <w:tmpl w:val="4A60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4838"/>
    <w:multiLevelType w:val="multilevel"/>
    <w:tmpl w:val="9BDE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D77E4"/>
    <w:multiLevelType w:val="hybridMultilevel"/>
    <w:tmpl w:val="732CD60C"/>
    <w:lvl w:ilvl="0" w:tplc="07C20DB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7"/>
    <w:rsid w:val="000078A3"/>
    <w:rsid w:val="00024008"/>
    <w:rsid w:val="00035CD0"/>
    <w:rsid w:val="00053911"/>
    <w:rsid w:val="000737D2"/>
    <w:rsid w:val="00082CC2"/>
    <w:rsid w:val="00092FCB"/>
    <w:rsid w:val="001129BD"/>
    <w:rsid w:val="001602BF"/>
    <w:rsid w:val="00167176"/>
    <w:rsid w:val="001757B3"/>
    <w:rsid w:val="001A1AB2"/>
    <w:rsid w:val="001C7993"/>
    <w:rsid w:val="001E3D65"/>
    <w:rsid w:val="001F6F48"/>
    <w:rsid w:val="00265AB6"/>
    <w:rsid w:val="002A5E6D"/>
    <w:rsid w:val="002C57D2"/>
    <w:rsid w:val="002D54DE"/>
    <w:rsid w:val="002F2ECC"/>
    <w:rsid w:val="00322DB6"/>
    <w:rsid w:val="00353F4C"/>
    <w:rsid w:val="003B1217"/>
    <w:rsid w:val="003B48F3"/>
    <w:rsid w:val="003B5845"/>
    <w:rsid w:val="003C27EA"/>
    <w:rsid w:val="003C324B"/>
    <w:rsid w:val="003D2E56"/>
    <w:rsid w:val="003D4050"/>
    <w:rsid w:val="00414B12"/>
    <w:rsid w:val="00432E42"/>
    <w:rsid w:val="00444190"/>
    <w:rsid w:val="00455C23"/>
    <w:rsid w:val="005209CF"/>
    <w:rsid w:val="0053355C"/>
    <w:rsid w:val="005E2B37"/>
    <w:rsid w:val="005E390D"/>
    <w:rsid w:val="006229C0"/>
    <w:rsid w:val="00631F2F"/>
    <w:rsid w:val="00663204"/>
    <w:rsid w:val="00665BE8"/>
    <w:rsid w:val="00667AB8"/>
    <w:rsid w:val="00674E0E"/>
    <w:rsid w:val="006B3AE1"/>
    <w:rsid w:val="00722785"/>
    <w:rsid w:val="00765490"/>
    <w:rsid w:val="007F615D"/>
    <w:rsid w:val="008113A6"/>
    <w:rsid w:val="00865DA0"/>
    <w:rsid w:val="00891231"/>
    <w:rsid w:val="008E034B"/>
    <w:rsid w:val="00910382"/>
    <w:rsid w:val="009504C4"/>
    <w:rsid w:val="00971C74"/>
    <w:rsid w:val="00972131"/>
    <w:rsid w:val="0099140F"/>
    <w:rsid w:val="009C478B"/>
    <w:rsid w:val="009E047A"/>
    <w:rsid w:val="00A24008"/>
    <w:rsid w:val="00A9492A"/>
    <w:rsid w:val="00AC27F3"/>
    <w:rsid w:val="00AE5F2B"/>
    <w:rsid w:val="00B23696"/>
    <w:rsid w:val="00BB51A7"/>
    <w:rsid w:val="00BF5AD3"/>
    <w:rsid w:val="00CE1427"/>
    <w:rsid w:val="00D119DD"/>
    <w:rsid w:val="00D80681"/>
    <w:rsid w:val="00DA4B42"/>
    <w:rsid w:val="00E054AF"/>
    <w:rsid w:val="00E4620F"/>
    <w:rsid w:val="00E55819"/>
    <w:rsid w:val="00E708C2"/>
    <w:rsid w:val="00E80E64"/>
    <w:rsid w:val="00EA58B0"/>
    <w:rsid w:val="00EB1237"/>
    <w:rsid w:val="00EB4DF5"/>
    <w:rsid w:val="00F43DDA"/>
    <w:rsid w:val="00F50936"/>
    <w:rsid w:val="00F9091B"/>
    <w:rsid w:val="00FD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Знак"/>
    <w:link w:val="a6"/>
    <w:rsid w:val="00353F4C"/>
    <w:rPr>
      <w:spacing w:val="3"/>
      <w:shd w:val="clear" w:color="auto" w:fill="FFFFFF"/>
    </w:rPr>
  </w:style>
  <w:style w:type="paragraph" w:styleId="a6">
    <w:name w:val="Body Text"/>
    <w:basedOn w:val="a"/>
    <w:link w:val="a5"/>
    <w:rsid w:val="00353F4C"/>
    <w:pPr>
      <w:widowControl w:val="0"/>
      <w:shd w:val="clear" w:color="auto" w:fill="FFFFFF"/>
      <w:spacing w:after="600" w:line="307" w:lineRule="exact"/>
      <w:jc w:val="both"/>
    </w:pPr>
    <w:rPr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353F4C"/>
  </w:style>
  <w:style w:type="paragraph" w:styleId="a7">
    <w:name w:val="List Paragraph"/>
    <w:basedOn w:val="a"/>
    <w:uiPriority w:val="34"/>
    <w:qFormat/>
    <w:rsid w:val="0032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Знак"/>
    <w:link w:val="a6"/>
    <w:rsid w:val="00353F4C"/>
    <w:rPr>
      <w:spacing w:val="3"/>
      <w:shd w:val="clear" w:color="auto" w:fill="FFFFFF"/>
    </w:rPr>
  </w:style>
  <w:style w:type="paragraph" w:styleId="a6">
    <w:name w:val="Body Text"/>
    <w:basedOn w:val="a"/>
    <w:link w:val="a5"/>
    <w:rsid w:val="00353F4C"/>
    <w:pPr>
      <w:widowControl w:val="0"/>
      <w:shd w:val="clear" w:color="auto" w:fill="FFFFFF"/>
      <w:spacing w:after="600" w:line="307" w:lineRule="exact"/>
      <w:jc w:val="both"/>
    </w:pPr>
    <w:rPr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353F4C"/>
  </w:style>
  <w:style w:type="paragraph" w:styleId="a7">
    <w:name w:val="List Paragraph"/>
    <w:basedOn w:val="a"/>
    <w:uiPriority w:val="34"/>
    <w:qFormat/>
    <w:rsid w:val="0032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bchita.ru/programma-ekonomicheskoe-razvitie/6-opisanie-riskov-realizacii-programmi-i-sposobov-ih-minimizac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1FF-5273-430C-9791-46334519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26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Екатерина</cp:lastModifiedBy>
  <cp:revision>9</cp:revision>
  <cp:lastPrinted>2020-02-05T10:12:00Z</cp:lastPrinted>
  <dcterms:created xsi:type="dcterms:W3CDTF">2021-06-22T01:34:00Z</dcterms:created>
  <dcterms:modified xsi:type="dcterms:W3CDTF">2021-06-22T11:38:00Z</dcterms:modified>
</cp:coreProperties>
</file>