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47E" w:rsidRDefault="00F7547E" w:rsidP="00F754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Жительница с. Кузнецовка сама перевела телефонным </w:t>
      </w:r>
    </w:p>
    <w:p w:rsidR="00F7547E" w:rsidRDefault="00F7547E" w:rsidP="00F754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мошенникам </w:t>
      </w:r>
      <w:r w:rsidR="00D50671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en-US"/>
          <w14:ligatures w14:val="standardContextual"/>
        </w:rPr>
        <w:t>193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тыс. руб.  </w:t>
      </w:r>
    </w:p>
    <w:p w:rsidR="00F7547E" w:rsidRDefault="00F7547E" w:rsidP="00F754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</w:p>
    <w:p w:rsidR="00F7547E" w:rsidRDefault="00F7547E" w:rsidP="00F7547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  <w:t xml:space="preserve">10.02.2024 в орган внутренних дел поступило сообщение от 32-летней жительницы с. Кузнецовка о том, что ей поступил телефонный звонок от неизвестного, который представился работником сотовой компании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>Tele</w:t>
      </w:r>
      <w:r w:rsidRPr="00F7547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2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, сообщил, что ей необходимо сообщить коды, которые придут в смс, так как 09.02.2024 заблокируют действие ее сим-карты. Потерпевшая согласилась и сообщила требуемую информацию, после чего звонивший сказал, что он мошенник и ее страница в Госуслугах взломана. Далее с ней связалась женщина, которая представилась работником банка, сообщила, что в банке на ее имя подана заявка на кредит на сумму 1 098 000 руб.</w:t>
      </w:r>
      <w:r w:rsidR="007A777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, в связи с чем деньги необходимо перевести на «безопасный счет». 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 Под руководством мошенников </w:t>
      </w:r>
      <w:r w:rsidR="00D5067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жертва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перевел</w:t>
      </w:r>
      <w:r w:rsidR="007A777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а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им </w:t>
      </w:r>
      <w:r w:rsidR="00D50671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>193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тыс. руб.      </w:t>
      </w:r>
    </w:p>
    <w:p w:rsidR="00F7547E" w:rsidRDefault="00F7547E" w:rsidP="00F75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Органом следствия МУ МВД России «Братское» возбуждено уголовное дело о мошенничестве.  </w:t>
      </w:r>
    </w:p>
    <w:p w:rsidR="007A7772" w:rsidRPr="007A7772" w:rsidRDefault="007A7772" w:rsidP="007A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72">
        <w:rPr>
          <w:rFonts w:ascii="Times New Roman" w:hAnsi="Times New Roman" w:cs="Times New Roman"/>
          <w:sz w:val="28"/>
          <w:szCs w:val="28"/>
        </w:rPr>
        <w:t xml:space="preserve">Разъясняем, что </w:t>
      </w:r>
      <w:r w:rsidRPr="007A7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следствия пострадавшего от действий т</w:t>
      </w:r>
      <w:bookmarkStart w:id="0" w:name="_GoBack"/>
      <w:bookmarkEnd w:id="0"/>
      <w:r w:rsidRPr="007A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елефонных мошенников следователь должен признать потерпевшим. Согласно ч. 1 ст. 42 УПК РФ решение о признании потерпевшим принимается незамедлительно с момента возбуждения уголовного дела и оформляется постановлением дознавателя, следователя, судьи или определением суда. Если на момент возбуждения уголовного дела отсутствуют сведения о лице, которому преступлением причинен вред, решение о признании потерпевшим принимается незамедлительно после получения данных об этом лице. </w:t>
      </w:r>
    </w:p>
    <w:p w:rsidR="00F7547E" w:rsidRDefault="007A7772" w:rsidP="007A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потерпевшего указаны в ч. 2 ст. 42 УПК РФ. </w:t>
      </w:r>
      <w:r w:rsidR="00F7547E" w:rsidRPr="008F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772" w:rsidRDefault="007A7772" w:rsidP="007A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47E" w:rsidRDefault="00F7547E" w:rsidP="00F7547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ab/>
        <w:t xml:space="preserve">Граждане будьте бдительны, сообщите о подобных случаях телефонного мошенничества своим коллегам, родственникам, соседям и т.д. Не переводите накопленные за долгие годы денежные средства незнакомым лицам на «безопасные, резервные, инвестиционные счета», даже если они представляются сотрудниками правоохранительных органов (прокуратура, МВД, Следственный комитет, ФСБ), </w:t>
      </w:r>
      <w:r w:rsidR="007A7772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брокерами, инвестиционными менеджерами, 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работниками банков, портала «Госуслуги», сотовых компаний </w:t>
      </w:r>
    </w:p>
    <w:p w:rsidR="00F7547E" w:rsidRDefault="00F7547E" w:rsidP="00F7547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F7547E" w:rsidRDefault="00F7547E" w:rsidP="00F7547E">
      <w:pPr>
        <w:spacing w:after="0" w:line="240" w:lineRule="exact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Прокурор района                                                                                            </w:t>
      </w:r>
    </w:p>
    <w:p w:rsidR="00F7547E" w:rsidRDefault="00F7547E" w:rsidP="00F7547E">
      <w:pPr>
        <w:spacing w:after="0" w:line="240" w:lineRule="exact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F7547E" w:rsidRPr="008F11B5" w:rsidRDefault="00F7547E" w:rsidP="00F7547E">
      <w:pPr>
        <w:spacing w:after="0" w:line="240" w:lineRule="exact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старший советник юстиции                                                                    В.Д. Батуев</w:t>
      </w:r>
    </w:p>
    <w:p w:rsidR="00B66EAF" w:rsidRDefault="00B66EAF"/>
    <w:sectPr w:rsidR="00B6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7E"/>
    <w:rsid w:val="007A7772"/>
    <w:rsid w:val="00B66EAF"/>
    <w:rsid w:val="00D50671"/>
    <w:rsid w:val="00F7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12ED"/>
  <w15:chartTrackingRefBased/>
  <w15:docId w15:val="{93F74E3D-9E0F-4C56-9116-2531297F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4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 Владимир Догарцыренович</dc:creator>
  <cp:keywords/>
  <dc:description/>
  <cp:lastModifiedBy>Батуев Владимир Догарцыренович</cp:lastModifiedBy>
  <cp:revision>2</cp:revision>
  <dcterms:created xsi:type="dcterms:W3CDTF">2024-03-15T01:50:00Z</dcterms:created>
  <dcterms:modified xsi:type="dcterms:W3CDTF">2024-03-15T02:43:00Z</dcterms:modified>
</cp:coreProperties>
</file>