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FA" w:rsidRDefault="005B70FA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22.01.2018 Г. № 32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5B70FA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FB3DCB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 xml:space="preserve">О </w:t>
      </w:r>
      <w:r w:rsidR="00F703F7">
        <w:rPr>
          <w:rFonts w:ascii="Arial" w:hAnsi="Arial" w:cs="Arial"/>
          <w:b/>
          <w:sz w:val="32"/>
          <w:szCs w:val="32"/>
        </w:rPr>
        <w:t>ВНЕСЕНИИ ИЗМЕНЕНИЙ</w:t>
      </w:r>
      <w:r w:rsidR="009E449A">
        <w:rPr>
          <w:rFonts w:ascii="Arial" w:hAnsi="Arial" w:cs="Arial"/>
          <w:b/>
          <w:sz w:val="32"/>
          <w:szCs w:val="32"/>
        </w:rPr>
        <w:t xml:space="preserve"> В </w:t>
      </w:r>
      <w:r w:rsidR="00F703F7">
        <w:rPr>
          <w:rFonts w:ascii="Arial" w:hAnsi="Arial" w:cs="Arial"/>
          <w:b/>
          <w:sz w:val="32"/>
          <w:szCs w:val="32"/>
        </w:rPr>
        <w:t>РЕШЕНИЕ</w:t>
      </w:r>
      <w:r w:rsidR="009E449A">
        <w:rPr>
          <w:rFonts w:ascii="Arial" w:hAnsi="Arial" w:cs="Arial"/>
          <w:b/>
          <w:sz w:val="32"/>
          <w:szCs w:val="32"/>
        </w:rPr>
        <w:t xml:space="preserve"> ДУМЫ КАЛТУКСКОГО СЕЛЬСКОГО ПОСЕЛЕНИЯ № 68 ОТ 12.11.2014 Г. «О НАЛОГЕ НА ИМУЩЕСТВО ФИЗИЧЕСКИХ ЛИЦ»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F703F7" w:rsidRPr="00F703F7" w:rsidRDefault="00F703F7" w:rsidP="00F703F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703F7">
        <w:rPr>
          <w:rFonts w:ascii="Arial" w:hAnsi="Arial" w:cs="Arial"/>
          <w:sz w:val="24"/>
          <w:szCs w:val="24"/>
        </w:rPr>
        <w:t xml:space="preserve">В соответствии с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 </w:t>
      </w:r>
      <w:proofErr w:type="spellStart"/>
      <w:r w:rsidRPr="00F703F7">
        <w:rPr>
          <w:rFonts w:ascii="Arial" w:hAnsi="Arial" w:cs="Arial"/>
          <w:sz w:val="24"/>
          <w:szCs w:val="24"/>
        </w:rPr>
        <w:t>ст.ст</w:t>
      </w:r>
      <w:proofErr w:type="spellEnd"/>
      <w:r w:rsidRPr="00F703F7">
        <w:rPr>
          <w:rFonts w:ascii="Arial" w:hAnsi="Arial" w:cs="Arial"/>
          <w:sz w:val="24"/>
          <w:szCs w:val="24"/>
        </w:rPr>
        <w:t xml:space="preserve">. 14, 17, 35 Федерального </w:t>
      </w:r>
      <w:hyperlink r:id="rId8" w:history="1">
        <w:r w:rsidRPr="00F703F7">
          <w:rPr>
            <w:rFonts w:ascii="Arial" w:hAnsi="Arial" w:cs="Arial"/>
            <w:sz w:val="24"/>
            <w:szCs w:val="24"/>
          </w:rPr>
          <w:t>закона</w:t>
        </w:r>
      </w:hyperlink>
      <w:r w:rsidRPr="00F703F7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proofErr w:type="spellStart"/>
      <w:r w:rsidRPr="00F703F7">
        <w:rPr>
          <w:rFonts w:ascii="Arial" w:hAnsi="Arial" w:cs="Arial"/>
          <w:sz w:val="24"/>
          <w:szCs w:val="24"/>
        </w:rPr>
        <w:t>ст.ст</w:t>
      </w:r>
      <w:proofErr w:type="spellEnd"/>
      <w:r w:rsidRPr="00F703F7">
        <w:rPr>
          <w:rFonts w:ascii="Arial" w:hAnsi="Arial" w:cs="Arial"/>
          <w:sz w:val="24"/>
          <w:szCs w:val="24"/>
        </w:rPr>
        <w:t xml:space="preserve">. 12, 15 Налогового </w:t>
      </w:r>
      <w:hyperlink r:id="rId9" w:history="1">
        <w:r w:rsidRPr="00F703F7">
          <w:rPr>
            <w:rFonts w:ascii="Arial" w:hAnsi="Arial" w:cs="Arial"/>
            <w:sz w:val="24"/>
            <w:szCs w:val="24"/>
          </w:rPr>
          <w:t>кодекса</w:t>
        </w:r>
      </w:hyperlink>
      <w:r w:rsidRPr="00F703F7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F703F7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03F7">
        <w:rPr>
          <w:rFonts w:ascii="Arial" w:hAnsi="Arial" w:cs="Arial"/>
          <w:sz w:val="24"/>
          <w:szCs w:val="24"/>
        </w:rPr>
        <w:t>руков</w:t>
      </w:r>
      <w:r w:rsidRPr="00F703F7">
        <w:rPr>
          <w:rFonts w:ascii="Arial" w:hAnsi="Arial" w:cs="Arial"/>
          <w:sz w:val="24"/>
          <w:szCs w:val="24"/>
        </w:rPr>
        <w:t>о</w:t>
      </w:r>
      <w:r w:rsidRPr="00F703F7">
        <w:rPr>
          <w:rFonts w:ascii="Arial" w:hAnsi="Arial" w:cs="Arial"/>
          <w:sz w:val="24"/>
          <w:szCs w:val="24"/>
        </w:rPr>
        <w:t xml:space="preserve">дствуясь ст. 32, 47 Устава </w:t>
      </w:r>
      <w:r w:rsidR="005A27F9">
        <w:rPr>
          <w:rFonts w:ascii="Arial" w:hAnsi="Arial" w:cs="Arial"/>
          <w:sz w:val="24"/>
          <w:szCs w:val="24"/>
        </w:rPr>
        <w:t>Калтукского</w:t>
      </w:r>
      <w:r w:rsidRPr="00F703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F703F7">
        <w:rPr>
          <w:rFonts w:ascii="Arial" w:hAnsi="Arial" w:cs="Arial"/>
          <w:sz w:val="24"/>
          <w:szCs w:val="24"/>
        </w:rPr>
        <w:t xml:space="preserve">, Дума </w:t>
      </w:r>
      <w:r w:rsidR="005A27F9">
        <w:rPr>
          <w:rFonts w:ascii="Arial" w:hAnsi="Arial" w:cs="Arial"/>
          <w:sz w:val="24"/>
          <w:szCs w:val="24"/>
        </w:rPr>
        <w:t xml:space="preserve">Калтукского </w:t>
      </w:r>
      <w:r w:rsidRPr="00F703F7">
        <w:rPr>
          <w:rFonts w:ascii="Arial" w:hAnsi="Arial" w:cs="Arial"/>
          <w:sz w:val="24"/>
          <w:szCs w:val="24"/>
        </w:rPr>
        <w:t>сельского поселения,</w:t>
      </w:r>
    </w:p>
    <w:p w:rsidR="00F703F7" w:rsidRPr="00F703F7" w:rsidRDefault="00F703F7" w:rsidP="00F703F7">
      <w:pPr>
        <w:jc w:val="both"/>
        <w:rPr>
          <w:rFonts w:ascii="Arial" w:hAnsi="Arial" w:cs="Arial"/>
          <w:sz w:val="24"/>
          <w:szCs w:val="24"/>
        </w:rPr>
      </w:pPr>
    </w:p>
    <w:p w:rsidR="00F703F7" w:rsidRPr="005A27F9" w:rsidRDefault="005A27F9" w:rsidP="005A27F9">
      <w:pPr>
        <w:tabs>
          <w:tab w:val="left" w:pos="216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</w:t>
      </w:r>
      <w:r w:rsidR="00F703F7" w:rsidRPr="005A27F9">
        <w:rPr>
          <w:rFonts w:ascii="Arial" w:hAnsi="Arial" w:cs="Arial"/>
          <w:b/>
          <w:sz w:val="30"/>
          <w:szCs w:val="30"/>
        </w:rPr>
        <w:t>А:</w:t>
      </w:r>
    </w:p>
    <w:p w:rsidR="00F703F7" w:rsidRPr="00F703F7" w:rsidRDefault="00F703F7" w:rsidP="00F703F7">
      <w:pPr>
        <w:tabs>
          <w:tab w:val="left" w:pos="2160"/>
        </w:tabs>
        <w:jc w:val="both"/>
        <w:rPr>
          <w:rFonts w:ascii="Arial" w:hAnsi="Arial" w:cs="Arial"/>
          <w:b/>
          <w:sz w:val="24"/>
          <w:szCs w:val="24"/>
        </w:rPr>
      </w:pPr>
    </w:p>
    <w:p w:rsidR="00F703F7" w:rsidRPr="00F703F7" w:rsidRDefault="00F703F7" w:rsidP="00F703F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703F7">
        <w:rPr>
          <w:rFonts w:ascii="Arial" w:hAnsi="Arial" w:cs="Arial"/>
          <w:sz w:val="24"/>
          <w:szCs w:val="24"/>
        </w:rPr>
        <w:t xml:space="preserve">1. Внести изменения в решение Думы </w:t>
      </w:r>
      <w:r w:rsidR="005A27F9">
        <w:rPr>
          <w:rFonts w:ascii="Arial" w:hAnsi="Arial" w:cs="Arial"/>
          <w:sz w:val="24"/>
          <w:szCs w:val="24"/>
        </w:rPr>
        <w:t>Калтукского</w:t>
      </w:r>
      <w:r w:rsidRPr="00F703F7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5A27F9">
        <w:rPr>
          <w:rFonts w:ascii="Arial" w:hAnsi="Arial" w:cs="Arial"/>
          <w:sz w:val="24"/>
          <w:szCs w:val="24"/>
        </w:rPr>
        <w:t>12</w:t>
      </w:r>
      <w:r w:rsidRPr="00F703F7">
        <w:rPr>
          <w:rFonts w:ascii="Arial" w:hAnsi="Arial" w:cs="Arial"/>
          <w:sz w:val="24"/>
          <w:szCs w:val="24"/>
        </w:rPr>
        <w:t>.11.2014</w:t>
      </w:r>
      <w:r w:rsidR="005A27F9">
        <w:rPr>
          <w:rFonts w:ascii="Arial" w:hAnsi="Arial" w:cs="Arial"/>
          <w:sz w:val="24"/>
          <w:szCs w:val="24"/>
        </w:rPr>
        <w:t xml:space="preserve"> года </w:t>
      </w:r>
      <w:r w:rsidRPr="00F703F7">
        <w:rPr>
          <w:rFonts w:ascii="Arial" w:hAnsi="Arial" w:cs="Arial"/>
          <w:sz w:val="24"/>
          <w:szCs w:val="24"/>
        </w:rPr>
        <w:t>№ 68 «О</w:t>
      </w:r>
      <w:r w:rsidR="005A27F9">
        <w:rPr>
          <w:rFonts w:ascii="Arial" w:hAnsi="Arial" w:cs="Arial"/>
          <w:sz w:val="24"/>
          <w:szCs w:val="24"/>
        </w:rPr>
        <w:t xml:space="preserve"> </w:t>
      </w:r>
      <w:r w:rsidRPr="00F703F7">
        <w:rPr>
          <w:rFonts w:ascii="Arial" w:hAnsi="Arial" w:cs="Arial"/>
          <w:sz w:val="24"/>
          <w:szCs w:val="24"/>
        </w:rPr>
        <w:t>налоге на имущество физических лиц», изложив пункт 2 в следующей редакции:</w:t>
      </w:r>
      <w:bookmarkStart w:id="0" w:name="_GoBack"/>
      <w:bookmarkEnd w:id="0"/>
    </w:p>
    <w:p w:rsidR="00F703F7" w:rsidRPr="00F703F7" w:rsidRDefault="00F703F7" w:rsidP="00F703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03F7">
        <w:rPr>
          <w:rFonts w:ascii="Arial" w:hAnsi="Arial" w:cs="Arial"/>
          <w:sz w:val="24"/>
          <w:szCs w:val="24"/>
        </w:rPr>
        <w:t xml:space="preserve">«2. Установить ставки налога на имущество физических лиц в зависимости от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r w:rsidR="005A27F9">
        <w:rPr>
          <w:rFonts w:ascii="Arial" w:hAnsi="Arial" w:cs="Arial"/>
          <w:sz w:val="24"/>
          <w:szCs w:val="24"/>
        </w:rPr>
        <w:t>Калтукского</w:t>
      </w:r>
      <w:r w:rsidRPr="00F703F7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5A27F9">
        <w:rPr>
          <w:rFonts w:ascii="Arial" w:hAnsi="Arial" w:cs="Arial"/>
          <w:sz w:val="24"/>
          <w:szCs w:val="24"/>
        </w:rPr>
        <w:t>, в следующих размерах:</w:t>
      </w:r>
    </w:p>
    <w:p w:rsidR="00F703F7" w:rsidRPr="00F703F7" w:rsidRDefault="00F703F7" w:rsidP="00F703F7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5"/>
        <w:gridCol w:w="3732"/>
        <w:gridCol w:w="1405"/>
      </w:tblGrid>
      <w:tr w:rsidR="00F703F7" w:rsidRPr="00F703F7" w:rsidTr="00420F1C">
        <w:tc>
          <w:tcPr>
            <w:tcW w:w="4304" w:type="dxa"/>
          </w:tcPr>
          <w:p w:rsidR="00F703F7" w:rsidRPr="005A27F9" w:rsidRDefault="00F703F7" w:rsidP="00420F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Вид объекта налогообложения</w:t>
            </w:r>
          </w:p>
        </w:tc>
        <w:tc>
          <w:tcPr>
            <w:tcW w:w="3742" w:type="dxa"/>
          </w:tcPr>
          <w:p w:rsidR="00F703F7" w:rsidRPr="005A27F9" w:rsidRDefault="005A27F9" w:rsidP="00420F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Суммарная 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>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1376" w:type="dxa"/>
          </w:tcPr>
          <w:p w:rsidR="00F703F7" w:rsidRPr="005A27F9" w:rsidRDefault="00F703F7" w:rsidP="005A27F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Ставка налога, процентов</w:t>
            </w:r>
          </w:p>
        </w:tc>
      </w:tr>
      <w:tr w:rsidR="00F703F7" w:rsidRPr="00F703F7" w:rsidTr="00420F1C">
        <w:trPr>
          <w:trHeight w:val="336"/>
        </w:trPr>
        <w:tc>
          <w:tcPr>
            <w:tcW w:w="4304" w:type="dxa"/>
            <w:vMerge w:val="restart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- жилой дом;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 xml:space="preserve">- квартира, комната; 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- единый недвижимый комплекс, в состав которого входит хотя бы один жилой дом;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 xml:space="preserve">- объект </w:t>
            </w:r>
            <w:proofErr w:type="gramStart"/>
            <w:r w:rsidRPr="005A27F9">
              <w:rPr>
                <w:rFonts w:ascii="Courier New" w:hAnsi="Courier New" w:cs="Courier New"/>
                <w:sz w:val="22"/>
                <w:szCs w:val="22"/>
              </w:rPr>
              <w:t>незавершенного</w:t>
            </w:r>
            <w:proofErr w:type="gramEnd"/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 xml:space="preserve">строительства в случае, если проектируемым назначением </w:t>
            </w:r>
            <w:r w:rsidRPr="005A27F9">
              <w:rPr>
                <w:rFonts w:ascii="Courier New" w:hAnsi="Courier New" w:cs="Courier New"/>
                <w:sz w:val="22"/>
                <w:szCs w:val="22"/>
              </w:rPr>
              <w:lastRenderedPageBreak/>
              <w:t>такого объекта является жилой дом.</w:t>
            </w:r>
          </w:p>
        </w:tc>
        <w:tc>
          <w:tcPr>
            <w:tcW w:w="3742" w:type="dxa"/>
          </w:tcPr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lastRenderedPageBreak/>
              <w:t>До 300 000 рублей включительно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703F7" w:rsidRPr="00F703F7" w:rsidTr="00420F1C">
        <w:trPr>
          <w:trHeight w:val="471"/>
        </w:trPr>
        <w:tc>
          <w:tcPr>
            <w:tcW w:w="4304" w:type="dxa"/>
            <w:vMerge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</w:tcPr>
          <w:p w:rsidR="00F703F7" w:rsidRPr="005A27F9" w:rsidRDefault="005A27F9" w:rsidP="005A27F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Свыше 300 000 рублей до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 xml:space="preserve"> 500 000 рублей включительно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3F7" w:rsidRPr="00F703F7" w:rsidTr="00420F1C">
        <w:trPr>
          <w:trHeight w:val="338"/>
        </w:trPr>
        <w:tc>
          <w:tcPr>
            <w:tcW w:w="4304" w:type="dxa"/>
            <w:vMerge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</w:tcPr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Свыше 500 000 рублей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0,31</w:t>
            </w:r>
          </w:p>
        </w:tc>
      </w:tr>
      <w:tr w:rsidR="00F703F7" w:rsidRPr="00F703F7" w:rsidTr="00420F1C">
        <w:trPr>
          <w:trHeight w:val="332"/>
        </w:trPr>
        <w:tc>
          <w:tcPr>
            <w:tcW w:w="4304" w:type="dxa"/>
            <w:vMerge w:val="restart"/>
          </w:tcPr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- гараж, </w:t>
            </w:r>
            <w:proofErr w:type="spellStart"/>
            <w:r w:rsidRPr="005A27F9">
              <w:rPr>
                <w:rFonts w:ascii="Courier New" w:hAnsi="Courier New" w:cs="Courier New"/>
                <w:sz w:val="22"/>
                <w:szCs w:val="22"/>
              </w:rPr>
              <w:t>машино</w:t>
            </w:r>
            <w:proofErr w:type="spellEnd"/>
            <w:r w:rsidRPr="005A27F9">
              <w:rPr>
                <w:rFonts w:ascii="Courier New" w:hAnsi="Courier New" w:cs="Courier New"/>
                <w:sz w:val="22"/>
                <w:szCs w:val="22"/>
              </w:rPr>
              <w:t>-место;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- единый недвижимый комплекс, в состав которого не входит хотя бы один жилой дом;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 xml:space="preserve">- объект </w:t>
            </w:r>
            <w:proofErr w:type="gramStart"/>
            <w:r w:rsidRPr="005A27F9">
              <w:rPr>
                <w:rFonts w:ascii="Courier New" w:hAnsi="Courier New" w:cs="Courier New"/>
                <w:sz w:val="22"/>
                <w:szCs w:val="22"/>
              </w:rPr>
              <w:t>незавершенного</w:t>
            </w:r>
            <w:proofErr w:type="gramEnd"/>
          </w:p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строительства в случае, если проектируемым назначением такого объекта не является жилой дом.</w:t>
            </w:r>
          </w:p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- иные здание, строение, сооружение, помещение.</w:t>
            </w:r>
          </w:p>
        </w:tc>
        <w:tc>
          <w:tcPr>
            <w:tcW w:w="3742" w:type="dxa"/>
          </w:tcPr>
          <w:p w:rsidR="00F703F7" w:rsidRPr="005A27F9" w:rsidRDefault="005A27F9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 300 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>000 рублей включительно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0,1</w:t>
            </w:r>
          </w:p>
        </w:tc>
      </w:tr>
      <w:tr w:rsidR="00F703F7" w:rsidRPr="00F703F7" w:rsidTr="00420F1C">
        <w:tc>
          <w:tcPr>
            <w:tcW w:w="4304" w:type="dxa"/>
            <w:vMerge/>
          </w:tcPr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</w:tcPr>
          <w:p w:rsidR="00F703F7" w:rsidRPr="005A27F9" w:rsidRDefault="005A27F9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Свыше 300 000 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 xml:space="preserve">рублей </w:t>
            </w:r>
            <w:proofErr w:type="gramStart"/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>до</w:t>
            </w:r>
            <w:proofErr w:type="gramEnd"/>
          </w:p>
          <w:p w:rsidR="00F703F7" w:rsidRPr="005A27F9" w:rsidRDefault="005A27F9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500 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>000 рублей включительно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703F7" w:rsidRPr="00F703F7" w:rsidTr="00420F1C">
        <w:trPr>
          <w:trHeight w:val="132"/>
        </w:trPr>
        <w:tc>
          <w:tcPr>
            <w:tcW w:w="4304" w:type="dxa"/>
            <w:vMerge/>
          </w:tcPr>
          <w:p w:rsidR="00F703F7" w:rsidRPr="005A27F9" w:rsidRDefault="00F703F7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42" w:type="dxa"/>
          </w:tcPr>
          <w:p w:rsidR="00F703F7" w:rsidRPr="005A27F9" w:rsidRDefault="005A27F9" w:rsidP="00420F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Свыше 500 </w:t>
            </w:r>
            <w:r w:rsidR="00F703F7" w:rsidRPr="005A27F9">
              <w:rPr>
                <w:rFonts w:ascii="Courier New" w:hAnsi="Courier New" w:cs="Courier New"/>
                <w:sz w:val="22"/>
                <w:szCs w:val="22"/>
              </w:rPr>
              <w:t>000 рублей</w:t>
            </w:r>
          </w:p>
        </w:tc>
        <w:tc>
          <w:tcPr>
            <w:tcW w:w="1376" w:type="dxa"/>
          </w:tcPr>
          <w:p w:rsidR="00F703F7" w:rsidRPr="005A27F9" w:rsidRDefault="00F703F7" w:rsidP="00420F1C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A27F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</w:tbl>
    <w:p w:rsidR="00F703F7" w:rsidRPr="00F703F7" w:rsidRDefault="00F703F7" w:rsidP="00F703F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703F7" w:rsidRPr="00F703F7" w:rsidRDefault="00F703F7" w:rsidP="00F703F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703F7">
        <w:rPr>
          <w:rFonts w:ascii="Arial" w:hAnsi="Arial" w:cs="Arial"/>
          <w:sz w:val="24"/>
          <w:szCs w:val="24"/>
        </w:rPr>
        <w:t xml:space="preserve">2. Настоящее решение вступает в силу со дня его официального опубликования в Информационном бюллетене </w:t>
      </w:r>
      <w:r w:rsidR="005A27F9">
        <w:rPr>
          <w:rFonts w:ascii="Arial" w:hAnsi="Arial" w:cs="Arial"/>
          <w:sz w:val="24"/>
          <w:szCs w:val="24"/>
        </w:rPr>
        <w:t>Калтукского</w:t>
      </w:r>
      <w:r w:rsidRPr="00F703F7">
        <w:rPr>
          <w:rFonts w:ascii="Arial" w:hAnsi="Arial" w:cs="Arial"/>
          <w:sz w:val="24"/>
          <w:szCs w:val="24"/>
        </w:rPr>
        <w:t xml:space="preserve"> муниципального образования и распространяется на правоотношения, возникшие с 1 января 2018 года.</w:t>
      </w:r>
    </w:p>
    <w:p w:rsidR="00C93817" w:rsidRPr="00F703F7" w:rsidRDefault="009E449A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F703F7">
        <w:rPr>
          <w:rFonts w:ascii="Arial" w:hAnsi="Arial" w:cs="Arial"/>
          <w:sz w:val="24"/>
          <w:szCs w:val="24"/>
        </w:rPr>
        <w:t>3</w:t>
      </w:r>
      <w:r w:rsidR="00C93817" w:rsidRPr="00F703F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93817" w:rsidRPr="00F703F7">
        <w:rPr>
          <w:rFonts w:ascii="Arial" w:hAnsi="Arial" w:cs="Arial"/>
          <w:sz w:val="24"/>
          <w:szCs w:val="24"/>
        </w:rPr>
        <w:t>Контроль за</w:t>
      </w:r>
      <w:proofErr w:type="gramEnd"/>
      <w:r w:rsidR="00C93817" w:rsidRPr="00F703F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="00C93817" w:rsidRPr="00F703F7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5B70FA" w:rsidRDefault="005B70FA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F703F7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А.Ю. Гутенко</w:t>
      </w:r>
    </w:p>
    <w:p w:rsidR="00F612FC" w:rsidRDefault="00F612FC" w:rsidP="009E449A"/>
    <w:sectPr w:rsidR="00F612FC" w:rsidSect="009E44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DB1" w:rsidRDefault="005E0DB1" w:rsidP="0055113F">
      <w:r>
        <w:separator/>
      </w:r>
    </w:p>
  </w:endnote>
  <w:endnote w:type="continuationSeparator" w:id="0">
    <w:p w:rsidR="005E0DB1" w:rsidRDefault="005E0DB1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DB1" w:rsidRDefault="005E0DB1" w:rsidP="0055113F">
      <w:r>
        <w:separator/>
      </w:r>
    </w:p>
  </w:footnote>
  <w:footnote w:type="continuationSeparator" w:id="0">
    <w:p w:rsidR="005E0DB1" w:rsidRDefault="005E0DB1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439BD"/>
    <w:rsid w:val="000F1951"/>
    <w:rsid w:val="001021FA"/>
    <w:rsid w:val="0010317D"/>
    <w:rsid w:val="00111EB4"/>
    <w:rsid w:val="001259AF"/>
    <w:rsid w:val="00182A53"/>
    <w:rsid w:val="001C54B6"/>
    <w:rsid w:val="001E66C4"/>
    <w:rsid w:val="00265092"/>
    <w:rsid w:val="002C1D2B"/>
    <w:rsid w:val="002E72D3"/>
    <w:rsid w:val="00311493"/>
    <w:rsid w:val="00317376"/>
    <w:rsid w:val="00333CC8"/>
    <w:rsid w:val="00335D62"/>
    <w:rsid w:val="00341D00"/>
    <w:rsid w:val="003B46BC"/>
    <w:rsid w:val="00401085"/>
    <w:rsid w:val="00405390"/>
    <w:rsid w:val="004715AF"/>
    <w:rsid w:val="0055113F"/>
    <w:rsid w:val="00594612"/>
    <w:rsid w:val="005A27F9"/>
    <w:rsid w:val="005B70FA"/>
    <w:rsid w:val="005C08D7"/>
    <w:rsid w:val="005E0DB1"/>
    <w:rsid w:val="00637EBE"/>
    <w:rsid w:val="00691928"/>
    <w:rsid w:val="006D0CC1"/>
    <w:rsid w:val="006E7647"/>
    <w:rsid w:val="00710F93"/>
    <w:rsid w:val="00712116"/>
    <w:rsid w:val="00745644"/>
    <w:rsid w:val="007E0882"/>
    <w:rsid w:val="00804AC4"/>
    <w:rsid w:val="008268C2"/>
    <w:rsid w:val="008B1BDB"/>
    <w:rsid w:val="00917AA7"/>
    <w:rsid w:val="00995015"/>
    <w:rsid w:val="009A1D8E"/>
    <w:rsid w:val="009A4827"/>
    <w:rsid w:val="009E449A"/>
    <w:rsid w:val="00A907E3"/>
    <w:rsid w:val="00AA64E0"/>
    <w:rsid w:val="00B63E9C"/>
    <w:rsid w:val="00B83303"/>
    <w:rsid w:val="00BA0D01"/>
    <w:rsid w:val="00BE6E05"/>
    <w:rsid w:val="00C425A8"/>
    <w:rsid w:val="00C60C1C"/>
    <w:rsid w:val="00C93817"/>
    <w:rsid w:val="00CA1725"/>
    <w:rsid w:val="00E17B60"/>
    <w:rsid w:val="00E236A5"/>
    <w:rsid w:val="00E3628A"/>
    <w:rsid w:val="00ED0F8E"/>
    <w:rsid w:val="00EF3ADC"/>
    <w:rsid w:val="00EF555A"/>
    <w:rsid w:val="00F612FC"/>
    <w:rsid w:val="00F703F7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F326A35E69A7E2C2448877C780F4B6599F3CDCCAD2F282398FC795EuC47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4F326A35E69A7E2C2448877C780F4B6599F3CFC1AF2F282398FC795EuC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17</cp:revision>
  <cp:lastPrinted>2016-02-26T07:14:00Z</cp:lastPrinted>
  <dcterms:created xsi:type="dcterms:W3CDTF">2016-02-25T06:58:00Z</dcterms:created>
  <dcterms:modified xsi:type="dcterms:W3CDTF">2018-01-25T03:37:00Z</dcterms:modified>
</cp:coreProperties>
</file>