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FC" w:rsidRDefault="000B0266" w:rsidP="000620CA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</w:t>
      </w:r>
      <w:r w:rsidR="00A35EAE">
        <w:rPr>
          <w:rFonts w:ascii="Arial" w:eastAsia="Calibri" w:hAnsi="Arial" w:cs="Arial"/>
          <w:b/>
          <w:sz w:val="32"/>
          <w:szCs w:val="32"/>
        </w:rPr>
        <w:t>.02.2023 г. № 09</w:t>
      </w:r>
    </w:p>
    <w:p w:rsidR="00A97378" w:rsidRPr="00083BF9" w:rsidRDefault="00A97378" w:rsidP="00A973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BF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97378" w:rsidRPr="00083BF9" w:rsidRDefault="00A97378" w:rsidP="00A973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BF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97378" w:rsidRPr="00083BF9" w:rsidRDefault="00A97378" w:rsidP="00A973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BF9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A97378" w:rsidRPr="00083BF9" w:rsidRDefault="00A97378" w:rsidP="00A973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BF9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A97378" w:rsidRPr="00083BF9" w:rsidRDefault="00A97378" w:rsidP="00A973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BF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300FC" w:rsidRDefault="00A97378" w:rsidP="00A97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BF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97378" w:rsidRPr="00E300FC" w:rsidRDefault="00A97378" w:rsidP="00A97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outlineLvl w:val="0"/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</w:pP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outlineLvl w:val="0"/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</w:pPr>
      <w:r w:rsidRPr="00E300FC"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  <w:t xml:space="preserve">«О НАЗНАЧЕНИИ ПУБЛИЧНЫХ СЛУШАНИЙ ПО ПРОЕКТУ </w:t>
      </w:r>
      <w:r w:rsidR="00A3323A"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  <w:t>«</w:t>
      </w:r>
      <w:r w:rsidR="00A35EAE" w:rsidRPr="00A35EAE"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  <w:t>О ВНЕСЕНИИ ИЗМЕНЕНИЙ В СТРАТЕГИЮ СОЦИАЛЬНО – ЭКОНОМИЧЕСКОГО РАЗВИТИЯ КАЛТУКСКОГО МУНИЦИПАЛЬНОГО ОБРАЗОВАНИЯ НА 2019-2030 ГОДЫ, УТВЕРЖДЕННУЮ РЕШЕНИЕМ ДУМЫ КАЛТУКСКОГО СЕЛЬСКОГО ПОСЕЛЕНИЯ ОТ 29.11.2018 Г. № 59</w:t>
      </w:r>
      <w:r w:rsidR="00916CBF"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  <w:t>»</w:t>
      </w: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целях реализации прав граждан на осуществление местного 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самоуправления, в соответствии со ст. 28 Федерального Закона от 06.10,2003 г, № 131-ФЗ «Об общих принципах организации местного самоуправления в </w:t>
      </w:r>
      <w:r w:rsidRPr="00E300F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Российской </w:t>
      </w:r>
      <w:r w:rsidR="00A3323A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Федерации», </w:t>
      </w:r>
      <w:r w:rsidR="00A3323A"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Положением о публичных слушаниях, утвержденным </w:t>
      </w:r>
      <w:r w:rsidR="00A3323A" w:rsidRPr="00E300FC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решением Думы Калтукского сельского поселения от 16.11.2005 г. № 4, в редакции решения Думы № 61 от 14.06.2007г.»</w:t>
      </w:r>
      <w:r w:rsidR="00A3323A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, руководствуясь </w:t>
      </w:r>
      <w:r w:rsidR="00A3323A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ст. ст. 16,</w:t>
      </w:r>
      <w:r w:rsidRPr="00E300F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47 Устава Калтукского муниципального образования</w:t>
      </w:r>
      <w:proofErr w:type="gramEnd"/>
      <w:r w:rsidRPr="00E300FC">
        <w:rPr>
          <w:rFonts w:ascii="Arial" w:eastAsia="Times New Roman" w:hAnsi="Arial" w:cs="Arial"/>
          <w:spacing w:val="-3"/>
          <w:sz w:val="24"/>
          <w:szCs w:val="24"/>
          <w:lang w:eastAsia="ru-RU"/>
        </w:rPr>
        <w:t>,</w:t>
      </w:r>
      <w:r w:rsidR="00A35EAE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администрация Калтукского сельского поселения</w:t>
      </w:r>
      <w:r w:rsidRPr="00E300FC">
        <w:rPr>
          <w:rFonts w:ascii="Arial" w:eastAsia="Times New Roman" w:hAnsi="Arial" w:cs="Arial"/>
          <w:spacing w:val="-3"/>
          <w:sz w:val="24"/>
          <w:szCs w:val="24"/>
          <w:lang w:eastAsia="ru-RU"/>
        </w:rPr>
        <w:t>-</w:t>
      </w: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hanging="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00FC" w:rsidRPr="00E300FC" w:rsidRDefault="00A35EAE" w:rsidP="00A33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hanging="2"/>
        <w:jc w:val="center"/>
        <w:rPr>
          <w:rFonts w:ascii="Arial" w:eastAsia="Times New Roman" w:hAnsi="Arial" w:cs="Arial"/>
          <w:b/>
          <w:bCs/>
          <w:spacing w:val="24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pacing w:val="24"/>
          <w:sz w:val="30"/>
          <w:szCs w:val="30"/>
          <w:lang w:eastAsia="ru-RU"/>
        </w:rPr>
        <w:t>ПОСТАНОВЛЯЕТ</w:t>
      </w:r>
      <w:r w:rsidR="00E300FC" w:rsidRPr="00E300FC">
        <w:rPr>
          <w:rFonts w:ascii="Arial" w:eastAsia="Times New Roman" w:hAnsi="Arial" w:cs="Arial"/>
          <w:b/>
          <w:bCs/>
          <w:spacing w:val="24"/>
          <w:sz w:val="30"/>
          <w:szCs w:val="30"/>
          <w:lang w:eastAsia="ru-RU"/>
        </w:rPr>
        <w:t>:</w:t>
      </w: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hanging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26" w:firstLine="709"/>
        <w:jc w:val="both"/>
        <w:rPr>
          <w:rFonts w:ascii="Arial" w:eastAsia="Times New Roman" w:hAnsi="Arial" w:cs="Arial"/>
          <w:spacing w:val="-29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 Провести публичные слушания по проекту </w:t>
      </w:r>
      <w:r w:rsidR="00A3323A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="00A35EAE" w:rsidRPr="00A35EA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 </w:t>
      </w:r>
      <w:r w:rsidR="00A35EA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внесении изменений в С</w:t>
      </w:r>
      <w:r w:rsidR="00A35EAE" w:rsidRPr="00A35EAE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тратегию социально – экономического раз</w:t>
      </w:r>
      <w:r w:rsidR="00A35EA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вития К</w:t>
      </w:r>
      <w:r w:rsidR="00A35EAE" w:rsidRPr="00A35EA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алтукского муниципального образования на 2019-20</w:t>
      </w:r>
      <w:r w:rsidR="00A35EAE">
        <w:rPr>
          <w:rFonts w:ascii="Arial" w:eastAsia="Times New Roman" w:hAnsi="Arial" w:cs="Arial"/>
          <w:spacing w:val="-2"/>
          <w:sz w:val="24"/>
          <w:szCs w:val="24"/>
          <w:lang w:eastAsia="ru-RU"/>
        </w:rPr>
        <w:t>30 годы, утвержденную решением Думы К</w:t>
      </w:r>
      <w:r w:rsidR="00A35EAE" w:rsidRPr="00A35EA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алтукского сельского поселения от 29.11.2018 г. № 59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B0266">
        <w:rPr>
          <w:rFonts w:ascii="Arial" w:eastAsia="Times New Roman" w:hAnsi="Arial" w:cs="Arial"/>
          <w:sz w:val="24"/>
          <w:szCs w:val="24"/>
          <w:lang w:eastAsia="ru-RU"/>
        </w:rPr>
        <w:t>20 марта 2023</w:t>
      </w:r>
      <w:r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 года в </w:t>
      </w:r>
      <w:r w:rsidRPr="00E300FC">
        <w:rPr>
          <w:rFonts w:ascii="Arial" w:eastAsia="Times New Roman" w:hAnsi="Arial" w:cs="Arial"/>
          <w:spacing w:val="44"/>
          <w:sz w:val="24"/>
          <w:szCs w:val="24"/>
          <w:lang w:eastAsia="ru-RU"/>
        </w:rPr>
        <w:t>15-00</w:t>
      </w:r>
      <w:r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 часов в здании МКУК «ККДЦ Братского района» по адресу: с.</w:t>
      </w:r>
      <w:r w:rsidR="00330D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00FC">
        <w:rPr>
          <w:rFonts w:ascii="Arial" w:eastAsia="Times New Roman" w:hAnsi="Arial" w:cs="Arial"/>
          <w:sz w:val="24"/>
          <w:szCs w:val="24"/>
          <w:lang w:eastAsia="ru-RU"/>
        </w:rPr>
        <w:t>Калтук, ул. Погодаева, д. 12б.</w:t>
      </w: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2. </w:t>
      </w:r>
      <w:proofErr w:type="gramStart"/>
      <w:r w:rsidRPr="00E300FC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Установить срок подачи рекомендаций и предложений граждан по 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проекту</w:t>
      </w:r>
      <w:r w:rsidR="00A3323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A3323A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="000B0266" w:rsidRPr="000B026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 внесении изменений в Стратегию социально – экономического развития Калтукского муниципального образования на 2019-2030 годы, утвержденную решением Думы Калтукского сельского поселения от 29.11.2018 г. № 59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» до </w:t>
      </w:r>
      <w:r w:rsidR="000B0266">
        <w:rPr>
          <w:rFonts w:ascii="Arial" w:eastAsia="Times New Roman" w:hAnsi="Arial" w:cs="Arial"/>
          <w:spacing w:val="-1"/>
          <w:sz w:val="24"/>
          <w:szCs w:val="24"/>
          <w:lang w:eastAsia="ru-RU"/>
        </w:rPr>
        <w:t>17 марта 2023</w:t>
      </w:r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года по адресу: с. Калтук, ул. Ленина, 39б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, администрация Калтукского сельского поселения, кабинет главы поселения.</w:t>
      </w:r>
      <w:proofErr w:type="gramEnd"/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6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3. Ответственной за подготовку и проведение публичных </w:t>
      </w:r>
      <w:r w:rsidRPr="00E300FC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слушаний </w:t>
      </w:r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назначить </w:t>
      </w:r>
      <w:r w:rsidR="00A3323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ведущего специалиста администрации К</w:t>
      </w:r>
      <w:r w:rsidR="0024314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алтукского сельского поселения </w:t>
      </w:r>
      <w:r w:rsidR="00A3323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Е.В. </w:t>
      </w:r>
      <w:proofErr w:type="spellStart"/>
      <w:r w:rsidR="00A35EA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Панухна</w:t>
      </w:r>
      <w:proofErr w:type="spellEnd"/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.</w:t>
      </w:r>
    </w:p>
    <w:p w:rsidR="007C0E37" w:rsidRPr="000B0266" w:rsidRDefault="00E300FC" w:rsidP="000B026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4. </w:t>
      </w:r>
      <w:proofErr w:type="gramStart"/>
      <w:r w:rsidRPr="00E300F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Настоящее </w:t>
      </w:r>
      <w:r w:rsidR="00A3323A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постановление</w:t>
      </w:r>
      <w:r w:rsidRPr="00E300F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и проект</w:t>
      </w:r>
      <w:r w:rsidR="00A3323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="00A3323A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="000B0266" w:rsidRPr="000B026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 внесении изменений в Стратегию социально – экономического развития Калтукского муниципального образования на 2019-2030 годы, утвержденную решением Думы Калтукского сельского поселения от 29.11.2018 г. № 59</w:t>
      </w:r>
      <w:r w:rsidRPr="00E300FC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="00A3323A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E300F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подлежат официальному </w:t>
      </w:r>
      <w:r w:rsidRPr="00E300FC">
        <w:rPr>
          <w:rFonts w:ascii="Arial" w:eastAsia="Times New Roman" w:hAnsi="Arial" w:cs="Arial"/>
          <w:spacing w:val="-7"/>
          <w:sz w:val="24"/>
          <w:szCs w:val="24"/>
          <w:lang w:eastAsia="ru-RU"/>
        </w:rPr>
        <w:t>опубликованию в Информационном бюллетене Калтукс</w:t>
      </w:r>
      <w:r w:rsidR="00243144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кого муниципального образования и размещению </w:t>
      </w:r>
      <w:r w:rsidR="00243144" w:rsidRPr="00243144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на общедоступном информационном ресурсе стратегического планирования в информационно-телекоммуникационной сети «Интернет» ГАС «Управление», а также </w:t>
      </w:r>
      <w:r w:rsidR="00243144" w:rsidRPr="00243144">
        <w:rPr>
          <w:rFonts w:ascii="Arial" w:eastAsia="Times New Roman" w:hAnsi="Arial" w:cs="Arial"/>
          <w:spacing w:val="-7"/>
          <w:sz w:val="24"/>
          <w:szCs w:val="24"/>
          <w:lang w:eastAsia="ru-RU"/>
        </w:rPr>
        <w:lastRenderedPageBreak/>
        <w:t>на официальном сайте Администрации Калтукского сельского поселения</w:t>
      </w:r>
      <w:proofErr w:type="gramEnd"/>
      <w:r w:rsidR="00243144" w:rsidRPr="00243144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http://www.калтук</w:t>
      </w:r>
      <w:proofErr w:type="gramStart"/>
      <w:r w:rsidR="00243144" w:rsidRPr="00243144">
        <w:rPr>
          <w:rFonts w:ascii="Arial" w:eastAsia="Times New Roman" w:hAnsi="Arial" w:cs="Arial"/>
          <w:spacing w:val="-7"/>
          <w:sz w:val="24"/>
          <w:szCs w:val="24"/>
          <w:lang w:eastAsia="ru-RU"/>
        </w:rPr>
        <w:t>.р</w:t>
      </w:r>
      <w:proofErr w:type="gramEnd"/>
      <w:r w:rsidR="00243144" w:rsidRPr="00243144">
        <w:rPr>
          <w:rFonts w:ascii="Arial" w:eastAsia="Times New Roman" w:hAnsi="Arial" w:cs="Arial"/>
          <w:spacing w:val="-7"/>
          <w:sz w:val="24"/>
          <w:szCs w:val="24"/>
          <w:lang w:eastAsia="ru-RU"/>
        </w:rPr>
        <w:t>ф/</w:t>
      </w:r>
    </w:p>
    <w:p w:rsidR="00A3323A" w:rsidRPr="00A3323A" w:rsidRDefault="00A3323A" w:rsidP="00A332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5. </w:t>
      </w:r>
      <w:r w:rsidRPr="007F685D">
        <w:rPr>
          <w:rFonts w:ascii="Arial" w:eastAsia="Times New Roman" w:hAnsi="Arial" w:cs="Arial"/>
          <w:sz w:val="24"/>
          <w:szCs w:val="24"/>
        </w:rPr>
        <w:t xml:space="preserve">Направить прилагаемый </w:t>
      </w:r>
      <w:r>
        <w:rPr>
          <w:rFonts w:ascii="Arial" w:eastAsia="Times New Roman" w:hAnsi="Arial" w:cs="Arial"/>
          <w:sz w:val="24"/>
          <w:szCs w:val="24"/>
        </w:rPr>
        <w:t xml:space="preserve">проект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="000B0266" w:rsidRPr="000B026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 внесении изменений в Стратегию социально – экономического развития Калтукского муниципального образования на 2019-2030 годы, утвержденную решением Думы Калтукского сельского поселения от 29.11.2018 г. № 59</w:t>
      </w:r>
      <w:r w:rsidRPr="00E300FC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Pr="007F685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F685D">
        <w:rPr>
          <w:rFonts w:ascii="Arial" w:eastAsia="Times New Roman" w:hAnsi="Arial" w:cs="Arial"/>
          <w:sz w:val="24"/>
          <w:szCs w:val="24"/>
        </w:rPr>
        <w:t xml:space="preserve">в Думу </w:t>
      </w:r>
      <w:r w:rsidR="00441162">
        <w:rPr>
          <w:rFonts w:ascii="Arial" w:eastAsia="Times New Roman" w:hAnsi="Arial" w:cs="Arial"/>
          <w:sz w:val="24"/>
          <w:szCs w:val="24"/>
        </w:rPr>
        <w:t>Калтукского сельского поселения для утверждения.</w:t>
      </w:r>
    </w:p>
    <w:p w:rsidR="00E300FC" w:rsidRPr="00E300FC" w:rsidRDefault="00A3323A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300FC"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E300FC" w:rsidRPr="00E300FC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="00E300FC"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.</w:t>
      </w: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620CA" w:rsidRPr="00EF311F" w:rsidRDefault="000620CA" w:rsidP="000620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0620CA" w:rsidRPr="00EF311F" w:rsidRDefault="000620CA" w:rsidP="000620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0620CA" w:rsidRDefault="00A3323A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Default="00A35EAE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A35EAE" w:rsidRPr="00A35EAE" w:rsidRDefault="00A35EAE" w:rsidP="00A35EA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35EAE">
        <w:rPr>
          <w:rFonts w:ascii="Arial" w:eastAsia="Calibri" w:hAnsi="Arial" w:cs="Arial"/>
          <w:b/>
          <w:sz w:val="32"/>
          <w:szCs w:val="32"/>
        </w:rPr>
        <w:lastRenderedPageBreak/>
        <w:t>ПРОЕКТ</w:t>
      </w:r>
    </w:p>
    <w:p w:rsidR="00A35EAE" w:rsidRPr="00A35EAE" w:rsidRDefault="00A35EAE" w:rsidP="00A35EA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35EA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35EAE" w:rsidRPr="00A35EAE" w:rsidRDefault="00A35EAE" w:rsidP="00A35EA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35EA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35EAE" w:rsidRPr="00A35EAE" w:rsidRDefault="00A35EAE" w:rsidP="00A35EA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35EAE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A35EAE" w:rsidRPr="00A35EAE" w:rsidRDefault="00A35EAE" w:rsidP="00A35EA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35EAE">
        <w:rPr>
          <w:rFonts w:ascii="Arial" w:eastAsia="Calibri" w:hAnsi="Arial" w:cs="Arial"/>
          <w:b/>
          <w:sz w:val="32"/>
          <w:szCs w:val="32"/>
        </w:rPr>
        <w:t>КАЛТУКСКОЕ МУНИЦИПАЛЬНОЕ ОБРАЗОВАНИЕ</w:t>
      </w:r>
    </w:p>
    <w:p w:rsidR="00A35EAE" w:rsidRPr="00A35EAE" w:rsidRDefault="00A35EAE" w:rsidP="00A35EA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35EAE">
        <w:rPr>
          <w:rFonts w:ascii="Arial" w:eastAsia="Calibri" w:hAnsi="Arial" w:cs="Arial"/>
          <w:b/>
          <w:sz w:val="32"/>
          <w:szCs w:val="32"/>
        </w:rPr>
        <w:t>ДУМА</w:t>
      </w:r>
    </w:p>
    <w:p w:rsidR="00A35EAE" w:rsidRPr="00A35EAE" w:rsidRDefault="00A35EAE" w:rsidP="00A35EA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35EAE">
        <w:rPr>
          <w:rFonts w:ascii="Arial" w:eastAsia="Calibri" w:hAnsi="Arial" w:cs="Arial"/>
          <w:b/>
          <w:sz w:val="32"/>
          <w:szCs w:val="32"/>
        </w:rPr>
        <w:t>РЕШЕНИЕ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5EAE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СТРАТЕГИЮ СОЦИАЛЬНО – ЭКОНОМИЧЕСКОГО РАЗВИТИЯ КАЛТУКСКОГО МУНИЦИПАЛЬНОГО ОБРАЗОВАНИЯ НА 2019-2030 ГОДЫ, УТВЕРЖДЕННУЮ РЕШЕНИЕМ ДУМЫ КАЛТУКСКОГО СЕЛЬСКОГО ПОСЕЛЕНИЯ ОТ 29.11.2018 Г. № 59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постановлением главы Калтукского муниципального образования № 45 от 04.10.2018 г. «О порядке разработки и корректировки стратегии социально-экономического развития Калтукского муниципального образования и плана мероприятий по реализации стратегии социально-экономического развития Калтукского муниципального образования» </w:t>
      </w:r>
      <w:r w:rsidRPr="00A35EAE">
        <w:rPr>
          <w:rFonts w:ascii="Arial" w:eastAsia="Times New Roman" w:hAnsi="Arial" w:cs="Arial"/>
          <w:sz w:val="24"/>
          <w:szCs w:val="24"/>
        </w:rPr>
        <w:t>руководствуясь</w:t>
      </w:r>
      <w:proofErr w:type="gramEnd"/>
      <w:r w:rsidRPr="00A35EAE">
        <w:rPr>
          <w:rFonts w:ascii="Arial" w:eastAsia="Times New Roman" w:hAnsi="Arial" w:cs="Arial"/>
          <w:sz w:val="24"/>
          <w:szCs w:val="24"/>
        </w:rPr>
        <w:t xml:space="preserve"> ст. 47 Устава Калтукского муниципального образования, Дума Калтукского сельского поселения,-</w:t>
      </w:r>
    </w:p>
    <w:p w:rsidR="00A35EAE" w:rsidRPr="00A35EAE" w:rsidRDefault="00A35EAE" w:rsidP="00A35EAE">
      <w:pPr>
        <w:spacing w:after="0" w:line="240" w:lineRule="auto"/>
        <w:ind w:firstLine="709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30"/>
          <w:szCs w:val="30"/>
          <w:lang w:eastAsia="ru-RU"/>
        </w:rPr>
      </w:pPr>
      <w:r w:rsidRPr="00A35EAE">
        <w:rPr>
          <w:rFonts w:ascii="Arial" w:eastAsia="Times New Roman" w:hAnsi="Arial" w:cs="Arial"/>
          <w:b/>
          <w:spacing w:val="20"/>
          <w:sz w:val="30"/>
          <w:szCs w:val="30"/>
          <w:lang w:eastAsia="ru-RU"/>
        </w:rPr>
        <w:t>РЕШИЛА:</w:t>
      </w:r>
    </w:p>
    <w:p w:rsidR="00A35EAE" w:rsidRPr="00A35EAE" w:rsidRDefault="00A35EAE" w:rsidP="00A35EAE">
      <w:pPr>
        <w:spacing w:after="0" w:line="240" w:lineRule="auto"/>
        <w:ind w:firstLine="709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A35EAE">
        <w:rPr>
          <w:rFonts w:ascii="Arial" w:eastAsia="Times New Roman" w:hAnsi="Arial" w:cs="Arial"/>
          <w:sz w:val="24"/>
          <w:szCs w:val="24"/>
        </w:rPr>
        <w:t>1.</w:t>
      </w:r>
      <w:r w:rsidRPr="00A3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35EAE">
        <w:rPr>
          <w:rFonts w:ascii="Arial" w:eastAsia="Times New Roman" w:hAnsi="Arial" w:cs="Arial"/>
          <w:sz w:val="24"/>
          <w:szCs w:val="24"/>
        </w:rPr>
        <w:t>Внести изменения в Стратегию социально – экономического развития Калтукского муниципального образования на 2019-2030 годы, утвержденную решением Думы Калтукского сельского поселения от 29.11.2018 г. № 59 (далее – Стратегия) изложив ее в новой редакции (прилагается).</w:t>
      </w:r>
    </w:p>
    <w:p w:rsidR="00A35EAE" w:rsidRPr="00A35EAE" w:rsidRDefault="00A35EAE" w:rsidP="00A35EAE">
      <w:pPr>
        <w:widowControl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</w:rPr>
        <w:t xml:space="preserve">2. Настоящее решение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разместить на официальном сайте администрации Калтукского сельского поселения http://www.калтук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>ф/.</w:t>
      </w:r>
    </w:p>
    <w:p w:rsidR="00A35EAE" w:rsidRPr="00A35EAE" w:rsidRDefault="00A35EAE" w:rsidP="00A35EAE">
      <w:pPr>
        <w:widowControl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настоящее решения возложить на постоянную депутатскую комиссию по бюджету, налогам и финансово-экономической деятельности.</w:t>
      </w:r>
    </w:p>
    <w:p w:rsidR="00A35EAE" w:rsidRPr="00A35EAE" w:rsidRDefault="00A35EAE" w:rsidP="00A35EA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35EAE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Утверждена 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35EAE">
        <w:rPr>
          <w:rFonts w:ascii="Courier New" w:eastAsia="Times New Roman" w:hAnsi="Courier New" w:cs="Courier New"/>
          <w:color w:val="000000"/>
          <w:lang w:eastAsia="ru-RU"/>
        </w:rPr>
        <w:t xml:space="preserve">Решением Думы Калтукского 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35EAE">
        <w:rPr>
          <w:rFonts w:ascii="Courier New" w:eastAsia="Times New Roman" w:hAnsi="Courier New" w:cs="Courier New"/>
          <w:color w:val="000000"/>
          <w:lang w:eastAsia="ru-RU"/>
        </w:rPr>
        <w:t>сельского поселения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Courier New" w:eastAsia="Times New Roman" w:hAnsi="Courier New" w:cs="Courier New"/>
          <w:lang w:eastAsia="ru-RU"/>
        </w:rPr>
      </w:pPr>
      <w:r w:rsidRPr="00A35EAE">
        <w:rPr>
          <w:rFonts w:ascii="Courier New" w:eastAsia="Times New Roman" w:hAnsi="Courier New" w:cs="Courier New"/>
          <w:color w:val="000000"/>
          <w:lang w:eastAsia="ru-RU"/>
        </w:rPr>
        <w:t xml:space="preserve">от 2023 г. № 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A35EA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СТРАТЕГИЯ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A35EA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СОЦИАЛЬНО-ЭКОНОМИЧЕСКОГО РАЗВИТИЯ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A35EA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КАЛТУКСКОГО МУНИЦИПАЛЬНОГО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A35EA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ОБРАЗОВАНИЯ ДО 2036 ГОДА. </w:t>
      </w: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КАЛТУК, 2023 г.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28713" w:type="dxa"/>
        <w:tblLayout w:type="fixed"/>
        <w:tblLook w:val="04A0" w:firstRow="1" w:lastRow="0" w:firstColumn="1" w:lastColumn="0" w:noHBand="0" w:noVBand="1"/>
      </w:tblPr>
      <w:tblGrid>
        <w:gridCol w:w="8330"/>
        <w:gridCol w:w="1241"/>
        <w:gridCol w:w="7089"/>
        <w:gridCol w:w="2482"/>
        <w:gridCol w:w="5848"/>
        <w:gridCol w:w="1241"/>
        <w:gridCol w:w="2482"/>
      </w:tblGrid>
      <w:tr w:rsidR="00A35EAE" w:rsidRPr="00A35EAE" w:rsidTr="00A35EAE">
        <w:tc>
          <w:tcPr>
            <w:tcW w:w="9571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1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1" w:type="dxa"/>
            <w:gridSpan w:val="3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</w:t>
            </w:r>
          </w:p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4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5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Общая информацию о муниципальном образовании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4.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</w:t>
            </w:r>
            <w:proofErr w:type="gramEnd"/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информацию о муниципальном образовании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7.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Оценка социально-экономического развития муниципального образования.</w:t>
            </w:r>
          </w:p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 Демографическая ситуация.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7.</w:t>
            </w:r>
          </w:p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Стр.7.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Оценка социально-экономического развития муниципального образования.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7.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2.2. Развитие образования. 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7.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2.2. Развитие образования. 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7.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2.3. Развитие здравоохранения. 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8.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2.3. Развитие здравоохранения. 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8.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2.4. Развитие культуры. 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8.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2.4. Развитие культуры. 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8.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2.5. Развитие молодежной политики, физкультуры и спорта. 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9.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2.5. Развитие молодежной политики, физкультуры и спорта. 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8.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2.6. Трудовые ресурсы, занятость населения. 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9.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2.6. Трудовые ресурсы, занятость населения. 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9.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2.7. Уровень и качество  жизни населения. 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9.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2.7. Уровень и качество  жизни населения. 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9.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2.8. Оценка финансового состояния. 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10.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2.8. Оценка финансового состояния. 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10.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 Анализ структуры экономики:</w:t>
            </w:r>
          </w:p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2.9.1. Уровень развития промышленного производства. 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12.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 Анализ структуры экономики:</w:t>
            </w:r>
          </w:p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2.9.1. Уровень развития промышленного производства. 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12.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2.9.2. Уровень развития лесного хозяйства. 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13.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2.9.2. Уровень развития лесного хозяйства. 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12.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2.9.3. Уровень развития агропромышленного комплекса. 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13.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2.9.3. Уровень развития агропромышленного комплекса. 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13.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2.9.4. Уровень развития потребительского рынка. 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13.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2.9.4. Уровень развития потребительского рынка. 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13.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2.9.5.Уровень развития жилищно-коммунального хозяйства. 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14.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2.9.5.Уровень развития жилищно-коммунального хозяйства. 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14.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2.9.6. Уровень развития транспорта и связи, в </w:t>
            </w:r>
            <w:proofErr w:type="spellStart"/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характеристика автомобильных дорог. 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19.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2.9.6. Уровень развития транспорта и связи, в </w:t>
            </w:r>
            <w:proofErr w:type="spellStart"/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характеристика автомобильных дорог. 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19.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2.9.7. Уровень развития малого и среднего предпринимательства и его роль в социально-экономическом развитии муниципального образования. 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20.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2.9.7. Уровень развития малого и среднего предпринимательства и его роль в социально-экономическом развитии муниципального образования. 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20.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2.9.8. Оценка состояния окружающей среды. 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21.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2.9.8. Оценка состояния окружающей среды. 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21.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Основные проблемы социально-экономического развития поселения. 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21.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Основные проблемы социально-экономического развития поселения. 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21.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Оценка действующих мер по улучшению социально - экономического положения муниципального образования.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23.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Оценка действующих мер по улучшению социально - экономического положения муниципального образования. </w:t>
            </w:r>
          </w:p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23.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Резервы (ресурсы) социально-экономического развития поселения. 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28.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Резервы (ресурсы) социально-экономического развития поселения. 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28.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</w:t>
            </w: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Миссия, стратегические цели, задачи и перечень наиболее крупных мероприятий и инвестиционных проектов, направленных на решение проблемных вопросов в муниципальном образовании в долгосрочной перспективе. 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30.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Миссия, стратегические цели, задачи и перечень наиболее крупных мероприятий и инвестиционных проектов, направленных на решение проблемных вопросов в муниципальном образовании в долгосрочной перспективе. 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30.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</w:t>
            </w: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Ожидаемые результаты реализации Стратегии. 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37.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Ожидаемые результаты реализации Стратегии. 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37.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Механизм реализации Стратегии. 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37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Механизм реализации Стратегии. </w:t>
            </w: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37</w:t>
            </w: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40.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5EAE" w:rsidRPr="00A35EAE" w:rsidTr="00A35EAE">
        <w:trPr>
          <w:gridAfter w:val="1"/>
          <w:wAfter w:w="2482" w:type="dxa"/>
        </w:trPr>
        <w:tc>
          <w:tcPr>
            <w:tcW w:w="833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</w:tc>
        <w:tc>
          <w:tcPr>
            <w:tcW w:w="833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42.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_Toc498599165"/>
      <w:r w:rsidRPr="00A35E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Общие положения</w:t>
      </w:r>
      <w:bookmarkEnd w:id="1"/>
    </w:p>
    <w:p w:rsidR="00A35EAE" w:rsidRPr="00A35EAE" w:rsidRDefault="00A35EAE" w:rsidP="00A35EA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Стратегия социально-экономического развития Калтукского муниципального образования до 2036 года (далее – Стратегия) разработана в соответствии с Федеральным законом от 28.06.2014г. № 172-ФЗ «О стратегическом планировании в Российской Федерации и в соответствии с порядком разработки и корректировки стратегии социально-экономического развития Калтукского муниципального образования и плана мероприятий по реализации стратегии социально-экономического развития Калтукского муниципального образования утвержденным постановлением главы Калтукского муниципального образования № 45 от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04.10.2018 г. «О порядке разработки и корректировки стратегии социально-экономического развития Калтукского муниципального образования и плана мероприятий по реализации стратегии социально-экономического развития Калтукского муниципального образования.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Стратегия </w:t>
      </w:r>
      <w:r w:rsidRPr="00A35EAE">
        <w:rPr>
          <w:rFonts w:ascii="Arial" w:eastAsia="Calibri" w:hAnsi="Arial" w:cs="Arial"/>
          <w:sz w:val="24"/>
          <w:szCs w:val="24"/>
          <w:lang w:eastAsia="ru-RU"/>
        </w:rPr>
        <w:t>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период.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Разработчиком стратегии является администрация Калтукского сельского поселения.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left="78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. Общая информация о Калтукском муниципальном образовании</w:t>
      </w: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Деревня Калтук была основана 1723 г. Калтукское муниципальное образование расположено в центральной части Братского района Иркутской области. На северной стороне муниципальное образование граничит с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Большеокинским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поселением, на юго-востоке с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Куватским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поселением, на юге с Ключи-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Булакским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поселением, на западе с Покоснинским сельским поселением Братского района. Площадь муниципального образования -51790,78 га, и составляет в общей площади Братского района 1,6%.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Калтукское муниципальное образование включает в себя два населенных пункт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село Калтук и поселок Черемшанка.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Расстояние 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. Калтук до районного центра г. Братска составляет 114 км., до областного центра, г. Иркутска- 570 км Расстояние до ближайшей железнодорожной станции «Вихоревка» составляет 108 км. </w:t>
      </w: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 населения муниципального образования составляет  1923 человека.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трудоспособного населения 1923 человека – 100 %, мужчин 744 человек - 38,6%, женщин 777 человек-40,4%. Моложе трудоспособного 398 человек- 20,69%, старше трудоспособного 402 человек- 20,90%.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социальной защите населения администрация работает совместно с департаментом соц. защиты по Братскому району. Помимо этого работают два социальных работника, которые обслуживают 9 одиноких престарелых  граждан.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Все мероприятия по социальной защите населения в рамках существующего Закона – исполняются.</w:t>
      </w: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Экономико-географическое положение поселения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:rsidR="00A35EAE" w:rsidRPr="00A35EAE" w:rsidRDefault="00A35EAE" w:rsidP="00A35E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7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Транспортное положение</w:t>
            </w:r>
          </w:p>
        </w:tc>
        <w:tc>
          <w:tcPr>
            <w:tcW w:w="319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Характеристика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37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Расстояние от областного центра (по степени удаленности от центра субъекта Федерации):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- 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центральное-до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200 км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-полупериферийное-200-500 км;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периферийно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е-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свыше 500 км.</w:t>
            </w:r>
          </w:p>
        </w:tc>
        <w:tc>
          <w:tcPr>
            <w:tcW w:w="319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>570 км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537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Пограничность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( 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>с кем граничит):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с муниципальным районом;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с соседним субъектом РФ;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с городским округом;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с муниципальными образованиями</w:t>
            </w:r>
          </w:p>
        </w:tc>
        <w:tc>
          <w:tcPr>
            <w:tcW w:w="319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Большеокинским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, Покоснинским, 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Куватским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Ключи-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Булакским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37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В отношении речной сети 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расположен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на берегу водохранилища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в нижнем течении ее притоков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в верховьях притоков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наличие речных портов</w:t>
            </w:r>
          </w:p>
        </w:tc>
        <w:tc>
          <w:tcPr>
            <w:tcW w:w="319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Братское водохранилище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37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Название железных дорог, пересекающих поселение наличие на них: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сортировочных, погрузо-разгрузочных станций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пригородного сообщения</w:t>
            </w:r>
          </w:p>
        </w:tc>
        <w:tc>
          <w:tcPr>
            <w:tcW w:w="319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37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Время поездки: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до ближайшего центра муниципального района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до центра субъекта РФ</w:t>
            </w:r>
          </w:p>
        </w:tc>
        <w:tc>
          <w:tcPr>
            <w:tcW w:w="319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 часа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10 часов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37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Направление шоссейных дорог, пересекающих муниципальное образование: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федеральная трасса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дорога регионального значения</w:t>
            </w:r>
          </w:p>
        </w:tc>
        <w:tc>
          <w:tcPr>
            <w:tcW w:w="319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с севера на юг 14,5 км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37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Прохождение через территорию 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магистральных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(указать направление):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нефтепроводов, продуктопроводов;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газопроводов;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-ЛЭП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дизельная электростанция</w:t>
            </w:r>
          </w:p>
        </w:tc>
        <w:tc>
          <w:tcPr>
            <w:tcW w:w="319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537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Прочие особенности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</w:tbl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По природно-климатическим условиям, сельское поселение приравнено к  районам Крайнего Севера и находится вне зоны интенсивного освоения. Климат резко континентальный. </w:t>
      </w: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наличии и распределении земель по категориям и формам собственности Калтукского муниципального образования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711"/>
        <w:gridCol w:w="900"/>
        <w:gridCol w:w="1620"/>
        <w:gridCol w:w="1080"/>
        <w:gridCol w:w="1440"/>
        <w:gridCol w:w="1003"/>
      </w:tblGrid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  <w:vMerge w:val="restart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711" w:type="dxa"/>
            <w:vMerge w:val="restart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Категории земель</w:t>
            </w:r>
          </w:p>
        </w:tc>
        <w:tc>
          <w:tcPr>
            <w:tcW w:w="6043" w:type="dxa"/>
            <w:gridSpan w:val="5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Общая площадь земель в границах поселения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  <w:vMerge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11" w:type="dxa"/>
            <w:vMerge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.к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spellEnd"/>
          </w:p>
        </w:tc>
        <w:tc>
          <w:tcPr>
            <w:tcW w:w="5143" w:type="dxa"/>
            <w:gridSpan w:val="4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Из них предоставлено: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  <w:vMerge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11" w:type="dxa"/>
            <w:vMerge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0" w:type="dxa"/>
            <w:vMerge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0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гражданам</w:t>
            </w:r>
          </w:p>
        </w:tc>
        <w:tc>
          <w:tcPr>
            <w:tcW w:w="2443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Юридическим лицам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  <w:vMerge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11" w:type="dxa"/>
            <w:vMerge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0" w:type="dxa"/>
            <w:vMerge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Во 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владение и пользование</w:t>
            </w: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В аренду</w:t>
            </w: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В пользование</w:t>
            </w: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В аренду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Всего земель в админ-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ых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границах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517.9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Земли поселений, в 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муницип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Собствен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517.9</w:t>
            </w: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0,97</w:t>
            </w: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9,9</w:t>
            </w: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18,1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      </w:r>
            <w:proofErr w:type="spellStart"/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spellEnd"/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земли иного специального назначения в 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3.27025</w:t>
            </w: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Земли промышленности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3.2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Земли энергетики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3.3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Земли транспорта в 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0.57</w:t>
            </w: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3.3.1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железнодорожного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3.3.2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автомобильного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0.57</w:t>
            </w: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3.3.3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Морского, внутреннего водного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3.3.4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воздушного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3.3.5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трубопроводного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3.4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Земли связи, радиовещания, телевидения, информатики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0.00025</w:t>
            </w: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3.5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Земли для 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обеспеч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-я 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космич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>. деятельности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3.6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Земли для обороны и безопасности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3.7.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Земли иного спец. назначения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4.1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Земли особо охраняемых природных территорий в 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4.1.1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Земли лечебно-оздоровительных местностей и </w:t>
            </w: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>курортов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>4.2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Земли рекреационного назначения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0.05</w:t>
            </w: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4.3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Земли историко-культурного назначения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0.021</w:t>
            </w: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Земли лесного фонда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Земли водного фонда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10876</w:t>
            </w: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Земли запаса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Из всех земель: земли природоохранного назначения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71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Из всех земель: особо ценные земли</w:t>
            </w:r>
          </w:p>
        </w:tc>
        <w:tc>
          <w:tcPr>
            <w:tcW w:w="90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. Оценка социально – экономического развития Калтукского муниципального образования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2.1. Демографическая ситуация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 демографического потенциала Калтукского сельского поселения 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Численность постоянного населения на территории Калтукского муниципального образования в сравнении с 2021 годом по 2022 год составила убыль населения на 34 человека. Рождаемость в сравнении с 2021 годом упала на 24 человека, смертность упала на 0 человек, прибыло в 2022 году на 5 человек больше, чем в 2021 году, убыло на -13 человек.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619"/>
        <w:gridCol w:w="1930"/>
        <w:gridCol w:w="1932"/>
      </w:tblGrid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61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193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193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61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Численность постоянного населения, чел.</w:t>
            </w:r>
          </w:p>
        </w:tc>
        <w:tc>
          <w:tcPr>
            <w:tcW w:w="193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1965</w:t>
            </w:r>
          </w:p>
        </w:tc>
        <w:tc>
          <w:tcPr>
            <w:tcW w:w="193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1923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61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Рождаемость, чел.</w:t>
            </w:r>
          </w:p>
        </w:tc>
        <w:tc>
          <w:tcPr>
            <w:tcW w:w="193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31</w:t>
            </w:r>
          </w:p>
        </w:tc>
        <w:tc>
          <w:tcPr>
            <w:tcW w:w="193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1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Смертность, чел.</w:t>
            </w:r>
          </w:p>
        </w:tc>
        <w:tc>
          <w:tcPr>
            <w:tcW w:w="193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193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1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Прибыло </w:t>
            </w:r>
          </w:p>
        </w:tc>
        <w:tc>
          <w:tcPr>
            <w:tcW w:w="193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67</w:t>
            </w:r>
          </w:p>
        </w:tc>
        <w:tc>
          <w:tcPr>
            <w:tcW w:w="1932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color w:val="000000"/>
                <w:lang w:eastAsia="ru-RU"/>
              </w:rPr>
              <w:t>72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1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Убыло </w:t>
            </w:r>
          </w:p>
        </w:tc>
        <w:tc>
          <w:tcPr>
            <w:tcW w:w="193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1932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color w:val="000000"/>
                <w:lang w:eastAsia="ru-RU"/>
              </w:rPr>
              <w:t>93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1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Миграционный прирост (убыль), чел.</w:t>
            </w:r>
          </w:p>
        </w:tc>
        <w:tc>
          <w:tcPr>
            <w:tcW w:w="193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-13</w:t>
            </w:r>
          </w:p>
        </w:tc>
        <w:tc>
          <w:tcPr>
            <w:tcW w:w="1932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color w:val="000000"/>
                <w:lang w:eastAsia="ru-RU"/>
              </w:rPr>
              <w:t>-21</w:t>
            </w:r>
          </w:p>
        </w:tc>
      </w:tr>
    </w:tbl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2.2. Развитие образования 2021-2022 </w:t>
      </w:r>
      <w:proofErr w:type="spellStart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proofErr w:type="gramStart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spellEnd"/>
      <w:proofErr w:type="gramEnd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 образования: 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МКОУ «Калтукская СОШ» вместимость - 200 человек, требуется капитальный ремонт, износ 70 %;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МКДОУ детский сад «Светлячок» вместимость 115 человек, требуется капитальный ремонт канализационной системы, отопительной системы и водопроводной, износ 30 %.</w:t>
      </w: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93"/>
        <w:gridCol w:w="4821"/>
      </w:tblGrid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2" w:type="dxa"/>
            <w:vMerge w:val="restart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7214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Виды учреждений образования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2" w:type="dxa"/>
            <w:vMerge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93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МКОУ «Калтукская СОШ»</w:t>
            </w:r>
          </w:p>
        </w:tc>
        <w:tc>
          <w:tcPr>
            <w:tcW w:w="4821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МКДОУ детский сад «Светлячок»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Вместимость </w:t>
            </w:r>
          </w:p>
        </w:tc>
        <w:tc>
          <w:tcPr>
            <w:tcW w:w="239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200 чел.</w:t>
            </w:r>
          </w:p>
        </w:tc>
        <w:tc>
          <w:tcPr>
            <w:tcW w:w="482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115 чел.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Техническое состояние, степень 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износа, %</w:t>
            </w:r>
          </w:p>
        </w:tc>
        <w:tc>
          <w:tcPr>
            <w:tcW w:w="239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Требуется кап-й ремонт, 70%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2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Требуется капитальный ремонт канализационной системы, отопительной системы и водопроводной, 30 %.</w:t>
            </w:r>
          </w:p>
        </w:tc>
      </w:tr>
    </w:tbl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2.3. Развитие здравоохранения 2021-2022 </w:t>
      </w:r>
      <w:proofErr w:type="spellStart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proofErr w:type="gramStart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spellEnd"/>
      <w:proofErr w:type="gramEnd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Медицинские учреждения на территории Калтукского муниципального образования – участковая больница с. Калтук, вместимость 37 коек, посещений в год 12613, требуется ремонт фундамента, косметический ремонт помещений, ремонт крыши, износ здания 83 %. 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С 1 ноября 2021 года начал работу пост станции ОГАУЗ «Братская городская станция скорой медицинской помощи», который обслуживает населенные пункты автодороги «Полукольцо»: с.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Большеокинское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, п.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Новодолоново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>, с. Калтук, с. Ключи-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Булак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Кумейка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, д. Леонова, с. Кобь, д.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Куватка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Таблица 5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7214"/>
      </w:tblGrid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92" w:type="dxa"/>
            <w:vMerge w:val="restart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7214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Виды медицинских учреждений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2" w:type="dxa"/>
            <w:vMerge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14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Участковая больница с. Калтук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Вместимость (коек, посещений)</w:t>
            </w:r>
          </w:p>
        </w:tc>
        <w:tc>
          <w:tcPr>
            <w:tcW w:w="7214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37 коек,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color w:val="000000"/>
                <w:lang w:eastAsia="ru-RU"/>
              </w:rPr>
              <w:t>12 613</w:t>
            </w: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посещений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Техническое состояние, степень износа, %</w:t>
            </w:r>
          </w:p>
        </w:tc>
        <w:tc>
          <w:tcPr>
            <w:tcW w:w="7214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Требуется ремонт фундамента, косметический ремонт помещений</w:t>
            </w:r>
            <w:r w:rsidRPr="00A3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Pr="00A35EAE">
              <w:rPr>
                <w:rFonts w:ascii="Courier New" w:eastAsia="Times New Roman" w:hAnsi="Courier New" w:cs="Courier New"/>
                <w:lang w:eastAsia="ru-RU"/>
              </w:rPr>
              <w:t>ремонт крыши, износ здания 83 %.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35EAE" w:rsidRPr="00A35EAE" w:rsidRDefault="00A35EAE" w:rsidP="00A35EAE">
      <w:pPr>
        <w:spacing w:after="0" w:line="240" w:lineRule="auto"/>
        <w:ind w:left="87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left="10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2.4. Развитие культуры 2021-2022 </w:t>
      </w:r>
      <w:proofErr w:type="spellStart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Start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.г</w:t>
      </w:r>
      <w:proofErr w:type="spellEnd"/>
      <w:proofErr w:type="gramEnd"/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Учреждения культуры – МКУК «Калтукский культурно – досуговый центр Братского района» вместимостью 230 человек, требуется текущий ремонт, износ 35 %.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Таблица 6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698"/>
      </w:tblGrid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 w:val="restart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769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Виды учреждений культуры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69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МКУК «Калтукский культурн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о-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досуговый центр Братского района»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Вместимость </w:t>
            </w:r>
          </w:p>
        </w:tc>
        <w:tc>
          <w:tcPr>
            <w:tcW w:w="769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230 чел.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Техническое состояние, степень износа, %</w:t>
            </w:r>
          </w:p>
        </w:tc>
        <w:tc>
          <w:tcPr>
            <w:tcW w:w="769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Требуется текущий ремонт, 35 %</w:t>
            </w:r>
          </w:p>
        </w:tc>
      </w:tr>
    </w:tbl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2.5. Развитие молодежной политики, физкультуры и спорта 2021-2022 </w:t>
      </w:r>
      <w:proofErr w:type="spellStart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proofErr w:type="gramStart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spellEnd"/>
      <w:proofErr w:type="gramEnd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Виды учреждений физкультуры и спорта – спортивный зал МКОУ «Калтукская СОШ», вместимостью 70 человек, открытый спортивный стадион, которому необходим капитальный ремонт, замена ограждения.</w:t>
      </w:r>
    </w:p>
    <w:p w:rsidR="00A35EAE" w:rsidRPr="00A35EAE" w:rsidRDefault="00A35EAE" w:rsidP="00A35E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Таблица 7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93"/>
        <w:gridCol w:w="4821"/>
      </w:tblGrid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2" w:type="dxa"/>
            <w:vMerge w:val="restart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7214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Виды учреждений физкультуры и спорта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2" w:type="dxa"/>
            <w:vMerge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9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Школьный спортзал</w:t>
            </w:r>
          </w:p>
        </w:tc>
        <w:tc>
          <w:tcPr>
            <w:tcW w:w="482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Открытый спортивный стадион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Вместимость </w:t>
            </w:r>
          </w:p>
        </w:tc>
        <w:tc>
          <w:tcPr>
            <w:tcW w:w="239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70 чел.</w:t>
            </w:r>
          </w:p>
        </w:tc>
        <w:tc>
          <w:tcPr>
            <w:tcW w:w="482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Техническое состояние, степень износа, %</w:t>
            </w:r>
          </w:p>
        </w:tc>
        <w:tc>
          <w:tcPr>
            <w:tcW w:w="239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Проведен капитальный ремонт, 0 %</w:t>
            </w:r>
          </w:p>
        </w:tc>
        <w:tc>
          <w:tcPr>
            <w:tcW w:w="482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Необходим кап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>емонт, замена ограждения</w:t>
            </w:r>
          </w:p>
        </w:tc>
      </w:tr>
    </w:tbl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2.6. Трудовые ресурсы, занятость населения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работающих (занятых в экономике) в сравнении с 2021 годом и 2022 годом увеличилось на 21 человек, количество безработных уменьшилось на 14 человек, количество пенсионеров упала на 11 человек, количество вакантных должностей, нет. 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Таблица 8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5585"/>
        <w:gridCol w:w="1401"/>
        <w:gridCol w:w="1400"/>
      </w:tblGrid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16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5585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140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140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6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585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Численность работающих (занятых в экономике), чел</w:t>
            </w:r>
          </w:p>
        </w:tc>
        <w:tc>
          <w:tcPr>
            <w:tcW w:w="140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1102</w:t>
            </w:r>
          </w:p>
        </w:tc>
        <w:tc>
          <w:tcPr>
            <w:tcW w:w="140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1123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16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585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Количество безработных 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( 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>по данным ЦЗ), чел.</w:t>
            </w:r>
          </w:p>
        </w:tc>
        <w:tc>
          <w:tcPr>
            <w:tcW w:w="140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140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16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585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Количество вакантных должностей, ед.</w:t>
            </w:r>
          </w:p>
        </w:tc>
        <w:tc>
          <w:tcPr>
            <w:tcW w:w="140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  <w:tc>
          <w:tcPr>
            <w:tcW w:w="140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16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585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Количество пенсионеров, чел.</w:t>
            </w:r>
          </w:p>
        </w:tc>
        <w:tc>
          <w:tcPr>
            <w:tcW w:w="140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color w:val="000000"/>
                <w:lang w:eastAsia="ru-RU"/>
              </w:rPr>
              <w:t>430</w:t>
            </w:r>
          </w:p>
        </w:tc>
        <w:tc>
          <w:tcPr>
            <w:tcW w:w="140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color w:val="000000"/>
                <w:lang w:eastAsia="ru-RU"/>
              </w:rPr>
              <w:t>419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16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585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Коэффициент пенсионной нагрузки (отношение численности пенсионеров к численности работающих.)</w:t>
            </w:r>
          </w:p>
        </w:tc>
        <w:tc>
          <w:tcPr>
            <w:tcW w:w="140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0,39</w:t>
            </w:r>
          </w:p>
        </w:tc>
        <w:tc>
          <w:tcPr>
            <w:tcW w:w="140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0,37</w:t>
            </w:r>
          </w:p>
        </w:tc>
      </w:tr>
    </w:tbl>
    <w:p w:rsidR="00A35EAE" w:rsidRPr="00A35EAE" w:rsidRDefault="00A35EAE" w:rsidP="00A35EAE">
      <w:pPr>
        <w:spacing w:after="0" w:line="240" w:lineRule="auto"/>
        <w:ind w:left="56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2.7. Уровень и качество жизни населения</w:t>
      </w:r>
    </w:p>
    <w:p w:rsidR="00A35EAE" w:rsidRPr="00A35EAE" w:rsidRDefault="00A35EAE" w:rsidP="00A35EAE">
      <w:pPr>
        <w:spacing w:after="0" w:line="240" w:lineRule="auto"/>
        <w:ind w:left="101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Среднесписочная численность работающих на предприятиях, зарегистрированных на территории сельского поселения по итогам 2021 г. составляет – 132 чел.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ФОТ работающих на предприятиях, зарегистрированных на территории сельского поселения по итогам 2021 г. составляет – 64,00 млн. руб. По оценочным данным ФОТ в 2022 г. составит – 69,30 млн. руб., прогноз на 2023г. –73,40 млн. руб., 2024г. – 76,40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., 2025г. – 79,40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млн.руб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5EAE" w:rsidRPr="00A35EAE" w:rsidRDefault="00A35EAE" w:rsidP="00A35EAE">
      <w:pPr>
        <w:spacing w:after="0" w:line="240" w:lineRule="auto"/>
        <w:ind w:left="101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left="101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9</w:t>
      </w:r>
    </w:p>
    <w:p w:rsidR="00A35EAE" w:rsidRPr="00A35EAE" w:rsidRDefault="00A35EAE" w:rsidP="00A35EAE">
      <w:pPr>
        <w:spacing w:after="0" w:line="240" w:lineRule="auto"/>
        <w:ind w:left="101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9683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7"/>
        <w:gridCol w:w="4797"/>
        <w:gridCol w:w="21"/>
        <w:gridCol w:w="2394"/>
        <w:gridCol w:w="21"/>
        <w:gridCol w:w="2426"/>
      </w:tblGrid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gridBefore w:val="2"/>
          <w:wBefore w:w="24" w:type="dxa"/>
          <w:trHeight w:val="544"/>
          <w:jc w:val="center"/>
        </w:trPr>
        <w:tc>
          <w:tcPr>
            <w:tcW w:w="9639" w:type="dxa"/>
            <w:gridSpan w:val="5"/>
          </w:tcPr>
          <w:p w:rsidR="00A35EAE" w:rsidRPr="00A35EAE" w:rsidRDefault="00A35EAE" w:rsidP="00A35E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t>Создание благоприятных условий жизнедеятельности населения.</w:t>
            </w:r>
          </w:p>
          <w:tbl>
            <w:tblPr>
              <w:tblW w:w="96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1"/>
              <w:gridCol w:w="2415"/>
              <w:gridCol w:w="2447"/>
            </w:tblGrid>
            <w:tr w:rsidR="00A35EAE" w:rsidRPr="00A35EAE" w:rsidTr="00A35EAE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  <w:jc w:val="center"/>
              </w:trPr>
              <w:tc>
                <w:tcPr>
                  <w:tcW w:w="4811" w:type="dxa"/>
                </w:tcPr>
                <w:p w:rsidR="00A35EAE" w:rsidRPr="00A35EAE" w:rsidRDefault="00A35EAE" w:rsidP="00A35EA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A35EAE" w:rsidRPr="00A35EAE" w:rsidRDefault="00A35EAE" w:rsidP="00A35EAE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A35EAE">
                    <w:rPr>
                      <w:rFonts w:ascii="Courier New" w:eastAsia="Times New Roman" w:hAnsi="Courier New" w:cs="Courier New"/>
                      <w:lang w:eastAsia="ru-RU"/>
                    </w:rPr>
                    <w:t>2021</w:t>
                  </w:r>
                </w:p>
              </w:tc>
              <w:tc>
                <w:tcPr>
                  <w:tcW w:w="2442" w:type="dxa"/>
                </w:tcPr>
                <w:p w:rsidR="00A35EAE" w:rsidRPr="00A35EAE" w:rsidRDefault="00A35EAE" w:rsidP="00A35EAE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A35EAE">
                    <w:rPr>
                      <w:rFonts w:ascii="Courier New" w:eastAsia="Times New Roman" w:hAnsi="Courier New" w:cs="Courier New"/>
                      <w:lang w:eastAsia="ru-RU"/>
                    </w:rPr>
                    <w:t>2022</w:t>
                  </w:r>
                </w:p>
              </w:tc>
            </w:tr>
          </w:tbl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4811" w:type="dxa"/>
            <w:gridSpan w:val="3"/>
            <w:tcBorders>
              <w:bottom w:val="nil"/>
            </w:tcBorders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>1. Число постоянных дошкольных учреждени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й-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всего ед.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42" w:type="dxa"/>
            <w:gridSpan w:val="2"/>
            <w:tcBorders>
              <w:bottom w:val="nil"/>
            </w:tcBorders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1098"/>
          <w:jc w:val="center"/>
        </w:trPr>
        <w:tc>
          <w:tcPr>
            <w:tcW w:w="4815" w:type="dxa"/>
            <w:gridSpan w:val="3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2. Охват детей дошкольными учреждениям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в % от численности детей соответствующего возраста), %</w:t>
            </w:r>
          </w:p>
        </w:tc>
        <w:tc>
          <w:tcPr>
            <w:tcW w:w="241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421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559"/>
          <w:jc w:val="center"/>
        </w:trPr>
        <w:tc>
          <w:tcPr>
            <w:tcW w:w="4815" w:type="dxa"/>
            <w:gridSpan w:val="3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3.Число общеобразовательных учреждений – всего ед.</w:t>
            </w:r>
          </w:p>
        </w:tc>
        <w:tc>
          <w:tcPr>
            <w:tcW w:w="241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21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272"/>
          <w:jc w:val="center"/>
        </w:trPr>
        <w:tc>
          <w:tcPr>
            <w:tcW w:w="4815" w:type="dxa"/>
            <w:gridSpan w:val="3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4. Число больничных учреждени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й-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всего, ед.</w:t>
            </w:r>
          </w:p>
        </w:tc>
        <w:tc>
          <w:tcPr>
            <w:tcW w:w="241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21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272"/>
          <w:jc w:val="center"/>
        </w:trPr>
        <w:tc>
          <w:tcPr>
            <w:tcW w:w="4815" w:type="dxa"/>
            <w:gridSpan w:val="3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5. Число спортивных учреждени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й-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всего, ед.</w:t>
            </w:r>
          </w:p>
        </w:tc>
        <w:tc>
          <w:tcPr>
            <w:tcW w:w="241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421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574"/>
          <w:jc w:val="center"/>
        </w:trPr>
        <w:tc>
          <w:tcPr>
            <w:tcW w:w="4815" w:type="dxa"/>
            <w:gridSpan w:val="3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6. Число культурно-досуговых учреждений -  всего, ед.</w:t>
            </w:r>
          </w:p>
        </w:tc>
        <w:tc>
          <w:tcPr>
            <w:tcW w:w="241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21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</w:tbl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2.8. Оценка финансового состояния.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Бюджет Калтукского сельского поселения на 2021 год и плановый период 2022 и 2023 годов был принят Решением Думы № 133 от 28.12.2020 года. 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доходов бюджета Калтукского сельского поселения на 2022год утвержден в сумме 31882,2 тысяч рублей, на 2021 – на 7541,0 тыс. руб. больше (см. табл. 10). 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Cs/>
          <w:sz w:val="24"/>
          <w:szCs w:val="24"/>
          <w:lang w:eastAsia="ru-RU"/>
        </w:rPr>
        <w:t>Таблица 10</w:t>
      </w:r>
    </w:p>
    <w:p w:rsidR="00A35EAE" w:rsidRPr="00A35EAE" w:rsidRDefault="00A35EAE" w:rsidP="00A35EA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 и структура доходов бюджета Калтукского сельского поселения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851"/>
        <w:gridCol w:w="1851"/>
        <w:gridCol w:w="1851"/>
        <w:gridCol w:w="1820"/>
      </w:tblGrid>
      <w:tr w:rsidR="00A35EAE" w:rsidRPr="00A35EAE" w:rsidTr="00A35EAE">
        <w:tc>
          <w:tcPr>
            <w:tcW w:w="2198" w:type="dxa"/>
            <w:vMerge w:val="restart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Наименование доходов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3671" w:type="dxa"/>
            <w:gridSpan w:val="2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A35EAE" w:rsidRPr="00A35EAE" w:rsidTr="00A35EAE">
        <w:tc>
          <w:tcPr>
            <w:tcW w:w="2198" w:type="dxa"/>
            <w:vMerge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Уд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>ес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>, %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Уд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>ес, %</w:t>
            </w:r>
          </w:p>
        </w:tc>
      </w:tr>
      <w:tr w:rsidR="00A35EAE" w:rsidRPr="00A35EAE" w:rsidTr="00A35EAE">
        <w:tc>
          <w:tcPr>
            <w:tcW w:w="2198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</w:t>
            </w:r>
            <w:r w:rsidRPr="00A35EAE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доходы: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3301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13,6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3410,7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10,7</w:t>
            </w:r>
          </w:p>
        </w:tc>
      </w:tr>
      <w:tr w:rsidR="00A35EAE" w:rsidRPr="00A35EAE" w:rsidTr="00A35EAE">
        <w:tc>
          <w:tcPr>
            <w:tcW w:w="2198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Налог на прибыль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710,5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2,9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758,1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2,4</w:t>
            </w:r>
          </w:p>
        </w:tc>
      </w:tr>
      <w:tr w:rsidR="00A35EAE" w:rsidRPr="00A35EAE" w:rsidTr="00A35EAE">
        <w:tc>
          <w:tcPr>
            <w:tcW w:w="2198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Налоги на совокупный доход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10,7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0,03</w:t>
            </w:r>
          </w:p>
        </w:tc>
      </w:tr>
      <w:tr w:rsidR="00A35EAE" w:rsidRPr="00A35EAE" w:rsidTr="00A35EAE">
        <w:tc>
          <w:tcPr>
            <w:tcW w:w="2198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833,8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3,5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542,9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1,7</w:t>
            </w:r>
          </w:p>
        </w:tc>
      </w:tr>
      <w:tr w:rsidR="00A35EAE" w:rsidRPr="00A35EAE" w:rsidTr="00A35EAE">
        <w:tc>
          <w:tcPr>
            <w:tcW w:w="2198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0,05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9,7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0,02</w:t>
            </w:r>
          </w:p>
        </w:tc>
      </w:tr>
      <w:tr w:rsidR="00A35EAE" w:rsidRPr="00A35EAE" w:rsidTr="00A35EAE">
        <w:tc>
          <w:tcPr>
            <w:tcW w:w="2198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Налоги на товары (работы и услуги) реализуемые на территории Российской федерации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1705,4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1923,4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A35EAE" w:rsidRPr="00A35EAE" w:rsidTr="00A35EAE">
        <w:tc>
          <w:tcPr>
            <w:tcW w:w="2198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38,7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0,15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165,9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A35EAE" w:rsidRPr="00A35EAE" w:rsidTr="00A35EAE">
        <w:tc>
          <w:tcPr>
            <w:tcW w:w="2198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Штрафы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c>
          <w:tcPr>
            <w:tcW w:w="2198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2.</w:t>
            </w:r>
            <w:r w:rsidRPr="00A35EAE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21040,2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86,4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28471,5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89,3</w:t>
            </w:r>
          </w:p>
        </w:tc>
      </w:tr>
      <w:tr w:rsidR="00A35EAE" w:rsidRPr="00A35EAE" w:rsidTr="00A35EAE">
        <w:tc>
          <w:tcPr>
            <w:tcW w:w="2198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24341,2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31882,2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</w:tbl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Анализируя структуру доходов сельского поселения видно, что наибольший удельный вес занимают безвозмездные поступления (89,3%), доля неналоговых доходов в общем объеме доходов поселения составляет 18,9%. В 2022 году увеличились поступления по доходам от оказания платных услуг и компенсации затрат государства,  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бюджета Калтукского сельского поселения на 2022 год утвержден в сумме 34177,9 тысячи рублей, на 2021 – на 3621,0 тыс. руб. больше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м. табл.11) 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Cs/>
          <w:sz w:val="24"/>
          <w:szCs w:val="24"/>
          <w:lang w:eastAsia="ru-RU"/>
        </w:rPr>
        <w:t>Таблица 11</w:t>
      </w:r>
    </w:p>
    <w:p w:rsidR="00A35EAE" w:rsidRPr="00A35EAE" w:rsidRDefault="00A35EAE" w:rsidP="00A35EA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 и структура расходов бюджета Калтукского сельского поселения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752"/>
        <w:gridCol w:w="1670"/>
        <w:gridCol w:w="1753"/>
        <w:gridCol w:w="1671"/>
      </w:tblGrid>
      <w:tr w:rsidR="00A35EAE" w:rsidRPr="00A35EAE" w:rsidTr="00A35EAE">
        <w:tc>
          <w:tcPr>
            <w:tcW w:w="2725" w:type="dxa"/>
            <w:vMerge w:val="restart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Наименование расходов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2021год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2022год</w:t>
            </w:r>
          </w:p>
        </w:tc>
      </w:tr>
      <w:tr w:rsidR="00A35EAE" w:rsidRPr="00A35EAE" w:rsidTr="00A35EAE">
        <w:tc>
          <w:tcPr>
            <w:tcW w:w="2725" w:type="dxa"/>
            <w:vMerge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Уд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>ес, %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Уд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>ес, %</w:t>
            </w:r>
          </w:p>
        </w:tc>
      </w:tr>
      <w:tr w:rsidR="00A35EAE" w:rsidRPr="00A35EAE" w:rsidTr="00A35EAE">
        <w:tc>
          <w:tcPr>
            <w:tcW w:w="2725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7838,9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25,7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5286,9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</w:tr>
      <w:tr w:rsidR="00A35EAE" w:rsidRPr="00A35EAE" w:rsidTr="00A35EAE">
        <w:tc>
          <w:tcPr>
            <w:tcW w:w="2725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163,3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180,1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A35EAE" w:rsidRPr="00A35EAE" w:rsidTr="00A35EAE">
        <w:tc>
          <w:tcPr>
            <w:tcW w:w="2725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Национальная безопасность и 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правоохранительная деятельность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2687,8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8,8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3460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10,1</w:t>
            </w:r>
          </w:p>
        </w:tc>
      </w:tr>
      <w:tr w:rsidR="00A35EAE" w:rsidRPr="00A35EAE" w:rsidTr="00A35EAE">
        <w:tc>
          <w:tcPr>
            <w:tcW w:w="2725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6936,7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22,7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4056,7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11,9</w:t>
            </w:r>
          </w:p>
        </w:tc>
      </w:tr>
      <w:tr w:rsidR="00A35EAE" w:rsidRPr="00A35EAE" w:rsidTr="00A35EAE">
        <w:tc>
          <w:tcPr>
            <w:tcW w:w="2725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1168,3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4757,7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A35EAE" w:rsidRPr="00A35EAE" w:rsidTr="00A35EAE">
        <w:tc>
          <w:tcPr>
            <w:tcW w:w="2725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10808,2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35,4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11426,1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33,5</w:t>
            </w:r>
          </w:p>
        </w:tc>
      </w:tr>
      <w:tr w:rsidR="00A35EAE" w:rsidRPr="00A35EAE" w:rsidTr="00A35EAE">
        <w:tc>
          <w:tcPr>
            <w:tcW w:w="2725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147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170,3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A35EAE" w:rsidRPr="00A35EAE" w:rsidTr="00A35EAE">
        <w:tc>
          <w:tcPr>
            <w:tcW w:w="2725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805,7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2,6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869,1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</w:tr>
      <w:tr w:rsidR="00A35EAE" w:rsidRPr="00A35EAE" w:rsidTr="00A35EAE">
        <w:tc>
          <w:tcPr>
            <w:tcW w:w="2725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c>
          <w:tcPr>
            <w:tcW w:w="2725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30556,9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34177,9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</w:tbl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Объем расходов бюджета Калтукского сельского поселения утвержден на 2022 год сумме 34177,9 тысяч рублей. 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В структуре расходов бюджета поселения наибольший удельный вес занимают расход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ы(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субсидии) на содержание учреждений культуры -34,9%. 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содержание органов местного самоуправления составляют 26,4% от общей суммы расходов бюджета. 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Благоустройство, коммунальное хозяйство и дорожное хозяйство составляют 22,31% от общих расходов поселения. 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функционирование высшего должностного лица муниципального образования составляют 3,8% от общих расходов поселения. 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Незначительными по удельному весу в общем объеме расходов поселения являются расходы на обслуживание государственного муниципального долга  (0%). 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Сопоставив выше приведенные данные можно сделать вывод, что бюджет Калтукского сельского поселения  не сбалансирован. Дефицит бюджета составляет 2295,7 тысяч рублей. 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Общая балансовая стоимость муниципального имущества, переданного по договору в безвозмездного пользования на 28.01.2022 года составляет 17978,5 тыс. руб. величина балансовой стоимости имущества включенного в реестр Калтукского МО составляет 13119,5 тыс. руб.</w:t>
      </w:r>
      <w:proofErr w:type="gramEnd"/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финансовых ресурсов (потребность), необходимых для реализации стратегии будет осуществляться: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Бюджетные (все источники бюджетов) – в рамках муниципальных программ Калтукского муниципального образования, программ МО «Братский район», государственных программ Иркутской области в соответствии с законами (решениями) о бюджетах.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Внебюджетные – в рамках инвестиционных проектов, реализуемых на территории Калтукского муниципального образования, соглашений о социально-экономическом сотрудничестве, соглашений о государственно-частном партнерстве и концессионных соглашений.</w:t>
      </w:r>
      <w:proofErr w:type="gramEnd"/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2.9. Анализ структуры экономики: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2.9.1. Уровень развития промышленного производства</w:t>
      </w:r>
    </w:p>
    <w:p w:rsidR="00A35EAE" w:rsidRPr="00A35EAE" w:rsidRDefault="00A35EAE" w:rsidP="00A35EAE">
      <w:pPr>
        <w:spacing w:after="0" w:line="240" w:lineRule="auto"/>
        <w:ind w:left="709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На территории Калтукского муниципального образования экономическую деятельность осуществляют 13 индивидуальных предпринимателей из них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- 11 осуществляют розничную торговлю;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- 1 в сфере сельского хозяйства;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- 1 перевозка людей.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На территории Калтукского муниципального образования осуществляет деятельность в сфере жилищного коммунального хозяйства - МУП «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Теплосервис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Производственный потенциал</w:t>
      </w:r>
    </w:p>
    <w:p w:rsidR="00A35EAE" w:rsidRPr="00A35EAE" w:rsidRDefault="00A35EAE" w:rsidP="00A35EAE">
      <w:pPr>
        <w:spacing w:after="0" w:line="240" w:lineRule="auto"/>
        <w:ind w:right="4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right="4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12 </w:t>
      </w:r>
    </w:p>
    <w:p w:rsidR="00A35EAE" w:rsidRPr="00A35EAE" w:rsidRDefault="00A35EAE" w:rsidP="00A35EAE">
      <w:pPr>
        <w:spacing w:after="0" w:line="240" w:lineRule="auto"/>
        <w:ind w:right="4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44" w:type="dxa"/>
        <w:tblInd w:w="-638" w:type="dxa"/>
        <w:tblLayout w:type="fixed"/>
        <w:tblLook w:val="04A0" w:firstRow="1" w:lastRow="0" w:firstColumn="1" w:lastColumn="0" w:noHBand="0" w:noVBand="1"/>
      </w:tblPr>
      <w:tblGrid>
        <w:gridCol w:w="1149"/>
        <w:gridCol w:w="1756"/>
        <w:gridCol w:w="1300"/>
        <w:gridCol w:w="1260"/>
        <w:gridCol w:w="1220"/>
        <w:gridCol w:w="1280"/>
        <w:gridCol w:w="1122"/>
        <w:gridCol w:w="1157"/>
      </w:tblGrid>
      <w:tr w:rsidR="00A35EAE" w:rsidRPr="00A35EAE" w:rsidTr="00A35EAE">
        <w:trPr>
          <w:trHeight w:val="69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Число предприятий, зарегистрированных на территории МО - всего, ед.</w:t>
            </w:r>
          </w:p>
        </w:tc>
        <w:tc>
          <w:tcPr>
            <w:tcW w:w="9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в том числе по видам деятельности:</w:t>
            </w:r>
          </w:p>
        </w:tc>
      </w:tr>
      <w:tr w:rsidR="00A35EAE" w:rsidRPr="00A35EAE" w:rsidTr="00A35EAE">
        <w:trPr>
          <w:trHeight w:val="22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Промышленность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Сельское </w:t>
            </w:r>
            <w:r w:rsidRPr="00A35EAE">
              <w:rPr>
                <w:rFonts w:ascii="Courier New" w:eastAsia="Times New Roman" w:hAnsi="Courier New" w:cs="Courier New"/>
                <w:lang w:eastAsia="ru-RU"/>
              </w:rPr>
              <w:br/>
              <w:t>хозяйство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Лесозаготовки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Торговля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Транспорт и связь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Прочие</w:t>
            </w:r>
          </w:p>
        </w:tc>
      </w:tr>
      <w:tr w:rsidR="00A35EAE" w:rsidRPr="00A35EAE" w:rsidTr="00A35EAE">
        <w:trPr>
          <w:trHeight w:val="24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rPr>
          <w:trHeight w:val="24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</w:tbl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0"/>
        </w:tabs>
        <w:spacing w:after="0" w:line="240" w:lineRule="auto"/>
        <w:ind w:left="100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0"/>
        </w:tabs>
        <w:spacing w:after="0" w:line="240" w:lineRule="auto"/>
        <w:ind w:left="100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0"/>
        </w:tabs>
        <w:spacing w:after="0" w:line="240" w:lineRule="auto"/>
        <w:ind w:left="100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2.9.2. Уровень развития лесного хозяйства.</w:t>
      </w:r>
    </w:p>
    <w:p w:rsidR="00A35EAE" w:rsidRPr="00A35EAE" w:rsidRDefault="00A35EAE" w:rsidP="00A35EAE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На территории Калтукского муниципального образования осуществляют деятельность следующие организации: Территориальное управление Министерства лесного комплекса Иркутской области по Братскому лесничеству  (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Тарминское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участковое лесничество) – 7 человек, Областное государственное автономное учреждение « Иркутская база авиационной и наземной охраны лесов» ЛПС – </w:t>
      </w:r>
      <w:r w:rsidRPr="00A35EAE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с. Калтук  – 12 человек. </w:t>
      </w:r>
    </w:p>
    <w:p w:rsidR="00A35EAE" w:rsidRPr="00A35EAE" w:rsidRDefault="00A35EAE" w:rsidP="00A35EAE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Направление деятельности</w:t>
      </w:r>
      <w:r w:rsidRPr="00A3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ЛПС – II с. Калтук, в том числе Калтукского производственного участка – тушение лесных пожаров, пресечение самовольных рубок, мониторинг вспышек болезней и вредителей леса, недопущение захламления лесов бытовым и строительным мусором.</w:t>
      </w:r>
    </w:p>
    <w:p w:rsidR="00A35EAE" w:rsidRPr="00A35EAE" w:rsidRDefault="00A35EAE" w:rsidP="00A35EAE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Ключевые задачи развития лесного хозяйства:</w:t>
      </w:r>
    </w:p>
    <w:p w:rsidR="00A35EAE" w:rsidRPr="00A35EAE" w:rsidRDefault="00A35EAE" w:rsidP="00A35EAE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организация охраны лесов от пожаров;</w:t>
      </w:r>
    </w:p>
    <w:p w:rsidR="00A35EAE" w:rsidRPr="00A35EAE" w:rsidRDefault="00A35EAE" w:rsidP="00A35EAE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сокращение удельной площади земель лесного фонда покрытых лесной растительностью погибшей от пожаров;</w:t>
      </w:r>
    </w:p>
    <w:p w:rsidR="00A35EAE" w:rsidRPr="00A35EAE" w:rsidRDefault="00A35EAE" w:rsidP="00A35EAE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- повышение эффективности защиты лесов от болезней и вредителей;</w:t>
      </w:r>
    </w:p>
    <w:p w:rsidR="00A35EAE" w:rsidRPr="00A35EAE" w:rsidRDefault="00A35EAE" w:rsidP="00A35EAE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Приоритетные направления мероприятий, направленных на решение ключевых задач:</w:t>
      </w:r>
    </w:p>
    <w:p w:rsidR="00A35EAE" w:rsidRPr="00A35EAE" w:rsidRDefault="00A35EAE" w:rsidP="00A35EAE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тушение лесных пожаров;</w:t>
      </w:r>
    </w:p>
    <w:p w:rsidR="00A35EAE" w:rsidRPr="00A35EAE" w:rsidRDefault="00A35EAE" w:rsidP="00A35EAE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развитие лесной охраны;</w:t>
      </w:r>
    </w:p>
    <w:p w:rsidR="00A35EAE" w:rsidRPr="00A35EAE" w:rsidRDefault="00A35EAE" w:rsidP="00A35EAE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ликвидация последствий лесных пожаров: проведение лесовосстановительных мероприятий, выборочных и сплошных санитарных рубок;</w:t>
      </w:r>
    </w:p>
    <w:p w:rsidR="00A35EAE" w:rsidRPr="00A35EAE" w:rsidRDefault="00A35EAE" w:rsidP="00A35EAE">
      <w:pPr>
        <w:tabs>
          <w:tab w:val="left" w:pos="37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- защита лесов.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2.9.3. Уровень развития агропромышленного комплекса.</w:t>
      </w:r>
    </w:p>
    <w:p w:rsidR="00A35EAE" w:rsidRPr="00A35EAE" w:rsidRDefault="00A35EAE" w:rsidP="00A35EAE">
      <w:pPr>
        <w:spacing w:after="0" w:line="240" w:lineRule="auto"/>
        <w:ind w:left="1004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Агропромышленный комплекс играет особо важную социальную роль, не только решая вопросы продовольственного обеспечения, но и обеспечивая основную занятость и доходы населения.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Основными экономическими факторами развития агропромышленного комплекса служат наличие свободных земельных ресурсов, высокая обеспеченность сельхозугодиями, в том числе пашнями, стабильно растущие объемы производства зерна, обеспечивающие устойчивую кормовую базу для развития животноводства.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На территории Калтукского муниципального образования осуществляют: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35E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Компания ООО "ХОЗЯЙСТВО "ГЕЛИОС", директор организации - СМИРНОВА ЕЛЕНА СТАНИСЛАВОВНА, находится по юридическому адресу 665764, Иркутская область, Братский района, село </w:t>
      </w:r>
      <w:proofErr w:type="spellStart"/>
      <w:r w:rsidRPr="00A35E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Большеокинское</w:t>
      </w:r>
      <w:proofErr w:type="spellEnd"/>
      <w:r w:rsidRPr="00A35E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 Основным видом деятельности является «Разведение молочного крупного рогатого скота, производство сырого молока». Основная отрасль компании - «Мясная промышленность (</w:t>
      </w:r>
      <w:proofErr w:type="gramStart"/>
      <w:r w:rsidRPr="00A35E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без</w:t>
      </w:r>
      <w:proofErr w:type="gramEnd"/>
      <w:r w:rsidRPr="00A35E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клеежелатиновой)». 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2.9.4. Уровень развития потребительского рынка.</w:t>
      </w: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Рыночная инфраструктура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наличие элементов рыночной инфраструктуры на 1.01.2023 г.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Таблица 13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160"/>
        <w:gridCol w:w="2263"/>
      </w:tblGrid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Элементы рыночной инфраструктуры</w:t>
            </w:r>
          </w:p>
        </w:tc>
        <w:tc>
          <w:tcPr>
            <w:tcW w:w="216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Количество, </w:t>
            </w: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>ед.</w:t>
            </w:r>
          </w:p>
        </w:tc>
        <w:tc>
          <w:tcPr>
            <w:tcW w:w="226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Примечание 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- Кредитно-финансовая система, в 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банки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инвестиционные компании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негосударственные пенсионные фонды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страховые компании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иные структуры</w:t>
            </w:r>
          </w:p>
        </w:tc>
        <w:tc>
          <w:tcPr>
            <w:tcW w:w="216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нет 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  <w:tc>
          <w:tcPr>
            <w:tcW w:w="226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Торговля и общественное питание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Наличие торговых заведений и складских помещений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Таблица 14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263"/>
      </w:tblGrid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26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Всего, ед.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1. Магазины, павильоны, всего, в 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26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фирменной торговли</w:t>
            </w:r>
          </w:p>
        </w:tc>
        <w:tc>
          <w:tcPr>
            <w:tcW w:w="226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2. Палатки, киоски</w:t>
            </w:r>
          </w:p>
        </w:tc>
        <w:tc>
          <w:tcPr>
            <w:tcW w:w="226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3. Автозаправочные станции</w:t>
            </w:r>
          </w:p>
        </w:tc>
        <w:tc>
          <w:tcPr>
            <w:tcW w:w="226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4. 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Общетоварные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склады</w:t>
            </w:r>
          </w:p>
        </w:tc>
        <w:tc>
          <w:tcPr>
            <w:tcW w:w="226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5. Предприятия общественного питания</w:t>
            </w:r>
          </w:p>
        </w:tc>
        <w:tc>
          <w:tcPr>
            <w:tcW w:w="2263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</w:tbl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2.9.5. Уровень развития жилищно-коммунального хозяйства.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Калтукское муниципальное образование включает в себя два населенных пункта: село Калтук и поселок Черемшанка.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муниципального образования составляет – </w:t>
      </w: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51790,78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га. </w:t>
      </w: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 жилищного фонда муниципального образования составляет 40,4 тыс. м</w:t>
      </w:r>
      <w:proofErr w:type="gramStart"/>
      <w:r w:rsidRPr="00A35EA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В состав жилого фонда поселка входят одно- и двухэтажные дома в деревянном, панельном и кирпичном исполнении. Сельское поселение представляет собой 603 дома.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МО функционируют 6 объектов бюджетной сферы. Жилищный фонд муниципального образования неблагоустроенный, </w:t>
      </w:r>
      <w:proofErr w:type="spellStart"/>
      <w:r w:rsidRPr="00A35EAE">
        <w:rPr>
          <w:rFonts w:ascii="Arial" w:eastAsia="Times New Roman" w:hAnsi="Arial" w:cs="Arial"/>
          <w:bCs/>
          <w:sz w:val="24"/>
          <w:szCs w:val="24"/>
          <w:lang w:eastAsia="ru-RU"/>
        </w:rPr>
        <w:t>полублагоустроенный</w:t>
      </w:r>
      <w:proofErr w:type="spellEnd"/>
      <w:r w:rsidRPr="00A35E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частично благоустроенный. 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поселения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функционируют 6 муниципальных котельных, из них 5 котельных МУП «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Теплосервис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Центральная котельная</w:t>
      </w:r>
      <w:r w:rsidRPr="00A35EAE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 xml:space="preserve"> </w:t>
      </w: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 w:rsidRPr="00A35EAE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 xml:space="preserve">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расположена по адресу: с. Калтук, ул. Гагарина, 22, строение 9. Здание котельной площадь 684,25 м</w:t>
      </w:r>
      <w:r w:rsidRPr="00A35EA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, возведенное в 2011 году. Котельная работает на твердом топливе – бурый уголь. В 2021-2022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. приобретены и смонтированы новые котлы марки КВМ-1. Срок службы котла 10 лет, аварийных ситуаций не было. Установлены сетевые 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насосы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обеспечивающие необходимый расход воды и напор достаточный для покрытия местных сопротивлений. Насосы запущены в 2011 году.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Котельная школы -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расположена по адресу: с. Калтук, ул. Советская, 2в, строение 5, помещение 2. Здание котельной площадь 279 м</w:t>
      </w:r>
      <w:r w:rsidRPr="00A35EA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, возведенное в 1968 году. Котельная работает на твердом топливе – бурый уголь, дрова. Имеет 2 котла марки КВр-0,5. Расход топлива 370 т/г. Срок службы котла 10 лет, аварийных ситуаций не было. Котлы запущены в работу в 2012 году. Установлены сетевые 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насосы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обеспечивающие необходимый расход воды и напор достаточный для покрытия местных сопротивлений. Марки насосов: К 45/30 (сетевой) 2010г., К 45/30 (сетевой) 2013г., К 8/18 (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подпиточный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) 2010г. 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Котельная детского сада «Светлячок»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- расположена по адресу: с. Калтук, ул. Советская, 14А, строение 2. Здание котельной площадь 938 м</w:t>
      </w:r>
      <w:r w:rsidRPr="00A35EA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, возведенное в 1981 году. Котельная работает на твердом топливе – бурый уголь. Имеет 2 котла марки «Братск-М». Расход топлива 300 т/г. Срок службы котла 10 лет. Оба котла запущены в работу в 1984 году, в 2007 году произведен капитальный ремонт. Установлены сетевые 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насосы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обеспечивающие необходимый расход воды и напор достаточный для покрытия местных сопротивлений. Марки насосов: К 45/30 (сетевой) 2012г., К 45/30 (сетевой) 2010г., К 50-32-125 (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подпиточный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>) 2009г.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Котельная СДК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- расположена по адресу: с. Калтук, ул. Погодаева, 12Г. Здание котельной площадь 127 м</w:t>
      </w:r>
      <w:r w:rsidRPr="00A35EA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, возведенное в 1982 году. Котельная работает на твердом топливе – бурый уголь, дрова. В 2021-2022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>. приобретены и смонтированы новые котлы марки КВР-023.</w:t>
      </w:r>
      <w:r w:rsidRPr="00A3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Срок службы котла 10 лет.  Установлены сетевые 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насосы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обеспечивающие необходимый расход воды и напор достаточный для покрытия местных сопротивлений. Марки насосов: К 65-50-160 (сетевой) 2008г., К 65-50-160  (сетевой) 2005г.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Котельная больницы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- расположена по адресу: с. Калтук, ул. Советская, 1, строение 4. Здание котельной площадь 678 м</w:t>
      </w:r>
      <w:r w:rsidRPr="00A35EA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, возведенное в 1968 году. Котельная работает на твердом топливе – дрова, резерв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электрокотлы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. Имеет 4 котла – 2 котла марки КЭВ-400, и 2 котла «Энергия». Расход топлива 826 т/г. Срок службы котла 10 лет. КЭВ-400 запущены в работу в 1999 году, произведен капитальный ремонт в 2006 и 2008 году, «Энергия» запущены в работу в 1993 году, капитальный ремонт в 2000 и 2004 году. Установлены сетевые 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насосы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обеспечивающие необходимый расход воды и напор достаточный для покрытия местных сопротивлений. Марки насосов: К 80-65-160 (сетевой) 1998г., К 80-65-160 (сетевой) 2008г., К 50-32-125 (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подпиточный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>) 1999г.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теплоснабжения децентрализованная, закрытая, двухтрубная. 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Структура тепловых сетей состоит из подающего и обратного трубопроводов, тепловых камер, тепловых узлов и потребителей тепловой энергии села Калтук с зависимой системой присоединения.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Способы прокладки трубопроводов тепловых сетей по селу Калтук: надземная, подземная. Общая протяженность сетей 6043,3 м. Подача питьевой воды осуществляется из подземного водозабора, представленного 5 артезианскими скважинами. Оборудованы скважины глубинными насосами типа ЭЦВ. Вода со скважин поступает на водонапорные  башни. На территории Калтукского сельского поселения располагаются 4 водонапорные башни с пригодной для питья водой: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водонапорная башня, расположенная по адресу ул. Советская 1, строение 9; объемом 50 м</w:t>
      </w:r>
      <w:r w:rsidRPr="00A35EA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, используется насос ЭЦВ-6-10-80;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водонапорная башня, расположенная по адресу ул. Гагарина 22, строение 8; объемом 54 м</w:t>
      </w:r>
      <w:r w:rsidRPr="00A35EA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, используется насос ЭЦВ-6-10-80;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водонапорная башня, расположенная по адресу ул. Гагарина 22, строение 7; объемом 100 м</w:t>
      </w:r>
      <w:r w:rsidRPr="00A35EA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(2 скважины), используются насосы ЭЦВ-6-6,3-125 и ЭЦВ-6-10-120;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водонапорная башня, расположенная по адресу ул. Погодаева 12В, строение 4; объемом 80 м</w:t>
      </w:r>
      <w:r w:rsidRPr="00A35EA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, используется насос ЭЦВ-6-10-120.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</w:t>
      </w: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водоразборных колонок, в зимнее время присоединенных к электрическим сетям для перебойного функционирования.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Протяжённость водопроводных сетей  </w:t>
      </w: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14061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км.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«Развитие объектов коммунальной инфраструктуры»</w:t>
      </w:r>
      <w:r w:rsidRPr="00A35E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коммунальной инфраструктуры, модернизацию этих объектов путем внедрения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энергоэффективных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A35EAE" w:rsidRPr="00A35EAE" w:rsidRDefault="00A35EAE" w:rsidP="00A35EAE">
      <w:pPr>
        <w:spacing w:after="0" w:line="23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pacing w:val="-4"/>
          <w:sz w:val="24"/>
          <w:szCs w:val="24"/>
          <w:lang w:eastAsia="ru-RU"/>
        </w:rPr>
        <w:t>На сегодняшний день сфера коммунального обеспечения требует особого внимания в связи с высокой стоимостью энергоресурсов и сверхнормативным износом инженерного оборудования. Это касается как внешних коммуникаций, так и 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A35EAE" w:rsidRPr="00A35EAE" w:rsidRDefault="00A35EAE" w:rsidP="00A35EAE">
      <w:pPr>
        <w:spacing w:after="0" w:line="23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  <w:sectPr w:rsidR="00A35EAE" w:rsidRPr="00A35EAE" w:rsidSect="00A35EA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35EAE">
        <w:rPr>
          <w:rFonts w:ascii="Arial" w:eastAsia="Times New Roman" w:hAnsi="Arial" w:cs="Arial"/>
          <w:spacing w:val="-4"/>
          <w:sz w:val="24"/>
          <w:szCs w:val="24"/>
          <w:lang w:eastAsia="ru-RU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Жилищно-коммунальное хозяйство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Таблица 15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8829"/>
        <w:gridCol w:w="2318"/>
        <w:gridCol w:w="2510"/>
      </w:tblGrid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Наименование показателя, ед. измерения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Значение показателя на 01.01.2021 г.</w:t>
            </w: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Значение показателя на 01.01.2022 г.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Жилищный фонд, всего тыс. 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40,4</w:t>
            </w: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40,4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из них находятся: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в государственной собственности: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федеральной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областной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в муниципальной собственности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2,17</w:t>
            </w: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2,17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в частной собственности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38,23</w:t>
            </w: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38,23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собственность предприятий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Количество квартир, ед.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267</w:t>
            </w: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267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Количество приватизированных квартир, 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тыс.кв.м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Средняя обеспеченность одного жителя жилой 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площадью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,к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spellEnd"/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Число семей, стоящих на учете для получения жилья, ед.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Число семей, получивших жилье и улучшивших жилищные условия в течение 2014 г.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Материал стен жилого фонда, тыс. кв. м.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из монолитного железобетона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крупнопанельные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крупноблочные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кирпичные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кирпичные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с облицовкой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мелкоблочные</w:t>
            </w:r>
            <w:proofErr w:type="spellEnd"/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бутовые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шлакобетонные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деревянные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39</w:t>
            </w: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39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смешанные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прочие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Благоустройство жилищного фонда (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% 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ко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всей жилой площади)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водопроводом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16,33</w:t>
            </w: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канализацией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17,25</w:t>
            </w: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17,3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центральным отоплением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7,41</w:t>
            </w: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7,33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горячим водоснабжением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7,21</w:t>
            </w: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7,13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газоснабжением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электроплитами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ванными и душевыми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телефонами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мусоропроводами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прочими видами благоустройства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Износ жилья, %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66</w:t>
            </w: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66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Основные характеристики котельных, отпускающих 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теплоэнергию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населению и на коммунально-бытовые нужды: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- количество котельных, </w:t>
            </w:r>
            <w:proofErr w:type="spellStart"/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суммарная мощность источников теплоснабжения Гкал/час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color w:val="000000"/>
                <w:lang w:eastAsia="ru-RU"/>
              </w:rPr>
              <w:t>6,09</w:t>
            </w: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color w:val="000000"/>
                <w:lang w:eastAsia="ru-RU"/>
              </w:rPr>
              <w:t>6,09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- протяженность тепловых и паровых сетей в двухтрубном исчислении, 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color w:val="000000"/>
                <w:lang w:eastAsia="ru-RU"/>
              </w:rPr>
              <w:t>6,54</w:t>
            </w: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color w:val="000000"/>
                <w:lang w:eastAsia="ru-RU"/>
              </w:rPr>
              <w:t>6,54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- в 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нуждающиеся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в замене</w:t>
            </w:r>
          </w:p>
        </w:tc>
        <w:tc>
          <w:tcPr>
            <w:tcW w:w="2318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color w:val="000000"/>
                <w:lang w:eastAsia="ru-RU"/>
              </w:rPr>
              <w:t>5,15</w:t>
            </w:r>
          </w:p>
        </w:tc>
        <w:tc>
          <w:tcPr>
            <w:tcW w:w="2510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color w:val="000000"/>
                <w:lang w:eastAsia="ru-RU"/>
              </w:rPr>
              <w:t>5,15</w:t>
            </w:r>
          </w:p>
        </w:tc>
      </w:tr>
    </w:tbl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35EAE" w:rsidRPr="00A35EAE" w:rsidSect="00A35EAE">
          <w:pgSz w:w="16838" w:h="11906" w:orient="landscape" w:code="9"/>
          <w:pgMar w:top="851" w:right="1134" w:bottom="1701" w:left="1134" w:header="0" w:footer="0" w:gutter="0"/>
          <w:cols w:space="708"/>
          <w:docGrid w:linePitch="360"/>
        </w:sect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2.9.6 Уровень развития транспорта и связи, в </w:t>
      </w:r>
      <w:proofErr w:type="spellStart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т.ч</w:t>
      </w:r>
      <w:proofErr w:type="spellEnd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. характеристика дорог.</w:t>
      </w: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Характеристика транспорта на 2021-2022 </w:t>
      </w:r>
      <w:proofErr w:type="spellStart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proofErr w:type="gramStart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spellEnd"/>
      <w:proofErr w:type="gramEnd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Таблица 16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4120"/>
      </w:tblGrid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9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41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Количество, ед. в год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9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1. Транспорт</w:t>
            </w:r>
          </w:p>
        </w:tc>
        <w:tc>
          <w:tcPr>
            <w:tcW w:w="41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69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Вид транспорта</w:t>
            </w:r>
          </w:p>
        </w:tc>
        <w:tc>
          <w:tcPr>
            <w:tcW w:w="41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9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автобусы</w:t>
            </w:r>
          </w:p>
        </w:tc>
        <w:tc>
          <w:tcPr>
            <w:tcW w:w="41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9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муниципальные</w:t>
            </w:r>
          </w:p>
        </w:tc>
        <w:tc>
          <w:tcPr>
            <w:tcW w:w="41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69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коммерческие</w:t>
            </w:r>
          </w:p>
        </w:tc>
        <w:tc>
          <w:tcPr>
            <w:tcW w:w="41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9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троллейбусы</w:t>
            </w:r>
          </w:p>
        </w:tc>
        <w:tc>
          <w:tcPr>
            <w:tcW w:w="41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9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трамваи</w:t>
            </w:r>
          </w:p>
        </w:tc>
        <w:tc>
          <w:tcPr>
            <w:tcW w:w="41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69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маршрутные такси</w:t>
            </w:r>
          </w:p>
        </w:tc>
        <w:tc>
          <w:tcPr>
            <w:tcW w:w="41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9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- метеор 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( 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>речное сообщение в летний период)</w:t>
            </w:r>
          </w:p>
        </w:tc>
        <w:tc>
          <w:tcPr>
            <w:tcW w:w="41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69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Количество перевезенных пассажиров</w:t>
            </w:r>
          </w:p>
        </w:tc>
        <w:tc>
          <w:tcPr>
            <w:tcW w:w="412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</w:tr>
    </w:tbl>
    <w:p w:rsidR="00A35EAE" w:rsidRPr="00A35EAE" w:rsidRDefault="00A35EAE" w:rsidP="00A35EAE">
      <w:pPr>
        <w:spacing w:before="12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На территории Калтукского муниципального образования осуществляют перевозку пассажиров по маршруту село Калтук-город Братск, город Братск-село Калтук: ИП Рыбников Роман Степанович.</w:t>
      </w:r>
    </w:p>
    <w:p w:rsidR="00A35EAE" w:rsidRPr="00A35EAE" w:rsidRDefault="00A35EAE" w:rsidP="00A35EAE">
      <w:pPr>
        <w:spacing w:before="120" w:after="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Характеристика связи на 2021-2022 </w:t>
      </w:r>
      <w:proofErr w:type="spellStart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proofErr w:type="gramStart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spellEnd"/>
      <w:proofErr w:type="gramEnd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Таблица 17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9"/>
        <w:gridCol w:w="4401"/>
      </w:tblGrid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1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Показатели </w:t>
            </w:r>
          </w:p>
        </w:tc>
        <w:tc>
          <w:tcPr>
            <w:tcW w:w="440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Количество абонентов, ед.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1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1. Связь, в 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40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1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1.1 телефонная</w:t>
            </w:r>
          </w:p>
        </w:tc>
        <w:tc>
          <w:tcPr>
            <w:tcW w:w="440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494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1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1.2 радиотелефонная</w:t>
            </w:r>
          </w:p>
        </w:tc>
        <w:tc>
          <w:tcPr>
            <w:tcW w:w="440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1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1.3 спутниковая</w:t>
            </w:r>
          </w:p>
        </w:tc>
        <w:tc>
          <w:tcPr>
            <w:tcW w:w="440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1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1.4 сотовая</w:t>
            </w:r>
          </w:p>
        </w:tc>
        <w:tc>
          <w:tcPr>
            <w:tcW w:w="440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1498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1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1.5 почтовая</w:t>
            </w:r>
          </w:p>
        </w:tc>
        <w:tc>
          <w:tcPr>
            <w:tcW w:w="440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19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01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Услуги местной телефонной связи общего пользования на территории Калтукского муниципального образования оказывает ОАО «Ростелеком», предоставляющий потребителям весь спектр услуг связи и передачи данных.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На территории с. Калтук установлена одна автоматическая телефонная станция (АТС) емкостью 504 абонентских номера</w:t>
      </w:r>
      <w:r w:rsidRPr="00A35EAE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Межстанционная связь осуществляется посредством кабельных линий связи. Связь абонентов с АТС осуществляется по воздушным линиям связи. 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В услуги местной телефонной связи так же входит использование таксофонов и средств коллективного доступа, переговорных пунктов. На территории муниципального образования коллективный доступ в интернет предоставляет ФГУП «Почта России».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Услуги мобильной связи на территории Калтукского муниципального образования предоставляют операторы сети сотовой подвижной связи (СПС):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A35EAE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ОАО «МегаФон» (торговая марка «Мегафон», стандарт GSM 900/1800);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x-none"/>
        </w:rPr>
      </w:pPr>
      <w:r w:rsidRPr="00A35EAE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ЗАО «</w:t>
      </w:r>
      <w:proofErr w:type="spellStart"/>
      <w:r w:rsidRPr="00A35EAE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Байкалвестком</w:t>
      </w:r>
      <w:proofErr w:type="spellEnd"/>
      <w:r w:rsidRPr="00A35EAE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» (торговая марка «БВК», стандарт GSM 900/1800).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x-none"/>
        </w:rPr>
      </w:pPr>
      <w:r w:rsidRPr="00A35EAE">
        <w:rPr>
          <w:rFonts w:ascii="Arial" w:eastAsia="Times New Roman" w:hAnsi="Arial" w:cs="Arial"/>
          <w:snapToGrid w:val="0"/>
          <w:sz w:val="24"/>
          <w:szCs w:val="24"/>
          <w:lang w:eastAsia="x-none"/>
        </w:rPr>
        <w:lastRenderedPageBreak/>
        <w:t xml:space="preserve">АО «Национальная Башенная Компания» (торговая марка «Билайн», стандарт GSM 900/1800) 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установлены </w:t>
      </w:r>
      <w:r w:rsidRPr="00A35EAE">
        <w:rPr>
          <w:rFonts w:ascii="Arial" w:eastAsia="Calibri" w:hAnsi="Arial" w:cs="Arial"/>
          <w:sz w:val="24"/>
          <w:szCs w:val="24"/>
          <w:lang w:eastAsia="ru-RU"/>
        </w:rPr>
        <w:t xml:space="preserve">три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антенно-мачтовых сооружения для размещения оборудования операторов мобильной связи. Сетью мобильной связи покрыта вся территория Поселения.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В населенных пунктах нет проводного радиовещания. Жители принимают телевизионный сигнал от телевизионного ретранслятора села Калтук. Охват населения телевизионным вещанием составляет: 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A35EAE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«Первый канал» - 100%;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A35EAE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ТК «Россия» + ИГТРК - 100%.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На сегодняшний день перечень услуг связи, оказываемых населению Калтукского муниципального образования, достаточно широкий. Услуги предоставляются как с помощью средств фиксированной связи, так и на основе средств подвижной сотовой связи и абонентского радиодоступа. Уровень обеспечения услугами связи населения оценивается как высокий. 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Анализ перечня услуг связи, предоставляемых населению, показал, что в целом системы телекоммуникаций Калтукского муниципального образования обеспечивают необходимый уровень обслуживания. Однако по отдельным направлениям существуют потенциальные возможности увеличения объема и улучшения качества предоставления услуг связи.</w:t>
      </w:r>
    </w:p>
    <w:p w:rsidR="00A35EAE" w:rsidRPr="00A35EAE" w:rsidRDefault="00A35EAE" w:rsidP="00A35EA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дорог.</w:t>
      </w:r>
    </w:p>
    <w:p w:rsidR="00A35EAE" w:rsidRPr="00A35EAE" w:rsidRDefault="00A35EAE" w:rsidP="00A35EA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По территории Калтукского муниципального образования проходят следующие автомобильные дороги общего пользования, соответствующие классу "обычная автомобильная дорога":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A35EAE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местного значения IV категории, общей протяженностью в границах </w:t>
      </w:r>
      <w:r w:rsidRPr="00A35EAE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>поселения</w:t>
      </w:r>
      <w:r w:rsidRPr="00A35EAE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A35EAE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>16,453</w:t>
      </w:r>
      <w:r w:rsidRPr="00A35EAE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км;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A35EAE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местного значения V категории, общей протяженностью в границах </w:t>
      </w:r>
      <w:r w:rsidRPr="00A35EAE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>поселения</w:t>
      </w:r>
      <w:r w:rsidRPr="00A35EAE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A35EAE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>6,727</w:t>
      </w:r>
      <w:r w:rsidRPr="00A35EAE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км.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Для обеспечения удобства обслуживания автомобильного транспорта на территории  Калтукского муниципального образования вне границ населённых пунктов на автомобильных дорогах общего пользования местного значения располагаются следующие объекты транспортной инфраструктуры: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A35EAE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автодорожный мост - 4 объект</w:t>
      </w:r>
      <w:r w:rsidRPr="00A35EAE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>а.</w:t>
      </w:r>
    </w:p>
    <w:p w:rsidR="00A35EAE" w:rsidRPr="00A35EAE" w:rsidRDefault="00A35EAE" w:rsidP="00A35EA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Информационные сведения о составе и техническом состоянии дорог на 2021-2022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Имеется в наличии грунтовая  и асфальтовая дорога. Внутри поселковая дорога протяженностью 23,180 км.  Требуется капитальный ремонт. 100 % дорог не соответствует нормативным требованиям к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транспортно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– эксплуатационным показателям.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2.9.7. Уровень развития малого и среднего предпринимательства и его роль в социально – экономическом развитии муниципального образования.</w:t>
      </w: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На территории Калтукского муниципального образования экономическую деятельность осуществляют 13 индивидуальных предпринимателей из них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- 11 осуществляют розничную торговлю;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- 1 в сфере сельского хозяйства;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- 1 перевозка людей.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территории Калтукского муниципального образования осуществляет деятельность в сфере жилищного коммунального хозяйства - МУП «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Теплосервис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2.9.8. Оценка состояния окружающей среды.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Сельская свалка твердых бытовых отходов расположена на расстоянии 500 метров с юго-восточной стороны села, расстояние до ближайшего жилого дома поселка 980 метров. Рельеф спокойный. Господствующее направление ветра – запад, северо-запад. С северной стороны участка на расстоянии 400-500 метров – сельское кладбище. Сооружений подлежащих демонтажу – нет. Расстояние до ближайшего открытого водоема – Братское водохранилище 1800-2000 метров. В соответствие требований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2.2.1./2.1.1.1200-03 «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– защитные зоны и санитарная классификация предприятий, сооружений и иных объектов» - объект относится ко 2 классу (участок компостирования твердых бытовых отходов) и должен иметь радиус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– защитной зоны = 500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метроы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по периметру. По результатам выполненных лабораторных исследований (атмосферного воздуха, почвы, радиологии) – влияние объекта на населенный пункт и жителей села – не установлено.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.Основные проблемы социально-экономического развития поселения</w:t>
      </w:r>
    </w:p>
    <w:p w:rsidR="00A35EAE" w:rsidRPr="00A35EAE" w:rsidRDefault="00A35EAE" w:rsidP="00A35EA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Таблица 18</w:t>
      </w:r>
    </w:p>
    <w:p w:rsidR="00A35EAE" w:rsidRPr="00A35EAE" w:rsidRDefault="00A35EAE" w:rsidP="00A35EA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452"/>
        <w:gridCol w:w="92"/>
        <w:gridCol w:w="3402"/>
      </w:tblGrid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Фактор</w:t>
            </w:r>
          </w:p>
        </w:tc>
        <w:tc>
          <w:tcPr>
            <w:tcW w:w="3544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Преимущества</w:t>
            </w:r>
          </w:p>
        </w:tc>
        <w:tc>
          <w:tcPr>
            <w:tcW w:w="3402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Недостатки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1. Географическое положение</w:t>
            </w:r>
          </w:p>
        </w:tc>
        <w:tc>
          <w:tcPr>
            <w:tcW w:w="3544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привлекательная природная среда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периферийное положение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суровые климатические условия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2. Население</w:t>
            </w:r>
          </w:p>
        </w:tc>
        <w:tc>
          <w:tcPr>
            <w:tcW w:w="3544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наличие постоянного населения адаптированного к местным условиям жизни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Сложная демографическая ситуаци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я(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>естественная и миграционная убыль населения)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безработица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высокая доля людей пенсионного возраста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недостаток квалифицированных кадров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3. Экология</w:t>
            </w:r>
          </w:p>
        </w:tc>
        <w:tc>
          <w:tcPr>
            <w:tcW w:w="3544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отсутствие факторов промышленного загрязнения природной среды</w:t>
            </w:r>
          </w:p>
        </w:tc>
        <w:tc>
          <w:tcPr>
            <w:tcW w:w="340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наличие несанкционированных свалок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4. Жилищная сфера</w:t>
            </w:r>
          </w:p>
        </w:tc>
        <w:tc>
          <w:tcPr>
            <w:tcW w:w="3544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наличие земельных участков для индивидуального строительства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низкий уровень благоустройства жилья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большая степень износа жилого фонда;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-нехватка жилья для молодых специалистов и молодых семей;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Наличие брошенного жилья, которое создает угрозу возникновению пожаров.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5. Инженерная </w:t>
            </w: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>инфраструктура</w:t>
            </w:r>
          </w:p>
        </w:tc>
        <w:tc>
          <w:tcPr>
            <w:tcW w:w="3544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- бесперебойное и </w:t>
            </w: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>надежное обеспечение потребителей электроэнергией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наличие телефонной станции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- плохое состояние улиц, </w:t>
            </w: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>дорог и площадей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отсутствие системы утилизации бытовых отходов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>6. Социальная инфраструктура</w:t>
            </w:r>
          </w:p>
        </w:tc>
        <w:tc>
          <w:tcPr>
            <w:tcW w:w="3544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создана развитая социальная инфраструктура (учреждения образования, здравоохранения, культуры)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- 100 % износ здания МКОУ Калтукская СОШ,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Недостаток мест для проведения досуга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недостаток бюджетных средств на социальное развитие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251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7. Экономика</w:t>
            </w:r>
          </w:p>
        </w:tc>
        <w:tc>
          <w:tcPr>
            <w:tcW w:w="3452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наличие неиспользуемых сельскохозяйственных земель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благоприятная инвестиционная среда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наличие  земельных участков для развития промышленного производства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94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слабая инвестиционная активность внешних  инвесторов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слабая система бытового обслуживания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слабая инвестиционная активность населения</w:t>
            </w:r>
          </w:p>
        </w:tc>
      </w:tr>
    </w:tbl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Благоприятные возможности и возможные угрозы развития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A35EAE" w:rsidRPr="00A35EAE" w:rsidRDefault="00A35EAE" w:rsidP="00A35E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Таблица 19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3860"/>
        <w:gridCol w:w="10"/>
        <w:gridCol w:w="3317"/>
      </w:tblGrid>
      <w:tr w:rsidR="00A35EAE" w:rsidRPr="00A35EAE" w:rsidTr="00A35EAE">
        <w:tblPrEx>
          <w:tblCellMar>
            <w:top w:w="0" w:type="dxa"/>
            <w:bottom w:w="0" w:type="dxa"/>
          </w:tblCellMar>
        </w:tblPrEx>
        <w:tc>
          <w:tcPr>
            <w:tcW w:w="2277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t>Фактор</w:t>
            </w:r>
          </w:p>
        </w:tc>
        <w:tc>
          <w:tcPr>
            <w:tcW w:w="386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t>Благоприятные возможности</w:t>
            </w:r>
          </w:p>
        </w:tc>
        <w:tc>
          <w:tcPr>
            <w:tcW w:w="3327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t>Возможные угрозы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277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1. Демографические процессы</w:t>
            </w:r>
          </w:p>
        </w:tc>
        <w:tc>
          <w:tcPr>
            <w:tcW w:w="386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рост населения за счет увеличения рождаемости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реализация национальных проектов «Здоровье», «Образование», «Жилище»</w:t>
            </w:r>
          </w:p>
        </w:tc>
        <w:tc>
          <w:tcPr>
            <w:tcW w:w="3327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старение общества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отток трудоспособного населения, молодежи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2277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2. Экономика</w:t>
            </w:r>
          </w:p>
        </w:tc>
        <w:tc>
          <w:tcPr>
            <w:tcW w:w="387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экономический подъем как в субъекте РФ, так и в стране в целом</w:t>
            </w:r>
          </w:p>
        </w:tc>
        <w:tc>
          <w:tcPr>
            <w:tcW w:w="3317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отсутствие государственной поддержки сельхозпредприятиям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рост цен на топливо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диспаритет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цен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изношенность материально-технической базы предприятий</w:t>
            </w: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277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3. Местное самоуправление – законодательные решения</w:t>
            </w:r>
          </w:p>
        </w:tc>
        <w:tc>
          <w:tcPr>
            <w:tcW w:w="387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рост самостоятельности муниципального уровня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недостаток финансовых сре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дств дл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>я выполнения возложенных полномочий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277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4.Экология</w:t>
            </w:r>
          </w:p>
        </w:tc>
        <w:tc>
          <w:tcPr>
            <w:tcW w:w="3870" w:type="dxa"/>
            <w:gridSpan w:val="2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развитие лесозаготовительной отрасли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рост сельского хозяйства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развитие экономического потенциала территории</w:t>
            </w:r>
          </w:p>
        </w:tc>
        <w:tc>
          <w:tcPr>
            <w:tcW w:w="3317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Критическое состояние в сфере обращения с отходами производства и потребления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- Отсутствие системы вторичной переработки отходов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- Трудности при оформлении документации </w:t>
            </w: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на площадки 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временного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- хранения отходов 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в сельских поселениях с небольшой численностью населения в связи с ужесточенными требованиями законодательства РФ в области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обращения с отходами.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IV</w:t>
      </w:r>
      <w:r w:rsidRPr="00A35E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.Оценка действующих мер по улучшению социально-экономического положения муниципального образования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Администрацией Калтукского сельского поселения разработаны и утверждены муниципальные программы, которые представлены в приложении 1.</w:t>
      </w: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1. Муниципальные финансы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Вместе с тем, в целях реализации стратегической цели по совершенствованию системы управления в Калтукском  муниципальном образовании необходимо решение ряда проблем.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1. Отсутствие прироста собственной доходной базы бюджета поселения, а также слабая положительная динамика в перспективе.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 решения по оптимизации расходов, их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приоритизации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3. 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позволит обеспечить: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1. К 2027 году уровень муниципального долга не более 50% утвержденного общего годового объема доходов бюджета Калтукского муниципального образования без учета утвержденного объема безвозмездных поступлений;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2. Ежегодный темп роста поступлений налоговых и неналоговых доходов бюджета Калтукского муниципального образования не менее 100% (с учетом изменений бюджетного и налогового законодательства).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Программа «Развитие дорожного хозяйства в Калтукском МО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разработана в соответствии с Федеральным законом №196 РФ от 10.12.1995г. «О безопасности дорожного движения» с учетом экономических условий Калтукского МО, в которых осуществляются мероприятия по обеспечению  безопасности дорожного  движения на автомобильных  дорогах местного значения в границах населенного пункта Калтукского муниципального образования.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- повышение уровня безопасности дорожного движения на автомобильных дорогах местного значения.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Способы ограничения финансового риска: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а) ежегодное уточнение объема финансовых средств исходя из возможностей бюджета Калтукского МО;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позволит к 2025 г. достичь: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1. Площадь дорожного полотна, в отношении которого произведен ремонт – 23,68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тыс.кв.м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3. Муниципальная программа «Развитие объектов коммунальной инфраструктуры»</w:t>
      </w:r>
      <w:r w:rsidRPr="00A35E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энергоэффективных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A35EAE" w:rsidRPr="00A35EAE" w:rsidRDefault="00A35EAE" w:rsidP="00A35E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A35EAE" w:rsidRPr="00A35EAE" w:rsidRDefault="00A35EAE" w:rsidP="00A35EAE">
      <w:pPr>
        <w:widowControl w:val="0"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Достижение выполнения цели Программы будет характеризоваться следующими целевыми показателями:</w:t>
      </w:r>
    </w:p>
    <w:p w:rsidR="00A35EAE" w:rsidRPr="00A35EAE" w:rsidRDefault="00A35EAE" w:rsidP="00A35EAE">
      <w:pPr>
        <w:spacing w:after="0" w:line="240" w:lineRule="auto"/>
        <w:ind w:firstLine="709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pacing w:val="-4"/>
          <w:sz w:val="24"/>
          <w:szCs w:val="24"/>
          <w:lang w:eastAsia="ru-RU"/>
        </w:rPr>
        <w:t>1) Показатели состояния объектов коммунального назначения, в том числе: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МО.</w:t>
      </w:r>
    </w:p>
    <w:p w:rsidR="00A35EAE" w:rsidRPr="00A35EAE" w:rsidRDefault="00A35EAE" w:rsidP="00A35EA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2) Показатели динамики расхода энергетических ресурсов и воды (по видам ресурсов);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позволит: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ежегодно получать на все котельные муниципального образования акты готовности к отопительному сезону, являющиеся свидетельством выполнения всех основных условий готовности теплоисточников;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к началу 2025 года снижение доли ветхих инженерных сетей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30%;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- достигнуть к началу 2025 года снижения расхода энергоресурсов и воды на 15 % в сравнении с расходом энергоресурсов и воды в 2014 году; 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повысить показатели благоустройства населённых пунктов муниципального образования к началу 2025 года в сравнении с базовым периодом 2014 года на 20%.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Муниципальная программа Развитие физической культуры и спорта  в Калтукском МО.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 вовлечение широких слоев населения в активное занятие спортом для полноценного физического и духовного развития граждан и профилактики заболеваний, правонарушений.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может быть подвержена влиянию следующих рисков: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позволит к 2025 г. обеспечить: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1. Удельный вес населения, систематически занимающегося физической культурой и спортом - 15%.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Муниципальная программа «Культура на 2015 – 2025 годы Калтукского муниципального образования».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Основная цель муниципальной программы – сохранение и развитие культурного потенциала.</w:t>
      </w:r>
    </w:p>
    <w:p w:rsidR="00A35EAE" w:rsidRPr="00A35EAE" w:rsidRDefault="00A35EAE" w:rsidP="00A35EAE">
      <w:pPr>
        <w:tabs>
          <w:tab w:val="left" w:pos="1276"/>
        </w:tabs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A35EAE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В рамках реализации муниципальной программы могут быть выделены следующие риски. </w:t>
      </w:r>
    </w:p>
    <w:p w:rsidR="00A35EAE" w:rsidRPr="00A35EAE" w:rsidRDefault="00A35EAE" w:rsidP="00A35EAE">
      <w:pPr>
        <w:tabs>
          <w:tab w:val="left" w:pos="1134"/>
        </w:tabs>
        <w:suppressAutoHyphens/>
        <w:autoSpaceDE w:val="0"/>
        <w:spacing w:after="0" w:line="100" w:lineRule="atLeast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</w:pPr>
      <w:r w:rsidRPr="00A35EAE">
        <w:rPr>
          <w:rFonts w:ascii="Arial" w:eastAsia="Calibri" w:hAnsi="Arial" w:cs="Arial"/>
          <w:color w:val="000000"/>
          <w:sz w:val="24"/>
          <w:szCs w:val="24"/>
          <w:lang w:eastAsia="ar-SA"/>
        </w:rPr>
        <w:t>Кадровые риски обусловлены дефицитом высококвалифицированных кадров в учреждениях культурно-досугового типа, что снижает эффективность работы и качество предоставляемых услуг.</w:t>
      </w:r>
    </w:p>
    <w:p w:rsidR="00A35EAE" w:rsidRPr="00A35EAE" w:rsidRDefault="00A35EAE" w:rsidP="00A35EAE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A35EAE">
        <w:rPr>
          <w:rFonts w:ascii="Arial" w:eastAsia="Calibri" w:hAnsi="Arial" w:cs="Arial"/>
          <w:color w:val="000000"/>
          <w:sz w:val="24"/>
          <w:szCs w:val="24"/>
          <w:lang w:eastAsia="ar-SA"/>
        </w:rPr>
        <w:t>Реализация муниципальной программы предполагает достижение следующих результатов в сфере культуры в 2025 году:</w:t>
      </w:r>
    </w:p>
    <w:p w:rsidR="00A35EAE" w:rsidRPr="00A35EAE" w:rsidRDefault="00A35EAE" w:rsidP="00A35EAE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35EAE">
        <w:rPr>
          <w:rFonts w:ascii="Arial" w:eastAsia="Times New Roman" w:hAnsi="Arial" w:cs="Arial"/>
          <w:sz w:val="24"/>
          <w:szCs w:val="24"/>
          <w:lang w:eastAsia="ar-SA"/>
        </w:rPr>
        <w:t xml:space="preserve">1. Увеличение численности участников культурно-досуговых мероприятий до </w:t>
      </w:r>
      <w:r w:rsidRPr="00A35EA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7,8 тыс. чел.;</w:t>
      </w:r>
    </w:p>
    <w:p w:rsidR="00A35EAE" w:rsidRPr="00A35EAE" w:rsidRDefault="00A35EAE" w:rsidP="00A35EAE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35EAE">
        <w:rPr>
          <w:rFonts w:ascii="Arial" w:eastAsia="Times New Roman" w:hAnsi="Arial" w:cs="Arial"/>
          <w:sz w:val="24"/>
          <w:szCs w:val="24"/>
          <w:lang w:eastAsia="ar-SA"/>
        </w:rPr>
        <w:t xml:space="preserve">2. Повышение уровня удовлетворённости жителей качеством предоставления муниципальных услуг в сфере культуры </w:t>
      </w:r>
      <w:r w:rsidRPr="00A35EA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до 90% .</w:t>
      </w:r>
    </w:p>
    <w:p w:rsidR="00A35EAE" w:rsidRPr="00A35EAE" w:rsidRDefault="00A35EAE" w:rsidP="00A35EAE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 Увеличение доли учреждений культуры, отвечающих требованиям пожарной безопасности до 100%.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6. «Пожарная безопасность, предупреждение и ликвидация чрезвычайных ситуаций в Калтукском МО» на 2015 – 2025 годы Калтукского муниципального образования.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повышение безопасности жизнедеятельности населения Калтукского МО.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может быть подвержена влиянию следующих рисков: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позволит к 2025 г. достичь: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1.  Количество обученных специалистов ГОЧС  - 1 единица.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2. Количество мероприятий по профилактике пожаров и предупреждению чрезвычайных ситуаций – 9 ед.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3. Обеспечение населения и работников Калтукского МО средствами индивидуальной защиты (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СИЗ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>) в количестве 250 штук.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4. Обучение населения в области гражданской обороны, защите населения и территорий от чрезвычайных ситуаций природного и техногенного характера, обучения неработающего населения способам  защиты в чрезвычайных ситуациях мирного и военного времени в полном объёме в УКП.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5. Модернизация и обслуживание системы оповещения населения об угрозе или возникновении чрезвычайных ситуаций природного и техногенного характера.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6. Изготовление и установка указателей, предупреждающих аншлагов, объясняющих правила отдыха на водоёмах   в местах неорганизованного массового отдыха населения.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«Формирование комфортной городской среды на территории Калтукского муниципального образования на 2018-2024 годы».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повышение качества и комфорта городской среды на территории Калтукского муниципального образования.</w:t>
      </w:r>
    </w:p>
    <w:p w:rsidR="00A35EAE" w:rsidRPr="00A35EAE" w:rsidRDefault="00A35EAE" w:rsidP="00A35EA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35EAE">
        <w:rPr>
          <w:rFonts w:ascii="Arial" w:eastAsia="Calibri" w:hAnsi="Arial" w:cs="Arial"/>
          <w:sz w:val="24"/>
          <w:szCs w:val="24"/>
        </w:rPr>
        <w:t>В настоящее время на территории поселения существует высокая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A35EAE" w:rsidRPr="00A35EAE" w:rsidRDefault="00A35EAE" w:rsidP="00A35EA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35EAE">
        <w:rPr>
          <w:rFonts w:ascii="Arial" w:eastAsia="Calibri" w:hAnsi="Arial" w:cs="Arial"/>
          <w:sz w:val="24"/>
          <w:szCs w:val="24"/>
        </w:rP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A35EAE" w:rsidRPr="00A35EAE" w:rsidRDefault="00A35EAE" w:rsidP="00A35EA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35EAE">
        <w:rPr>
          <w:rFonts w:ascii="Arial" w:eastAsia="Calibri" w:hAnsi="Arial" w:cs="Arial"/>
          <w:sz w:val="24"/>
          <w:szCs w:val="24"/>
        </w:rPr>
        <w:t>Комплексное благоустройство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Также Думой Калтукского сельского поселения разработаны и приняты следующие Программы: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комплексного развития социальной инфраструктуры Калтукского сельского поселения на 2017-2032 годы.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создание материальной базы развития социальной инфраструктуры для обеспечения 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повышения качества жизни населения поселения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Разработка проектов планировки территории и межевание земельных участков под строительство объектов социальной инфраструктуры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-разработка проектно-сметной документации по строительству и реконструкции объектов социальной сферы,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-строительство и реконструкция объектов социальной инфраструктуры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-строительство социального жилья, индивидуальное жилищное строительство. Ожидаемые конечные результаты программы: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- повышение качества, комфортности и уровня жизни населения Калтукского сельского поселения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-Обеспеченность граждан жильём,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-нормативная доступность и обеспеченность объектами социальной инфраструктуры жителей сельского поселения.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«Комплексного развитие систем транспортной инфраструктуры на территории Калтукского сельского поселения Братского района Иркутской области на 2017-2032 годы.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Комплексное развитие транспортной инфраструктуры Калтукского сельского поселения. 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автомобильный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Транспортная связь с районным, областным и населенными пунктами будет осуществляться общественным транспортом (автобусное сообщение, такси), внутри населенных пунктов личным транспортом и пешеходное сообщение.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Для целей обслуживания действующих производственных предприятий сохраняется использование грузового транспорта.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эксплутационное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может изменяться в соответствии с градостроительным законодательством. 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proofErr w:type="gramEnd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униципальная Программа комплексного развития коммунальной инфраструктуры Калтукского сельского поселения в 2016-2032 годах.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Основная цель Программы - повышение уровня жизни населения, повышение устойчивости и эффективности работы объектов жизнеобеспечения.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Успешная реализация данной Программы позволит: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обеспечить более комфортные условия проживания населения путем развития системы коммунальной инфраструктуры и повышения качества предоставления коммунальных услуг;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-.повысить надежность и эффективность работы объектов коммунального назначения;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снизить потребление энергетических ресурсов и оптимизировать расходы на финансирование мероприятий по поддержанию жизнеспособности объектов коммунальной инфраструктуры;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- решить стратегическую задачу привлечения инвестиций для модернизации и развития жилищно-коммунального комплекса.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Реализация разработанной Программы - экономическая основа снижения издержек на производство услуг при реформировании жилищно-коммунального хозяйства.</w:t>
      </w: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A35EAE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. Резервы (ресурсы) социально- экономического развития поселения.</w:t>
      </w:r>
      <w:proofErr w:type="gramEnd"/>
    </w:p>
    <w:p w:rsidR="00A35EAE" w:rsidRPr="00A35EAE" w:rsidRDefault="00A35EAE" w:rsidP="00A35EAE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5.1. Наличие земельных ресурсов.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Рациональное использование земельных ресурсов имеет большое значение в экономике сельского хозяйства. В сельском хозяйстве получение продукции связано с качественным состоянием земли, с характером и условиями ее использования. Она является важной производительной силой, без которой немыслим процесс сельскохозяйственного производства. Земля в сельском хозяйстве функционирует в качестве предмета труда, когда человек воздействует на ее верхний горизонт – почву и создает необходимые условия для роста и развития сельскохозяйственных культур.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Земельные ресурсы в сельском хозяйстве обладают рядом специфических особенностей, которые существенно отличают их от других сре</w:t>
      </w:r>
      <w:proofErr w:type="gramStart"/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оизводства и оказывают большое влияние на экономику сельскохозяйственного производства.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Отдельные участки земли по своему плодородию не однородны. Одни из них содержат больше питательных веществ, другие лучше обеспечены влагой, третьи имеют совершенно другую структуру почвы и т.д. Вследствие этого при равных вложениях труда и средств на единицу площади возникают различия в количестве получаемой продукции. Под воздействием труда человека эти различия </w:t>
      </w:r>
      <w:proofErr w:type="gramStart"/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proofErr w:type="gramEnd"/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сглаживаться, так и усугубляться, оказывая влияние на выход продукции в расчете на среднегодового работника, себестоимость и другие экономические показатели экономической эффективности сельскохозяйственного производства. Неправильное использование земли может в конечном итоге свести на нет роль и значение всех остальных факторов производства.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отмеченные особенности земли как средства производства лежат в основе теории и практики рационального земледелия. Человек может активно воздействовать на плодородие почвы. Уровень этого воздействия определяется состоянием развития производственных сил, степенью их технологического применения в сельском хозяйстве (использование достижений науки и техники, прогрессивных технологий производства, передовой практики и т.д.).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Естественное (потенциальное) плодородие почвы рассматривается как результат длительного почвообразующего процесса. Оно определяется запасами питательных веществ, их доступностью для растения, физическими, механическими и другими свойствами почвенного слоя земли, сформировавшегося на исходных породах в условиях определенного климата.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Искусственное плодородие почвы - это результат многогранного воздействия человека на почву с помощью обработки, внесения минеральных и органических удобрений, осуществления мелиоративных и почвозащитных работ, других мероприятий.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Экономическое (эффективное) плодородие почвы представляет собой синтез естественного и искусственного плодородия. Оно образуется в результате </w:t>
      </w: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использования природных ресурсов почвы и пополнения недостающих питательных веществ, улучшения ее физических и других свойств. Экономическое плодородие в значительной степени зависит от уровня развития научно-технического прогресса.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Земельные ресурсы как объекты собственности и хозяйствования учитываются: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целевому назначению (основу которого составляет распределение земель по категориям);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хозяйственному использованию (основанному на классификации угодий по видам и подвидам);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административно-территориальному делению (в основу которого заложено распределение земель по землепользователям).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основным целевым назначением различают земли: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-сельскохозяйственного назначения;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-населенных пунктов (городов, поселков и сельских населенных</w:t>
      </w:r>
      <w:proofErr w:type="gramEnd"/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пунктов);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-промышленности, транспорта, связи, радиовещания, телевидения, информатики и космического обеспечения, энергетики, обороны и иного назначения;</w:t>
      </w:r>
      <w:proofErr w:type="gramEnd"/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-природоохранного, </w:t>
      </w:r>
      <w:proofErr w:type="spellStart"/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природозаповедного</w:t>
      </w:r>
      <w:proofErr w:type="spellEnd"/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историко-культурного назначения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-лесного фонда;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-водного фонда;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-запаса.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землям сельскохозяйственного назначения относят всю территорию, предоставленную сельскохозяйственным товаропроизводителям и предназначенную для ведения сельского хозяйства. Их основу составляют сельскохозяйственные угодья. Площадь земель сельскохозяйственного назначения составляет 10581 га.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5.2. Минерально-сырьевые ресурсы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Минерально-сырьевая база Калтукского муниципального образования представлена строительными камнями, подземными пресными водами.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севере Калтукского муниципального образования, вблизи с. Калтук, расположено Калтукское месторождение строительного камня (алевролит). Местонахождение находится в резерве.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с. Калтук расположен водозабор пресных питьевых подземных вод. На участок водозабора выдана лицензия ИРК02484ВЭ на добычу вод в с. </w:t>
      </w:r>
      <w:proofErr w:type="gramStart"/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Покосное</w:t>
      </w:r>
      <w:proofErr w:type="gramEnd"/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(скважина №1-Э), с. Калтук (скважина №1-К), с. Кузнецовка (скважина № 49). Владельцем лицензии является ОАО Дорожная служба Иркутской области.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Генеральным планом вне границ населенных пунктов сформирована зона производственного и коммунально-складского назначения площадью – 0,3 га, зона сельскохозяйственного использования (без учета зоны личного подсобного хозяйства) – 5,4 </w:t>
      </w:r>
      <w:proofErr w:type="spellStart"/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тыс.га</w:t>
      </w:r>
      <w:proofErr w:type="spellEnd"/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Проектными решениями генерального плана предусмотрено размещение хлебозавода, ремонтно-механических мастерских, крестьянско-фермерского хозяйства </w:t>
      </w:r>
      <w:proofErr w:type="gramStart"/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 Калтук.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Генеральным планом в с. Калтук сформирована зона производственного и коммунально-складского назначения площадью 20,7 га, сельскохозяйственного использования (без учета зоны личного подсобного хозяйства) – 28,9 га.</w:t>
      </w:r>
      <w:proofErr w:type="gramEnd"/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5.3. Трудовые ресурсы.</w:t>
      </w:r>
    </w:p>
    <w:p w:rsidR="00A35EAE" w:rsidRPr="00A35EAE" w:rsidRDefault="00A35EAE" w:rsidP="00A35EA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Трудовые ресурсы Калтукского муниципального образования 2021-2022 </w:t>
      </w:r>
      <w:proofErr w:type="spellStart"/>
      <w:r w:rsidRPr="00A35E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г.</w:t>
      </w:r>
      <w:proofErr w:type="gramStart"/>
      <w:r w:rsidRPr="00A35E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A35E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Калтукского муниципального образования трудоспособного населения в сравнении с 2021 годом уменьшилось на 198 человек, безработных уменьшилось  на 14 человек, пенсионеров уменьшилось на 16 человек и инвалидов уменьшилось на 16 человек. 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57825" cy="34956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VI</w:t>
      </w:r>
      <w:r w:rsidRPr="00A35E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A3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35E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Миссия, стратегические цели, задачи и перечень наиболее крупных мероприятий и инвестиционных проектов, направленных на решение проблемных вопросов в муниципальном образовании в долгосрочной перспективе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Основной целью Стратегии является повышение уровня и качества жизни населения Калтукского муниципального образования.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Достижение поставленной цели возможно на основе устойчивого и качественного развития экономики Калтукского муниципального образования.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свидетельством достижения поставленной цели будет являться повышение уровня жизни и сокращение миграционного оттока населения. 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Основные приоритеты социально-экономического развития Калтукского муниципального образования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851"/>
        </w:tabs>
        <w:spacing w:after="0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1. Обеспечение достойных условий жизни;</w:t>
      </w:r>
    </w:p>
    <w:p w:rsidR="00A35EAE" w:rsidRPr="00A35EAE" w:rsidRDefault="00A35EAE" w:rsidP="00A35EAE">
      <w:pPr>
        <w:tabs>
          <w:tab w:val="left" w:pos="851"/>
        </w:tabs>
        <w:spacing w:after="0"/>
        <w:ind w:left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 Создание возможностей для работы и бизнеса;</w:t>
      </w:r>
    </w:p>
    <w:p w:rsidR="00A35EAE" w:rsidRPr="00A35EAE" w:rsidRDefault="00A35EAE" w:rsidP="00A35EAE">
      <w:pPr>
        <w:tabs>
          <w:tab w:val="left" w:pos="851"/>
        </w:tabs>
        <w:spacing w:after="0"/>
        <w:ind w:left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3. Повышение эффективности государственного муниципального управления.</w:t>
      </w:r>
    </w:p>
    <w:p w:rsidR="00A35EAE" w:rsidRPr="00A35EAE" w:rsidRDefault="00A35EAE" w:rsidP="00A35EAE">
      <w:pPr>
        <w:tabs>
          <w:tab w:val="left" w:pos="851"/>
        </w:tabs>
        <w:spacing w:after="0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выбранных стратегических задач в долгосрочной перспективе необходимо решить комплекс задач по следующим направлениям.</w:t>
      </w: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_Toc468119842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1. Обеспечение достойных условий жизни</w:t>
      </w:r>
      <w:bookmarkEnd w:id="2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предусматривает решение комплекса задач:</w:t>
      </w: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Задача 1.1 –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EA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повышение доступности качественного образования, обеспечение его соответствия потребностям социально-экономического развития.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 повышение качества общего образования. 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Развитие и обновление сети образовательных организаций.</w:t>
      </w:r>
    </w:p>
    <w:p w:rsidR="00A35EAE" w:rsidRPr="00A35EAE" w:rsidRDefault="00A35EAE" w:rsidP="00A35EA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Развитие системы дополнительного образования.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tabs>
          <w:tab w:val="left" w:pos="247"/>
          <w:tab w:val="left" w:pos="56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1.2. –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A35EAE" w:rsidRPr="00A35EAE" w:rsidRDefault="00A35EAE" w:rsidP="00A35EAE">
      <w:pPr>
        <w:tabs>
          <w:tab w:val="left" w:pos="0"/>
          <w:tab w:val="left" w:pos="567"/>
          <w:tab w:val="left" w:pos="1134"/>
        </w:tabs>
        <w:spacing w:after="0"/>
        <w:ind w:firstLine="72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 задачи: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/>
          <w:spacing w:val="-1"/>
          <w:sz w:val="24"/>
          <w:szCs w:val="24"/>
          <w:shd w:val="clear" w:color="auto" w:fill="FFFFFF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Обеспечение оптимальной сбалансированности объемов медицинской помощи в соответствии с имеющимися ресурсами и потребностями населения</w:t>
      </w:r>
      <w:r w:rsidRPr="00A35EAE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.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количественного и качественного роста 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медицинских организаций.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Развитие информатизации здравоохранения.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повышения удовлетворенности населения 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оказываемой медицинской помощью.</w:t>
      </w:r>
    </w:p>
    <w:p w:rsidR="00A35EAE" w:rsidRPr="00A35EAE" w:rsidRDefault="00A35EAE" w:rsidP="00A35EAE">
      <w:pPr>
        <w:spacing w:after="0"/>
        <w:ind w:firstLine="720"/>
        <w:contextualSpacing/>
        <w:jc w:val="both"/>
        <w:rPr>
          <w:rFonts w:ascii="Arial" w:eastAsia="Times New Roman" w:hAnsi="Arial" w:cs="Arial"/>
          <w:b/>
          <w:iCs/>
          <w:spacing w:val="-1"/>
          <w:sz w:val="24"/>
          <w:szCs w:val="24"/>
          <w:shd w:val="clear" w:color="auto" w:fill="FFFFFF"/>
          <w:lang w:eastAsia="ru-RU"/>
        </w:rPr>
      </w:pPr>
    </w:p>
    <w:p w:rsidR="00A35EAE" w:rsidRPr="00A35EAE" w:rsidRDefault="00A35EAE" w:rsidP="00A35EAE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iCs/>
          <w:spacing w:val="-1"/>
          <w:sz w:val="24"/>
          <w:szCs w:val="24"/>
          <w:shd w:val="clear" w:color="auto" w:fill="FFFFFF"/>
          <w:lang w:eastAsia="ru-RU"/>
        </w:rPr>
        <w:t>Задача 1.3.</w:t>
      </w: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спортсменов.</w:t>
      </w:r>
    </w:p>
    <w:p w:rsidR="00A35EAE" w:rsidRPr="00A35EAE" w:rsidRDefault="00A35EAE" w:rsidP="00A35EAE">
      <w:pPr>
        <w:spacing w:after="0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устойчивой потребности ведения здорового образа жизни, регулярных занятий физической культурой и спортом у всех возрастных групп населения. </w:t>
      </w:r>
    </w:p>
    <w:p w:rsidR="00A35EAE" w:rsidRPr="00A35EAE" w:rsidRDefault="00A35EAE" w:rsidP="00A35EAE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регулярных самостоятельных занятий физической культурой и спортом.</w:t>
      </w:r>
    </w:p>
    <w:p w:rsidR="00A35EAE" w:rsidRPr="00A35EAE" w:rsidRDefault="00A35EAE" w:rsidP="00A35EAE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Максимальное вовлечение инвалидов и лиц с ограниченными возможностями здоровья в регулярные занятия физической культурой и спортом.</w:t>
      </w:r>
    </w:p>
    <w:p w:rsidR="00A35EAE" w:rsidRPr="00A35EAE" w:rsidRDefault="00A35EAE" w:rsidP="00A35EAE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Подготовка спортсменов высокого класса и проведение спортивных мероприятий на территории Братского района.</w:t>
      </w:r>
    </w:p>
    <w:p w:rsidR="00A35EAE" w:rsidRPr="00A35EAE" w:rsidRDefault="00A35EAE" w:rsidP="00A35EAE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Формирование спортивного резерва.</w:t>
      </w:r>
    </w:p>
    <w:p w:rsidR="00A35EAE" w:rsidRPr="00A35EAE" w:rsidRDefault="00A35EAE" w:rsidP="00A35EAE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 технической базы и развитие спортивной инфраструктуры.</w:t>
      </w:r>
    </w:p>
    <w:p w:rsidR="00A35EAE" w:rsidRPr="00A35EAE" w:rsidRDefault="00A35EAE" w:rsidP="00A35EAE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Задача 1.4. –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культурного потенциала личности и укрепление гражданского единства. </w:t>
      </w: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Направления реализации задачи: </w:t>
      </w: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Укрепление материально-технической базы учреждения культуры. Повышение квалификации работников учреждения культуры Калтукского муниципального образования.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1.5.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– обеспечение успешной социализации развитие созидательной активности и эффективной самореализации молодежи.</w:t>
      </w: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Направления реализации задачи: </w:t>
      </w: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35EAE">
        <w:rPr>
          <w:rFonts w:ascii="Arial" w:eastAsia="Times New Roman" w:hAnsi="Arial" w:cs="Arial"/>
          <w:iCs/>
          <w:sz w:val="24"/>
          <w:szCs w:val="24"/>
          <w:lang w:eastAsia="ru-RU"/>
        </w:rPr>
        <w:t>рганизация и проведение  комплекса  мероприятий по профилактике социально-негативных явлений для несовершеннолетних, молодежи Калтукского муниципального образования.</w:t>
      </w: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iCs/>
          <w:sz w:val="24"/>
          <w:szCs w:val="24"/>
          <w:lang w:eastAsia="ru-RU"/>
        </w:rPr>
        <w:t>Г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ражданское воспитание молодых людей на основе отечественных духовно - нравственных и культурных традиций и ценностей, исторического наследия народов России и допризывная подготовка молодежи.</w:t>
      </w: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Пропаганда семейных ценностей среди молодежи, </w:t>
      </w: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позитивного отношения к институту семьи;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укрепление института </w:t>
      </w: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семьи.</w:t>
      </w: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деятельности, обеспечивающей социальную сплоченность общества, профилактику экстремизма  и предотвращение национальных конфликтов.</w:t>
      </w: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Задача 1.6</w:t>
      </w:r>
      <w:r w:rsidRPr="00A35E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– повышение эффективности и усиление адресной направленности мер по социальной защите населения и граждан, оказавшихся в трудной жизненной ситуации.</w:t>
      </w: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/>
        <w:ind w:firstLine="72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Усиление адресности подхода к предоставлению мер социальной поддержки.</w:t>
      </w: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доступности социальных услуг для населения. </w:t>
      </w:r>
    </w:p>
    <w:p w:rsidR="00A35EAE" w:rsidRPr="00A35EAE" w:rsidRDefault="00A35EAE" w:rsidP="00A35EAE">
      <w:pPr>
        <w:tabs>
          <w:tab w:val="left" w:pos="0"/>
          <w:tab w:val="left" w:pos="24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Повышение уровня доступности приоритетных объектов и услуг в приоритетных сферах жизнедеятельности (в сфере социальной защиты населения, здравоохранения, образования, транспортной инфраструктуры, культуры, физической культуры и спорта) инвалидов и других маломобильных групп населения в Калтукском муниципальном образовании, преодоление социальной разобщенности в обществе.</w:t>
      </w:r>
    </w:p>
    <w:p w:rsidR="00A35EAE" w:rsidRPr="00A35EAE" w:rsidRDefault="00A35EAE" w:rsidP="00A35EAE">
      <w:pPr>
        <w:tabs>
          <w:tab w:val="left" w:pos="0"/>
          <w:tab w:val="left" w:pos="24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Задача 1.7</w:t>
      </w:r>
      <w:r w:rsidRPr="00A35E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– укрепление гражданского единства многонационального народа в Калтукском муниципальном образовании.</w:t>
      </w: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Направления реализации задачи: 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Развитие уважения к историческому наследию и культурным ценностям народов России, сохранение этнокультурной самобытности.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социокультурной адаптации мигрантов. 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обществе.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системы профилактических мер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антиэкстремистской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направленности, предупреждение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ксенофобных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проявлений.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Задача 1.8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– Обеспечение комплексных мер противодействия чрезвычайным ситуациям и охрана общественного порядка.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Направления реализации задачи: </w:t>
      </w: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Обеспечение оперативности и эффективности при тушении пожаров.</w:t>
      </w: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Проведение мероприятий по организации обучения населения мерам пожарной безопасности, а также информирование населения о мерах пожарной безопасности.</w:t>
      </w:r>
    </w:p>
    <w:p w:rsidR="00A35EAE" w:rsidRPr="00A35EAE" w:rsidRDefault="00A35EAE" w:rsidP="00A35EAE">
      <w:pPr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организационных мер по повышению уровня межведомственного взаимодействия и взаимодействия с институтами гражданского общества в сфере профилактики преступлений и иных правонарушений, в том числе в сфере профилактики террористических и экстремистских проявлений. </w:t>
      </w:r>
    </w:p>
    <w:p w:rsidR="00A35EAE" w:rsidRPr="00A35EAE" w:rsidRDefault="00A35EAE" w:rsidP="00A35EAE">
      <w:pPr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Реализация дополнительных мер по обеспечению общественного порядка и личной безопасности граждан на улицах и в общественных местах и создание условий комфортного и безопасного проживания населения.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1.9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35E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повышение качества предоставляемых жилищно-коммунальных услуг, модернизация и развитие жилищно-коммунального хозяйства. 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предоставления коммунальных услуг по теплоснабжению, водоснабжению и водоотведению, создание безопасных и благоприятных условий проживания граждан на территории Калтукского муниципального образования.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Переход к экономически обоснованной жилищной политике, снижение затрат на предоставление коммунальных услуг.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Организация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1.10.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сельхозпроизводителей муниципального образования в </w:t>
      </w:r>
      <w:r w:rsidRPr="00A35E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обеспечении продовольственной безопасности Иркутской области.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увеличения объемов производства и переработки основных видов продукции растениеводства. 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увеличения объемов производства и переработки продукции животноводства, направленных 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ускоренное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импортозамещение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Стимулирование внедрения новых технологий и приобретения сельскохозяйственными товаропроизводителями высокотехнологичных машин и оборудования.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Стимулирование производства высококачественных семян сельскохозяйственных культур, высокопродуктивных пород животных, организация устойчивой системы ветеринарного обеспечения, внедрение современных методов управления и системы контроля качества и безопасности продовольственного сырья и пищевой продукции.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Расширение возможностей по срокам хранения, оптимизации условий поставок продуктов питания для всех социальных групп населения.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выставочно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>-ярмарочной деятельности с участием местных производителей товаров.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развития малых форм хозяйствования и кооперации в сельской местности.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развития социальной инфраструктуры, повышение доступности социальных услуг.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Создание условий для развития жилищной и инженерно-коммунальной инфраструктуры.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развития дорожно-транспортной инфраструктуры.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закрепления молодежи на селе, стимулирование кадрового и организационного обеспечения развития сельскохозяйственного производства.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spacing w:after="0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Задача </w:t>
      </w: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1.11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A35EAE">
        <w:rPr>
          <w:rFonts w:ascii="Arial" w:eastAsia="Times New Roman" w:hAnsi="Arial" w:cs="Arial"/>
          <w:bCs/>
          <w:sz w:val="24"/>
          <w:szCs w:val="24"/>
          <w:lang w:eastAsia="ru-RU"/>
        </w:rPr>
        <w:t>сохранение и защита окружающей среды.</w:t>
      </w:r>
    </w:p>
    <w:p w:rsidR="00A35EAE" w:rsidRPr="00A35EAE" w:rsidRDefault="00A35EAE" w:rsidP="00A35EAE">
      <w:pPr>
        <w:autoSpaceDE w:val="0"/>
        <w:autoSpaceDN w:val="0"/>
        <w:spacing w:after="0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Направления реализации задачи:</w:t>
      </w:r>
    </w:p>
    <w:p w:rsidR="00A35EAE" w:rsidRPr="00A35EAE" w:rsidRDefault="00A35EAE" w:rsidP="00A35EAE">
      <w:pPr>
        <w:autoSpaceDE w:val="0"/>
        <w:autoSpaceDN w:val="0"/>
        <w:spacing w:after="0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Организация мероприятий по оформлению земельных участков и нормативно-проектной документации на площадки хранения отходов на территории сельского поселения.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Создания благоприятных условий для обустройства свалки в населенном пункте в соответствии с действующим законодательством РФ.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проводимых мероприятий по санитарной очистке населенного пункта.</w:t>
      </w:r>
    </w:p>
    <w:p w:rsidR="00A35EAE" w:rsidRPr="00A35EAE" w:rsidRDefault="00A35EAE" w:rsidP="00A35EAE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Повышение роли гражданского общества в целях сохранения благоприятной окружающей среды и природных ресурсов, формирование экологического мышления и экологической культуры граждан.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Организация благоустройства территории сельского поселения, включая озеленение территории.</w:t>
      </w:r>
    </w:p>
    <w:p w:rsidR="00A35EAE" w:rsidRPr="00A35EAE" w:rsidRDefault="00A35EAE" w:rsidP="00A35EAE">
      <w:pPr>
        <w:spacing w:after="0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" w:name="_Toc468119843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2. Создание возможностей для работы и бизнеса</w:t>
      </w:r>
      <w:bookmarkEnd w:id="3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предусматривает решение следующих задач:</w:t>
      </w: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Задача 2.1 – </w:t>
      </w: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социально-трудовой сферы и обеспечение государственных гарантий в области содействия занятости населения.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эффективной 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системы взаимодействия органов занятости населения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и работодателей, направленной на обеспечение занятости безработных граждан.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Содействие обеспечению прав граждан на вознаграждение за труд и обеспечение легализации трудовых отношений.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эффективной муниципальной 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политики в сфере оплаты труда работников бюджетной сферы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Калтукского МО.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Содействие снижению общего производственного травматизма и травматизма со смертельным исходом за счет реализации превентивных мер, направленных на улучшение условий труда, снижение уровня производственного травматизма и профессиональной заболеваемости.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проведения специальной оценки условий труда работников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и получение работниками объективной информации о состоянии условий труда на рабочих местах.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Развитие социального партнерства за счет создания эффективной системы представительства работодателей, профсоюзов и институтов гражданского общества в процессах регулирования социально-трудовых отношений.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Задача 2.2 –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занятости.</w:t>
      </w:r>
    </w:p>
    <w:p w:rsidR="00A35EAE" w:rsidRPr="00A35EAE" w:rsidRDefault="00A35EAE" w:rsidP="00A35EAE">
      <w:pPr>
        <w:widowControl w:val="0"/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Интеграция функций поддержки малого и среднего предпринимательства.</w:t>
      </w: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Стимулирование спроса на продукцию малых и средних предприятий.</w:t>
      </w: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Стимулирование развития предпринимательской деятельности Укрепление кадрового и предпринимательского потенциала.</w:t>
      </w: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</w:t>
      </w: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адача 2.3 –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Инвестиционное развитие и повышение конкурентоспособности приоритетных видов экономической деятельности.</w:t>
      </w:r>
    </w:p>
    <w:p w:rsidR="00A35EAE" w:rsidRPr="00A35EAE" w:rsidRDefault="00A35EAE" w:rsidP="00A35EAE">
      <w:pPr>
        <w:widowControl w:val="0"/>
        <w:tabs>
          <w:tab w:val="left" w:pos="247"/>
          <w:tab w:val="left" w:pos="56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Улучшение инвестиционного климата региона.</w:t>
      </w:r>
      <w:r w:rsidRPr="00A35EAE" w:rsidDel="00076E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Развитие и совершенствование инфраструктуры потребительского рынка.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Расширение участия муниципального образования и привлечение </w:t>
      </w:r>
      <w:proofErr w:type="spellStart"/>
      <w:r w:rsidRPr="00A35EAE">
        <w:rPr>
          <w:rFonts w:ascii="Arial" w:eastAsia="Times New Roman" w:hAnsi="Arial" w:cs="Arial"/>
          <w:bCs/>
          <w:sz w:val="24"/>
          <w:szCs w:val="24"/>
          <w:lang w:eastAsia="ru-RU"/>
        </w:rPr>
        <w:t>грантовой</w:t>
      </w:r>
      <w:proofErr w:type="spellEnd"/>
      <w:r w:rsidRPr="00A35E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поддержки предприятий и предпринимателей в рамках  областных конкурсов.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Развитие инфраструктуры поддержки субъектов предпринимательской деятельности.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Снижение административных барьеров.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и доступности предоставления муниципальных услуг в Калтукском МО.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Развитие инициативного бюджетирования, формирование механизмов активного вовлечения гражданского сообщества в решение вопросов местного значения посредством реализации проектов народных инициатив.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/>
        <w:ind w:firstLine="7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Задача 2.4</w:t>
      </w:r>
      <w:r w:rsidRPr="00A35E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– обеспечение бесперебойного и безопасного функционирования дорожного хозяйства.</w:t>
      </w:r>
      <w:r w:rsidRPr="00A35EA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</w:p>
    <w:p w:rsidR="00A35EAE" w:rsidRPr="00A35EAE" w:rsidRDefault="00A35EAE" w:rsidP="00A35EAE">
      <w:pPr>
        <w:spacing w:after="0"/>
        <w:ind w:firstLine="7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Направления решения задачи: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Обеспечение населённого пункта постоянной связью с сетью автомобильных дорог.</w:t>
      </w:r>
    </w:p>
    <w:p w:rsidR="00A35EAE" w:rsidRPr="00A35EAE" w:rsidRDefault="00A35EAE" w:rsidP="00A35EAE">
      <w:pPr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Повышение транспортно-эксплуатационного состояния автомобильных дорог в результате ремонта, капитального ремонта автомобильных дорог.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Задача 2.5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– повышение доступности транспортных услуг и услуг связи.</w:t>
      </w:r>
    </w:p>
    <w:p w:rsidR="00A35EAE" w:rsidRPr="00A35EAE" w:rsidRDefault="00A35EAE" w:rsidP="00A35EAE">
      <w:pPr>
        <w:suppressAutoHyphens/>
        <w:spacing w:after="0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Продолжение устранения «цифрового неравенства» посредством развития широкополосного доступа к сети «Интернет», запуска цифрового эфирного вещания на всей территории.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Повышение доступности для населения услуг связи.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" w:name="_Toc468119844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3. Повышение эффективности государственного управления</w:t>
      </w:r>
      <w:bookmarkEnd w:id="4"/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предусматривает решение комплекса тактических целей и задач: 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3.1.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муниципального управления.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Снижение административных барьеров.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Повышение качества и доступности предоставления муниципальных услуг. </w:t>
      </w:r>
    </w:p>
    <w:p w:rsidR="00A35EAE" w:rsidRPr="00A35EAE" w:rsidRDefault="00A35EAE" w:rsidP="00A35EAE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Развитие инициативного бюджетирования, формирование механизмов активного вовлечения гражданского сообщества в решение вопросов местного значения посредством реализации проектов народных инициатив.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EA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Задача 3.2</w:t>
      </w:r>
      <w:r w:rsidRPr="00A35E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– повышение качества управления муниципальными финансами.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Направления реализации задачи: 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долгосрочного бюджетного планирования.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Обеспечение условий для полного и стабильного поступления в районный бюджет закрепленных доходов.</w:t>
      </w: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управления муниципальным долгом.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механизмов казначейского исполнения бюджетов, создание единого информационного пространства по формированию и исполнению бюджета Калтукского МО.</w:t>
      </w:r>
    </w:p>
    <w:p w:rsidR="00A35EAE" w:rsidRPr="00A35EAE" w:rsidRDefault="00A35EAE" w:rsidP="00A3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Взаимодействие с органами государственной власти Иркутской области по совершенствованию и повышению прозрачности межбюджетных отношений.</w:t>
      </w: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Обеспечение прозрачности и открытости бюджетного процесса в Калтукском МО.</w:t>
      </w:r>
    </w:p>
    <w:p w:rsidR="00A35EAE" w:rsidRPr="00A35EAE" w:rsidRDefault="00A35EAE" w:rsidP="00A35EAE">
      <w:pPr>
        <w:tabs>
          <w:tab w:val="left" w:pos="247"/>
          <w:tab w:val="left" w:pos="56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Задача 3.3</w:t>
      </w:r>
      <w:r w:rsidRPr="00A35E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–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проводимой муниципальной политики в области земельно-имущественных отношений и управления  муниципальной собственностью Калтукского МО</w:t>
      </w:r>
      <w:r w:rsidRPr="00A35E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A35EAE" w:rsidRPr="00A35EAE" w:rsidRDefault="00A35EAE" w:rsidP="00A35EA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Направления реализации задачи: 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системы учета муниципальной собственности Калтукского МО, проведение оценки и обеспечение имущественных интересов Калтукского МО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3.4 –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обеспечение развития институтов гражданского общества, защиты прав, свобод и интересов населения.</w:t>
      </w:r>
    </w:p>
    <w:p w:rsidR="00A35EAE" w:rsidRPr="00A35EAE" w:rsidRDefault="00A35EAE" w:rsidP="00A35EAE">
      <w:pPr>
        <w:widowControl w:val="0"/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A35EAE" w:rsidRPr="00A35EAE" w:rsidRDefault="00A35EAE" w:rsidP="00A35EA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Обеспечение поддержки гражданских инициатив, направленных на улучшение качества жизни населения Калтукского МО.</w:t>
      </w:r>
    </w:p>
    <w:p w:rsidR="00A35EAE" w:rsidRPr="00A35EAE" w:rsidRDefault="00A35EAE" w:rsidP="00A35EA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работы по противодействию коррупции и развитию системы общественного контроля, в том числе в сфере оказания социальных услуг населению.</w:t>
      </w:r>
    </w:p>
    <w:p w:rsidR="00A35EAE" w:rsidRPr="00A35EAE" w:rsidRDefault="00A35EAE" w:rsidP="00A35EA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Консолидация инициативных граждан, работа с сетевыми (формально не институализированными) формами общественной активности и общественными активистами, представляющими как зоны социального напряжения, так и новые общественные инициативы, развитие взаимодействия органов власти с институтами гражданского общества.</w:t>
      </w:r>
    </w:p>
    <w:p w:rsidR="00A35EAE" w:rsidRPr="00A35EAE" w:rsidRDefault="00A35EAE" w:rsidP="00A35EA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Создание благоприятных условий для развития добровольчества и благотворительной деятельности.</w:t>
      </w:r>
    </w:p>
    <w:p w:rsidR="00A35EAE" w:rsidRPr="00A35EAE" w:rsidRDefault="00A35EAE" w:rsidP="00A35EA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населению.</w:t>
      </w:r>
    </w:p>
    <w:p w:rsidR="00A35EAE" w:rsidRPr="00A35EAE" w:rsidRDefault="00A35EAE" w:rsidP="00A35EA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В целях реализации Стратегии формируется следующий перечень мероприятий:</w:t>
      </w:r>
    </w:p>
    <w:p w:rsidR="00A35EAE" w:rsidRPr="00A35EAE" w:rsidRDefault="00A35EAE" w:rsidP="00A35EA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- ремонт автомобильной дороги Калтук – </w:t>
      </w:r>
      <w:proofErr w:type="spell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Куватка</w:t>
      </w:r>
      <w:proofErr w:type="spell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строительство канализационных очистных сооружений </w:t>
      </w:r>
      <w:proofErr w:type="gramStart"/>
      <w:r w:rsidRPr="00A35EAE">
        <w:rPr>
          <w:rFonts w:ascii="Arial" w:eastAsia="Calibri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35EA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с. Калтук;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color w:val="000000"/>
          <w:sz w:val="24"/>
          <w:szCs w:val="24"/>
          <w:lang w:eastAsia="ru-RU"/>
        </w:rPr>
        <w:t>- выборочный капитальный ремонт МКДОУ детский сад «Светлячок»;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>- строительство многофункциональной спортивной площадки;</w:t>
      </w:r>
    </w:p>
    <w:p w:rsidR="00A35EAE" w:rsidRPr="00A35EAE" w:rsidRDefault="00A35EAE" w:rsidP="00A35EAE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color w:val="000000"/>
          <w:sz w:val="24"/>
          <w:szCs w:val="24"/>
          <w:lang w:eastAsia="ru-RU"/>
        </w:rPr>
        <w:t>- развитие сельского хозяйства.</w:t>
      </w:r>
    </w:p>
    <w:p w:rsidR="00A35EAE" w:rsidRPr="00A35EAE" w:rsidRDefault="00A35EAE" w:rsidP="00A35EA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мероприятий, направленных на развитие инфраструктуры и реализацию инвестиционных проектов в наиболее конкурентных отраслях экономики представлена в плане мероприятий по реализации стратегии социально – экономического развития Калтукского муниципального образования до 2036 года.</w:t>
      </w:r>
    </w:p>
    <w:p w:rsidR="00A35EAE" w:rsidRPr="00A35EAE" w:rsidRDefault="00A35EAE" w:rsidP="00A35EA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VII</w:t>
      </w:r>
      <w:r w:rsidRPr="00A35E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Ожидаемые результаты реализации Стратегии.</w:t>
      </w:r>
    </w:p>
    <w:p w:rsidR="00A35EAE" w:rsidRPr="00A35EAE" w:rsidRDefault="00A35EAE" w:rsidP="00A35EA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реализации поставленных задач и плана мероприятий по реализации стратегии планируется достичь следующих результатов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1. Демографическая ситуация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муниципальном образовании сохранится тенденция сокращения численности населения, вызванная как естественной, так и миграционной убылью населения. Коэффициент естественного прироста (убыли</w:t>
      </w:r>
      <w:proofErr w:type="gramStart"/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-) </w:t>
      </w:r>
      <w:proofErr w:type="gramEnd"/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расчете на 1000 населения к 2036 году составит – 2,08 человек.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Миграционная убыль (прирост) на 1000 населения к 2036 году составит  - 138,8 человек.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2. Экономический эффект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В результате проводимых мероприятий, направленных на создание благоприятного инвестиционного климата, оказание поддержки хозяйствующим субъектам, осуществляющих деятельность на территории района, развитие фермерского движения и поддержка субъектам малого и среднего предпринимательства - </w:t>
      </w:r>
      <w:r w:rsidRPr="00A35EAE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к 2036 году ожидается: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выручка от реализации товаров (работ, услуг) составит 66,84 </w:t>
      </w:r>
      <w:proofErr w:type="spellStart"/>
      <w:r w:rsidRPr="00A35EAE">
        <w:rPr>
          <w:rFonts w:ascii="Arial" w:eastAsia="Calibri" w:hAnsi="Arial" w:cs="Arial"/>
          <w:color w:val="000000"/>
          <w:sz w:val="24"/>
          <w:szCs w:val="24"/>
          <w:lang w:eastAsia="ru-RU"/>
        </w:rPr>
        <w:t>млн</w:t>
      </w:r>
      <w:proofErr w:type="gramStart"/>
      <w:r w:rsidRPr="00A35EAE">
        <w:rPr>
          <w:rFonts w:ascii="Arial" w:eastAsia="Calibri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A35EAE">
        <w:rPr>
          <w:rFonts w:ascii="Arial" w:eastAsia="Calibri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A35EAE">
        <w:rPr>
          <w:rFonts w:ascii="Arial" w:eastAsia="Calibri" w:hAnsi="Arial" w:cs="Arial"/>
          <w:color w:val="000000"/>
          <w:sz w:val="24"/>
          <w:szCs w:val="24"/>
          <w:lang w:eastAsia="ru-RU"/>
        </w:rPr>
        <w:t>;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color w:val="000000"/>
          <w:sz w:val="24"/>
          <w:szCs w:val="24"/>
          <w:lang w:eastAsia="ru-RU"/>
        </w:rPr>
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составит 5,1 %.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3. Бюджетный эффект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В результате развития экономики муниципального образования и проводимых мероприятий по повышению доходной части бюджета </w:t>
      </w:r>
      <w:r w:rsidRPr="00A35EAE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к 2036 году ожидается: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color w:val="000000"/>
          <w:sz w:val="24"/>
          <w:szCs w:val="24"/>
          <w:lang w:eastAsia="ru-RU"/>
        </w:rPr>
        <w:t>- рост объема налоговых и неналоговых доходов местного бюджета в общем объеме собственных доходов бюджета муниципального образования (без учета субвенций) по отношению 2021 г. составит 26 %.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4. Социальный эффект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 2036 г. ожидается: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строительство канализационных очистных сооружений </w:t>
      </w:r>
      <w:proofErr w:type="gramStart"/>
      <w:r w:rsidRPr="00A35EAE">
        <w:rPr>
          <w:rFonts w:ascii="Arial" w:eastAsia="Calibri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35EA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с. Калтук;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color w:val="000000"/>
          <w:sz w:val="24"/>
          <w:szCs w:val="24"/>
          <w:lang w:eastAsia="ru-RU"/>
        </w:rPr>
        <w:t>- выборочный капитальный ремонт МКДОУ детский сад «Светлячок»;</w:t>
      </w:r>
    </w:p>
    <w:p w:rsidR="00A35EAE" w:rsidRPr="00A35EAE" w:rsidRDefault="00A35EAE" w:rsidP="00A35E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color w:val="000000"/>
          <w:sz w:val="24"/>
          <w:szCs w:val="24"/>
          <w:lang w:eastAsia="ru-RU"/>
        </w:rPr>
        <w:t>- строительство многофункциональной спортивной площадки;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целевых показателей социально-экономического развития Калтукского муниципального образования до 2036 г. представлены в Приложении 2.</w:t>
      </w:r>
    </w:p>
    <w:p w:rsidR="00A35EAE" w:rsidRPr="00A35EAE" w:rsidRDefault="00A35EAE" w:rsidP="00A35E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b/>
          <w:sz w:val="24"/>
          <w:szCs w:val="24"/>
          <w:lang w:val="en-US" w:eastAsia="ru-RU"/>
        </w:rPr>
        <w:t>VIII</w:t>
      </w:r>
      <w:r w:rsidRPr="00A35EAE">
        <w:rPr>
          <w:rFonts w:ascii="Arial" w:eastAsia="Times New Roman" w:hAnsi="Arial" w:cs="Arial"/>
          <w:b/>
          <w:sz w:val="24"/>
          <w:szCs w:val="24"/>
          <w:lang w:eastAsia="ru-RU"/>
        </w:rPr>
        <w:t>. Механизм реализации стратегии</w:t>
      </w:r>
    </w:p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Реализация плана социально-экономического развития Калтукского муниципального образования до 2036 года должна осуществляться на основе следующих механизмов: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Бюджетное финансирование основных мероприятий стратегии.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Совершенствование нормативной базы на уровне поселения по вопросам местного значения.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данной стратегии в соответствии с распоряжением главы Калтукского муниципального образования.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Ежегодное уточнение у населения и руководителей предприятий основных проблем муниципального образования и путей их решения.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Проведение мониторинга с анализом о ходе выполнения данной стратегии, при этом отрабатывать возможные варианты механизмов, наиболее оптимальных направлений решения обозначенных проблем со всеми предприятиями, учреждениями осуществляющих свою деятельность на данной  территории.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Комплексное управление реализацией стратегии осуществляет Администрация Калтукского сельского поселения, которая обеспечивает: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sz w:val="24"/>
          <w:szCs w:val="24"/>
          <w:lang w:eastAsia="ru-RU"/>
        </w:rPr>
        <w:t>1) эффективные способы и механизмы достижения стратегических целей Калтукского МО;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35EAE">
        <w:rPr>
          <w:rFonts w:ascii="Arial" w:eastAsia="Calibri" w:hAnsi="Arial" w:cs="Arial"/>
          <w:sz w:val="24"/>
          <w:szCs w:val="24"/>
          <w:lang w:eastAsia="ru-RU"/>
        </w:rPr>
        <w:t>2) меры по привлечению средств федерального и областного бюджетов, внебюджетных источников для финансирования настоящей стратегии;</w:t>
      </w:r>
      <w:proofErr w:type="gramEnd"/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sz w:val="24"/>
          <w:szCs w:val="24"/>
          <w:lang w:eastAsia="ru-RU"/>
        </w:rPr>
        <w:t>3) разработку и корректировку муниципальных  программ Калтукского МО;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sz w:val="24"/>
          <w:szCs w:val="24"/>
          <w:lang w:eastAsia="ru-RU"/>
        </w:rPr>
        <w:t>4) объемы бюджетного финансирования  муниципальных программ Калтукского МО на период их реализации;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sz w:val="24"/>
          <w:szCs w:val="24"/>
          <w:lang w:eastAsia="ru-RU"/>
        </w:rPr>
        <w:t xml:space="preserve">5) подготовку ежегодных сводных бюджетных заявок на реализацию на территории Калтукского МО государственных программ Российской Федерации, государственных программ Иркутской области; 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sz w:val="24"/>
          <w:szCs w:val="24"/>
          <w:lang w:eastAsia="ru-RU"/>
        </w:rPr>
        <w:t>6) разработку и реализацию плана реализации стратегии на долгосрочный период, его корректировку;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35EAE">
        <w:rPr>
          <w:rFonts w:ascii="Arial" w:eastAsia="Calibri" w:hAnsi="Arial" w:cs="Arial"/>
          <w:sz w:val="24"/>
          <w:szCs w:val="24"/>
          <w:lang w:eastAsia="ru-RU"/>
        </w:rPr>
        <w:t>7) ежегодный мониторинг реализации стратегии в соответствии с установленными порядком;</w:t>
      </w:r>
      <w:proofErr w:type="gramEnd"/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sz w:val="24"/>
          <w:szCs w:val="24"/>
          <w:lang w:eastAsia="ru-RU"/>
        </w:rPr>
        <w:t>8)  координацию и взаимодействие участников реализации стратегии.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При разработке стратегии социально-экономического развития территории на долгосрочный период и муниципальных программ администрация Калтукского сельского поселения, руководствуется положениями Стратегии социально-экономического развития МО «Братский район». 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Дума Калтукского сельского поселения в рамках реализации Стратегии обеспечивает реализацию правотворческих инициатив всех участников реализации Стратегии, рассматривает отчеты о реализации Стратегии. 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Коммерческие организации, общественные объединения предпринимателей и индивидуальные предприниматели, участвующие 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 инвестиционных </w:t>
      </w:r>
      <w:proofErr w:type="gramStart"/>
      <w:r w:rsidRPr="00A35EAE">
        <w:rPr>
          <w:rFonts w:ascii="Arial" w:eastAsia="Times New Roman" w:hAnsi="Arial" w:cs="Arial"/>
          <w:sz w:val="24"/>
          <w:szCs w:val="24"/>
          <w:lang w:eastAsia="ru-RU"/>
        </w:rPr>
        <w:t>процессах</w:t>
      </w:r>
      <w:proofErr w:type="gramEnd"/>
      <w:r w:rsidRPr="00A35EAE">
        <w:rPr>
          <w:rFonts w:ascii="Arial" w:eastAsia="Times New Roman" w:hAnsi="Arial" w:cs="Arial"/>
          <w:sz w:val="24"/>
          <w:szCs w:val="24"/>
          <w:lang w:eastAsia="ru-RU"/>
        </w:rPr>
        <w:t>, при осуществлении своей инвестиционной деятельности вправе руководствоваться положениями настоящей Стратегии,  осуществлять контроль за ходом ее реализации и принимать активное участие в обсуждении изменений в настоящую Стратегию.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Стратегии утверждается план мероприятий по реализации Стратегии. 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План по реализации Стратегии может корректироваться. Основания корректировки плана определяются порядком разработки и корректировки стратегии социально-экономического развития Калтукского МО и плана мероприятий по реализации Стратегии социально-экономического развития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Калтукского МО, </w:t>
      </w:r>
      <w:r w:rsidRPr="00A35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утвержденным постановлением главы Калтукского муниципального образования № 45 от 04.10.2018 г.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программы Калтукского МО формируются в соответствии с порядком, утвержденным постановлением главы Калтукского муниципального образования от 30.10.2017 г. № 52 на период не менее 3 лет. </w:t>
      </w:r>
    </w:p>
    <w:p w:rsidR="00A35EAE" w:rsidRPr="00A35EAE" w:rsidRDefault="00A35EAE" w:rsidP="00A35E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Муниципальные программы Калтукского МО содержат систему мероприятий, направленных на выполнение задач социально-экономического развития Калтукского МО на определенном этапе и достижение цели реализации стратегии.</w:t>
      </w:r>
    </w:p>
    <w:p w:rsidR="00A35EAE" w:rsidRPr="00A35EAE" w:rsidRDefault="00A35EAE" w:rsidP="00A35E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sz w:val="24"/>
          <w:szCs w:val="24"/>
          <w:lang w:eastAsia="ru-RU"/>
        </w:rPr>
        <w:t>Финансовые инструменты: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5EAE">
        <w:rPr>
          <w:rFonts w:ascii="Arial" w:eastAsia="Calibri" w:hAnsi="Arial" w:cs="Arial"/>
          <w:sz w:val="24"/>
          <w:szCs w:val="24"/>
          <w:lang w:eastAsia="ru-RU"/>
        </w:rPr>
        <w:t xml:space="preserve">1) </w:t>
      </w:r>
      <w:r w:rsidRPr="00A35EAE">
        <w:rPr>
          <w:rFonts w:ascii="Arial" w:eastAsia="Times New Roman" w:hAnsi="Arial" w:cs="Arial"/>
          <w:sz w:val="24"/>
          <w:szCs w:val="24"/>
          <w:lang w:eastAsia="ru-RU"/>
        </w:rPr>
        <w:t>государственные программы Иркутской области, государственные программы Российской Федерации, муниципальные программы Калтукского МО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2) внебюджетные источники;</w:t>
      </w:r>
    </w:p>
    <w:p w:rsidR="00A35EAE" w:rsidRPr="00A35EAE" w:rsidRDefault="00A35EAE" w:rsidP="00A35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3) соглашения о социально-экономическом сотрудничестве c хозяйствующими субъектами, инвестиционные программы естественных монополий;</w:t>
      </w: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AE">
        <w:rPr>
          <w:rFonts w:ascii="Arial" w:eastAsia="Times New Roman" w:hAnsi="Arial" w:cs="Arial"/>
          <w:sz w:val="24"/>
          <w:szCs w:val="24"/>
          <w:lang w:eastAsia="ru-RU"/>
        </w:rPr>
        <w:t>4) соглашения о государственно-частном партнерстве и концессионные соглашения (налоговое регулирование, долевое финансирование инвестиционных проектов, государственные гарантии областного бюджета, снижение инфраструктурных ограничений и т.д.</w:t>
      </w: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5EAE">
        <w:rPr>
          <w:rFonts w:ascii="Courier New" w:eastAsia="Times New Roman" w:hAnsi="Courier New" w:cs="Courier New"/>
          <w:lang w:eastAsia="ru-RU"/>
        </w:rPr>
        <w:t>Приложение 1</w:t>
      </w: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5EAE">
        <w:rPr>
          <w:rFonts w:ascii="Courier New" w:eastAsia="Times New Roman" w:hAnsi="Courier New" w:cs="Courier New"/>
          <w:lang w:eastAsia="ru-RU"/>
        </w:rPr>
        <w:t xml:space="preserve">К решению Думы Калтукского </w:t>
      </w: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5EAE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5EAE">
        <w:rPr>
          <w:rFonts w:ascii="Courier New" w:eastAsia="Times New Roman" w:hAnsi="Courier New" w:cs="Courier New"/>
          <w:lang w:eastAsia="ru-RU"/>
        </w:rPr>
        <w:t xml:space="preserve">от 2023 г. № </w:t>
      </w: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A35EAE">
        <w:rPr>
          <w:rFonts w:ascii="Arial" w:eastAsia="Times New Roman" w:hAnsi="Arial" w:cs="Arial"/>
          <w:sz w:val="24"/>
          <w:szCs w:val="20"/>
          <w:lang w:eastAsia="ru-RU"/>
        </w:rPr>
        <w:t>ПЕРЕЧЕНЬ</w:t>
      </w: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A35EAE">
        <w:rPr>
          <w:rFonts w:ascii="Arial" w:eastAsia="Times New Roman" w:hAnsi="Arial" w:cs="Arial"/>
          <w:sz w:val="24"/>
          <w:szCs w:val="20"/>
          <w:lang w:eastAsia="ru-RU"/>
        </w:rPr>
        <w:t>МУНИЦИПАЛЬНЫХ ПРОГРАММ КАЛТУКСКОГО МУНИЦИПАЛЬНОГО ОБРАЗОВАНИЯ</w:t>
      </w: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2434"/>
        <w:gridCol w:w="2160"/>
        <w:gridCol w:w="2696"/>
      </w:tblGrid>
      <w:tr w:rsidR="00A35EAE" w:rsidRPr="00A35EAE" w:rsidTr="00A35EAE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Период 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Объем финансирования, тыс. руб.</w:t>
            </w:r>
          </w:p>
        </w:tc>
        <w:tc>
          <w:tcPr>
            <w:tcW w:w="2696" w:type="dxa"/>
            <w:shd w:val="clear" w:color="auto" w:fill="C0C0C0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 исполнитель</w:t>
            </w:r>
          </w:p>
        </w:tc>
      </w:tr>
      <w:tr w:rsidR="00A35EAE" w:rsidRPr="00A35EAE" w:rsidTr="00A35EAE">
        <w:trPr>
          <w:trHeight w:val="1256"/>
        </w:trPr>
        <w:tc>
          <w:tcPr>
            <w:tcW w:w="2128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муниципальная</w:t>
            </w:r>
          </w:p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программа «Муниципальные финансы муниципального образования» </w:t>
            </w:r>
          </w:p>
        </w:tc>
        <w:tc>
          <w:tcPr>
            <w:tcW w:w="2434" w:type="dxa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2015-2025 годы</w:t>
            </w:r>
          </w:p>
        </w:tc>
        <w:tc>
          <w:tcPr>
            <w:tcW w:w="2160" w:type="dxa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9029,6</w:t>
            </w:r>
          </w:p>
        </w:tc>
        <w:tc>
          <w:tcPr>
            <w:tcW w:w="2696" w:type="dxa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муниципального образования</w:t>
            </w:r>
          </w:p>
        </w:tc>
      </w:tr>
      <w:tr w:rsidR="00A35EAE" w:rsidRPr="00A35EAE" w:rsidTr="00A35EAE">
        <w:trPr>
          <w:trHeight w:val="1256"/>
        </w:trPr>
        <w:tc>
          <w:tcPr>
            <w:tcW w:w="2128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муниципальная</w:t>
            </w:r>
          </w:p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программа «Развитие дорожного хозяйства в Калтукском муниципальном образовании</w:t>
            </w:r>
          </w:p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34" w:type="dxa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2015-2025 годы</w:t>
            </w:r>
          </w:p>
        </w:tc>
        <w:tc>
          <w:tcPr>
            <w:tcW w:w="2160" w:type="dxa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4056,7</w:t>
            </w:r>
          </w:p>
        </w:tc>
        <w:tc>
          <w:tcPr>
            <w:tcW w:w="2696" w:type="dxa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муниципального образования</w:t>
            </w:r>
          </w:p>
        </w:tc>
      </w:tr>
      <w:tr w:rsidR="00A35EAE" w:rsidRPr="00A35EAE" w:rsidTr="00A35EAE">
        <w:tc>
          <w:tcPr>
            <w:tcW w:w="2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объектов коммунальной инфраструктуры»</w:t>
            </w:r>
          </w:p>
        </w:tc>
        <w:tc>
          <w:tcPr>
            <w:tcW w:w="2434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2015-2025 годы</w:t>
            </w:r>
          </w:p>
        </w:tc>
        <w:tc>
          <w:tcPr>
            <w:tcW w:w="216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3784,6</w:t>
            </w:r>
          </w:p>
        </w:tc>
        <w:tc>
          <w:tcPr>
            <w:tcW w:w="2696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муниципального образования</w:t>
            </w:r>
          </w:p>
        </w:tc>
      </w:tr>
      <w:tr w:rsidR="00A35EAE" w:rsidRPr="00A35EAE" w:rsidTr="00A35EAE">
        <w:tc>
          <w:tcPr>
            <w:tcW w:w="2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«Развитие физической культуры и </w:t>
            </w: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>спорта в Калтукском МО</w:t>
            </w:r>
          </w:p>
        </w:tc>
        <w:tc>
          <w:tcPr>
            <w:tcW w:w="2434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>2015-2025 годы</w:t>
            </w:r>
          </w:p>
        </w:tc>
        <w:tc>
          <w:tcPr>
            <w:tcW w:w="216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869,1</w:t>
            </w:r>
          </w:p>
        </w:tc>
        <w:tc>
          <w:tcPr>
            <w:tcW w:w="2696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муниципального образования</w:t>
            </w:r>
          </w:p>
        </w:tc>
      </w:tr>
      <w:tr w:rsidR="00A35EAE" w:rsidRPr="00A35EAE" w:rsidTr="00A35EAE">
        <w:tc>
          <w:tcPr>
            <w:tcW w:w="2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программа «Культура Калтукского муниципального образования</w:t>
            </w:r>
          </w:p>
        </w:tc>
        <w:tc>
          <w:tcPr>
            <w:tcW w:w="2434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2016-2025 годы</w:t>
            </w:r>
          </w:p>
        </w:tc>
        <w:tc>
          <w:tcPr>
            <w:tcW w:w="216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11426,1</w:t>
            </w:r>
          </w:p>
        </w:tc>
        <w:tc>
          <w:tcPr>
            <w:tcW w:w="2696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муниципального образования</w:t>
            </w:r>
          </w:p>
        </w:tc>
      </w:tr>
      <w:tr w:rsidR="00A35EAE" w:rsidRPr="00A35EAE" w:rsidTr="00A35EAE">
        <w:tc>
          <w:tcPr>
            <w:tcW w:w="2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«Пожарная безопасность, предупреждение и ликвидация чрезвычайных ситуаций в Калтукском МО»</w:t>
            </w:r>
          </w:p>
        </w:tc>
        <w:tc>
          <w:tcPr>
            <w:tcW w:w="2434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2015-2025 годы</w:t>
            </w:r>
          </w:p>
        </w:tc>
        <w:tc>
          <w:tcPr>
            <w:tcW w:w="216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3460,0</w:t>
            </w:r>
          </w:p>
        </w:tc>
        <w:tc>
          <w:tcPr>
            <w:tcW w:w="2696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муниципального образования</w:t>
            </w:r>
          </w:p>
        </w:tc>
      </w:tr>
      <w:tr w:rsidR="00A35EAE" w:rsidRPr="00A35EAE" w:rsidTr="00A35EAE">
        <w:tc>
          <w:tcPr>
            <w:tcW w:w="2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«Формирование комфортной городской среды на территории Калтукского муниципального образования»</w:t>
            </w:r>
          </w:p>
        </w:tc>
        <w:tc>
          <w:tcPr>
            <w:tcW w:w="2434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2018-2024 годы</w:t>
            </w:r>
          </w:p>
        </w:tc>
        <w:tc>
          <w:tcPr>
            <w:tcW w:w="216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973,1</w:t>
            </w:r>
          </w:p>
        </w:tc>
        <w:tc>
          <w:tcPr>
            <w:tcW w:w="2696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муниципального образования</w:t>
            </w:r>
          </w:p>
        </w:tc>
      </w:tr>
      <w:tr w:rsidR="00A35EAE" w:rsidRPr="00A35EAE" w:rsidTr="00A35EAE">
        <w:tc>
          <w:tcPr>
            <w:tcW w:w="2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Программа комплексного развития социальной инфраструктуры Калтукского сельского поселения» </w:t>
            </w:r>
          </w:p>
        </w:tc>
        <w:tc>
          <w:tcPr>
            <w:tcW w:w="2434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2017-2032 годы</w:t>
            </w:r>
          </w:p>
        </w:tc>
        <w:tc>
          <w:tcPr>
            <w:tcW w:w="216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224500</w:t>
            </w:r>
          </w:p>
        </w:tc>
        <w:tc>
          <w:tcPr>
            <w:tcW w:w="2696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сельского поселения</w:t>
            </w:r>
          </w:p>
        </w:tc>
      </w:tr>
      <w:tr w:rsidR="00A35EAE" w:rsidRPr="00A35EAE" w:rsidTr="00A35EAE">
        <w:tc>
          <w:tcPr>
            <w:tcW w:w="2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Программа «Комплексного развитие систем транспортной инфраструктуры на территории Калтукского сельского поселения Братского района Иркутской области» </w:t>
            </w:r>
          </w:p>
        </w:tc>
        <w:tc>
          <w:tcPr>
            <w:tcW w:w="2434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2017-2032 годы</w:t>
            </w:r>
          </w:p>
        </w:tc>
        <w:tc>
          <w:tcPr>
            <w:tcW w:w="216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23688.5</w:t>
            </w:r>
          </w:p>
        </w:tc>
        <w:tc>
          <w:tcPr>
            <w:tcW w:w="2696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сельского поселения</w:t>
            </w:r>
          </w:p>
        </w:tc>
      </w:tr>
      <w:tr w:rsidR="00A35EAE" w:rsidRPr="00A35EAE" w:rsidTr="00A35EAE">
        <w:tc>
          <w:tcPr>
            <w:tcW w:w="2128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</w:t>
            </w: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Программа </w:t>
            </w:r>
            <w:r w:rsidRPr="00A35EAE">
              <w:rPr>
                <w:rFonts w:ascii="Courier New" w:eastAsia="Times New Roman" w:hAnsi="Courier New" w:cs="Courier New"/>
                <w:bCs/>
                <w:lang w:eastAsia="ru-RU"/>
              </w:rPr>
              <w:t>комплексного развития коммунальной инфраструктуры Калтукского сельского поселения»</w:t>
            </w: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34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>2016-2032 годы</w:t>
            </w:r>
          </w:p>
        </w:tc>
        <w:tc>
          <w:tcPr>
            <w:tcW w:w="2160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6875,4</w:t>
            </w:r>
          </w:p>
        </w:tc>
        <w:tc>
          <w:tcPr>
            <w:tcW w:w="2696" w:type="dxa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>Калтукского сельского поселения</w:t>
            </w:r>
          </w:p>
        </w:tc>
      </w:tr>
    </w:tbl>
    <w:p w:rsidR="00A35EAE" w:rsidRPr="00A35EAE" w:rsidRDefault="00A35EAE" w:rsidP="00A35EA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5EAE">
        <w:rPr>
          <w:rFonts w:ascii="Courier New" w:eastAsia="Times New Roman" w:hAnsi="Courier New" w:cs="Courier New"/>
          <w:lang w:eastAsia="ru-RU"/>
        </w:rPr>
        <w:t>Приложение 2</w:t>
      </w: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5EAE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5EAE">
        <w:rPr>
          <w:rFonts w:ascii="Courier New" w:eastAsia="Times New Roman" w:hAnsi="Courier New" w:cs="Courier New"/>
          <w:lang w:eastAsia="ru-RU"/>
        </w:rPr>
        <w:t>Калтукского сельского поселения</w:t>
      </w: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5EAE">
        <w:rPr>
          <w:rFonts w:ascii="Courier New" w:eastAsia="Times New Roman" w:hAnsi="Courier New" w:cs="Courier New"/>
          <w:lang w:eastAsia="ru-RU"/>
        </w:rPr>
        <w:t xml:space="preserve">От 2023 г. № </w:t>
      </w: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A35EAE">
        <w:rPr>
          <w:rFonts w:ascii="Arial" w:eastAsia="Times New Roman" w:hAnsi="Arial" w:cs="Arial"/>
          <w:sz w:val="24"/>
          <w:szCs w:val="20"/>
          <w:lang w:eastAsia="ru-RU"/>
        </w:rPr>
        <w:t>ПРИМЕРНЫЙ ПЕРЕЧЕНЬ ЦЕЛЕВЫХ ПОКАЗАТЕЛЕЙ СТРАТЕГИИ</w:t>
      </w:r>
    </w:p>
    <w:p w:rsidR="00A35EAE" w:rsidRPr="00A35EAE" w:rsidRDefault="00A35EAE" w:rsidP="00A35E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1823"/>
        <w:gridCol w:w="569"/>
        <w:gridCol w:w="1128"/>
        <w:gridCol w:w="142"/>
        <w:gridCol w:w="992"/>
        <w:gridCol w:w="1134"/>
        <w:gridCol w:w="993"/>
        <w:gridCol w:w="1134"/>
        <w:gridCol w:w="1134"/>
      </w:tblGrid>
      <w:tr w:rsidR="00A35EAE" w:rsidRPr="00A35EAE" w:rsidTr="00A35EAE">
        <w:trPr>
          <w:trHeight w:val="144"/>
          <w:tblHeader/>
        </w:trPr>
        <w:tc>
          <w:tcPr>
            <w:tcW w:w="511" w:type="dxa"/>
            <w:vMerge w:val="restart"/>
            <w:shd w:val="clear" w:color="auto" w:fill="C0C0C0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1823" w:type="dxa"/>
            <w:vMerge w:val="restart"/>
            <w:shd w:val="clear" w:color="auto" w:fill="C0C0C0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</w:t>
            </w:r>
          </w:p>
        </w:tc>
        <w:tc>
          <w:tcPr>
            <w:tcW w:w="569" w:type="dxa"/>
            <w:vMerge w:val="restart"/>
            <w:shd w:val="clear" w:color="auto" w:fill="C0C0C0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t>ед. изм.</w:t>
            </w:r>
          </w:p>
        </w:tc>
        <w:tc>
          <w:tcPr>
            <w:tcW w:w="6657" w:type="dxa"/>
            <w:gridSpan w:val="7"/>
            <w:shd w:val="clear" w:color="auto" w:fill="C0C0C0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t>Значения целевых показателей по годам:</w:t>
            </w:r>
          </w:p>
        </w:tc>
      </w:tr>
      <w:tr w:rsidR="00A35EAE" w:rsidRPr="00A35EAE" w:rsidTr="00A35EAE">
        <w:trPr>
          <w:trHeight w:val="436"/>
          <w:tblHeader/>
        </w:trPr>
        <w:tc>
          <w:tcPr>
            <w:tcW w:w="51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t>К 2036</w:t>
            </w:r>
          </w:p>
        </w:tc>
      </w:tr>
      <w:tr w:rsidR="00A35EAE" w:rsidRPr="00A35EAE" w:rsidTr="00A35EAE">
        <w:trPr>
          <w:trHeight w:hRule="exact" w:val="397"/>
        </w:trPr>
        <w:tc>
          <w:tcPr>
            <w:tcW w:w="9560" w:type="dxa"/>
            <w:gridSpan w:val="10"/>
            <w:shd w:val="clear" w:color="auto" w:fill="FFCC99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t>Демография:</w:t>
            </w:r>
          </w:p>
        </w:tc>
      </w:tr>
      <w:tr w:rsidR="00A35EAE" w:rsidRPr="00A35EAE" w:rsidTr="00A35EAE">
        <w:trPr>
          <w:trHeight w:val="436"/>
        </w:trPr>
        <w:tc>
          <w:tcPr>
            <w:tcW w:w="51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1823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Коэффициент естественного прироста (убыли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-) 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>в расчете на 1000 населения</w:t>
            </w:r>
          </w:p>
        </w:tc>
        <w:tc>
          <w:tcPr>
            <w:tcW w:w="569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2,1</w:t>
            </w:r>
          </w:p>
        </w:tc>
        <w:tc>
          <w:tcPr>
            <w:tcW w:w="993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2,09</w:t>
            </w:r>
          </w:p>
        </w:tc>
        <w:tc>
          <w:tcPr>
            <w:tcW w:w="1134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2,09</w:t>
            </w:r>
          </w:p>
        </w:tc>
        <w:tc>
          <w:tcPr>
            <w:tcW w:w="1134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2,08</w:t>
            </w:r>
          </w:p>
        </w:tc>
      </w:tr>
      <w:tr w:rsidR="00A35EAE" w:rsidRPr="00A35EAE" w:rsidTr="00A35EAE">
        <w:trPr>
          <w:trHeight w:val="436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Миграционная убыль (прирост) на 1000 населения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134,3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138,9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140,2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139,1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</w:tr>
      <w:tr w:rsidR="00A35EAE" w:rsidRPr="00A35EAE" w:rsidTr="00A35EAE">
        <w:trPr>
          <w:trHeight w:hRule="exact" w:val="397"/>
        </w:trPr>
        <w:tc>
          <w:tcPr>
            <w:tcW w:w="8426" w:type="dxa"/>
            <w:gridSpan w:val="9"/>
            <w:shd w:val="clear" w:color="auto" w:fill="FFCC99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t>Экономическое развитие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A35EAE" w:rsidRPr="00A35EAE" w:rsidTr="00A35EAE">
        <w:trPr>
          <w:trHeight w:val="436"/>
        </w:trPr>
        <w:tc>
          <w:tcPr>
            <w:tcW w:w="51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1823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Выручка от реализации товаров (работ, услуг) </w:t>
            </w:r>
          </w:p>
        </w:tc>
        <w:tc>
          <w:tcPr>
            <w:tcW w:w="569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49,35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56,21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59,47</w:t>
            </w:r>
          </w:p>
        </w:tc>
        <w:tc>
          <w:tcPr>
            <w:tcW w:w="993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61,73</w:t>
            </w:r>
          </w:p>
        </w:tc>
        <w:tc>
          <w:tcPr>
            <w:tcW w:w="1134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63,83</w:t>
            </w:r>
          </w:p>
        </w:tc>
        <w:tc>
          <w:tcPr>
            <w:tcW w:w="1134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66,84</w:t>
            </w:r>
          </w:p>
        </w:tc>
      </w:tr>
      <w:tr w:rsidR="00A35EAE" w:rsidRPr="00A35EAE" w:rsidTr="00A35EAE">
        <w:trPr>
          <w:trHeight w:val="436"/>
        </w:trPr>
        <w:tc>
          <w:tcPr>
            <w:tcW w:w="51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1823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Доля среднесписочной численности </w:t>
            </w: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>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69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>%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5,1</w:t>
            </w:r>
          </w:p>
        </w:tc>
      </w:tr>
      <w:tr w:rsidR="00A35EAE" w:rsidRPr="00A35EAE" w:rsidTr="00A35EAE">
        <w:trPr>
          <w:trHeight w:hRule="exact" w:val="397"/>
        </w:trPr>
        <w:tc>
          <w:tcPr>
            <w:tcW w:w="8426" w:type="dxa"/>
            <w:gridSpan w:val="9"/>
            <w:tcBorders>
              <w:bottom w:val="single" w:sz="4" w:space="0" w:color="auto"/>
            </w:tcBorders>
            <w:shd w:val="clear" w:color="auto" w:fill="FFCC99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Культура: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A35EAE" w:rsidRPr="00A35EAE" w:rsidTr="00A35EAE">
        <w:trPr>
          <w:trHeight w:val="436"/>
        </w:trPr>
        <w:tc>
          <w:tcPr>
            <w:tcW w:w="511" w:type="dxa"/>
            <w:tcBorders>
              <w:bottom w:val="nil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569" w:type="dxa"/>
            <w:tcBorders>
              <w:bottom w:val="nil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8" w:type="dxa"/>
            <w:tcBorders>
              <w:bottom w:val="nil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5EAE" w:rsidRPr="00A35EAE" w:rsidTr="00A35EAE">
        <w:trPr>
          <w:trHeight w:val="436"/>
        </w:trPr>
        <w:tc>
          <w:tcPr>
            <w:tcW w:w="511" w:type="dxa"/>
            <w:tcBorders>
              <w:top w:val="nil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1823" w:type="dxa"/>
            <w:tcBorders>
              <w:top w:val="nil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клубами и учреждениями клубного типа</w:t>
            </w:r>
          </w:p>
        </w:tc>
        <w:tc>
          <w:tcPr>
            <w:tcW w:w="569" w:type="dxa"/>
            <w:tcBorders>
              <w:top w:val="nil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92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35EAE" w:rsidRPr="00A35EAE" w:rsidRDefault="00A35EAE" w:rsidP="00A35E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</w:tr>
      <w:tr w:rsidR="00A35EAE" w:rsidRPr="00A35EAE" w:rsidTr="00A35EAE">
        <w:trPr>
          <w:trHeight w:val="238"/>
        </w:trPr>
        <w:tc>
          <w:tcPr>
            <w:tcW w:w="51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1823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библиотеками</w:t>
            </w:r>
          </w:p>
        </w:tc>
        <w:tc>
          <w:tcPr>
            <w:tcW w:w="569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92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  <w:tc>
          <w:tcPr>
            <w:tcW w:w="993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</w:tr>
      <w:tr w:rsidR="00A35EAE" w:rsidRPr="00A35EAE" w:rsidTr="00A35EAE">
        <w:trPr>
          <w:trHeight w:val="436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35EAE" w:rsidRPr="00A35EAE" w:rsidTr="00A35EAE">
        <w:trPr>
          <w:trHeight w:hRule="exact" w:val="397"/>
        </w:trPr>
        <w:tc>
          <w:tcPr>
            <w:tcW w:w="8426" w:type="dxa"/>
            <w:gridSpan w:val="9"/>
            <w:shd w:val="clear" w:color="auto" w:fill="FFCC99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A35EAE" w:rsidRPr="00A35EAE" w:rsidTr="00A35EAE">
        <w:trPr>
          <w:trHeight w:val="436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A35EAE" w:rsidRPr="00A35EAE" w:rsidTr="00A35EAE">
        <w:trPr>
          <w:trHeight w:hRule="exact" w:val="397"/>
        </w:trPr>
        <w:tc>
          <w:tcPr>
            <w:tcW w:w="8426" w:type="dxa"/>
            <w:gridSpan w:val="9"/>
            <w:shd w:val="clear" w:color="auto" w:fill="FFCC99"/>
          </w:tcPr>
          <w:p w:rsidR="00A35EAE" w:rsidRPr="00A35EAE" w:rsidRDefault="00A35EAE" w:rsidP="00A35EAE">
            <w:pPr>
              <w:widowControl w:val="0"/>
              <w:tabs>
                <w:tab w:val="left" w:pos="3708"/>
              </w:tabs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t>Жилищное строительство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35EAE" w:rsidRPr="00A35EAE" w:rsidRDefault="00A35EAE" w:rsidP="00A35EAE">
            <w:pPr>
              <w:widowControl w:val="0"/>
              <w:tabs>
                <w:tab w:val="left" w:pos="3708"/>
              </w:tabs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A35EAE" w:rsidRPr="00A35EAE" w:rsidTr="00A35EAE">
        <w:trPr>
          <w:trHeight w:val="436"/>
        </w:trPr>
        <w:tc>
          <w:tcPr>
            <w:tcW w:w="51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1823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Жилищный фонд на конец года всего (на конец года)</w:t>
            </w:r>
          </w:p>
        </w:tc>
        <w:tc>
          <w:tcPr>
            <w:tcW w:w="569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28" w:type="dxa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40,4</w:t>
            </w:r>
          </w:p>
        </w:tc>
        <w:tc>
          <w:tcPr>
            <w:tcW w:w="993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40,4</w:t>
            </w:r>
          </w:p>
        </w:tc>
        <w:tc>
          <w:tcPr>
            <w:tcW w:w="1134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40,4</w:t>
            </w:r>
          </w:p>
        </w:tc>
        <w:tc>
          <w:tcPr>
            <w:tcW w:w="1134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40,4</w:t>
            </w:r>
          </w:p>
        </w:tc>
      </w:tr>
      <w:tr w:rsidR="00A35EAE" w:rsidRPr="00A35EAE" w:rsidTr="00A35EAE">
        <w:trPr>
          <w:trHeight w:val="436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Общая площадь жилых помещений в ветхих и аварийных жилых домах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35EAE" w:rsidRPr="00A35EAE" w:rsidTr="00A35EAE">
        <w:trPr>
          <w:trHeight w:val="436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12.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</w:tr>
      <w:tr w:rsidR="00A35EAE" w:rsidRPr="00A35EAE" w:rsidTr="00A35EAE">
        <w:trPr>
          <w:trHeight w:hRule="exact" w:val="397"/>
        </w:trPr>
        <w:tc>
          <w:tcPr>
            <w:tcW w:w="8426" w:type="dxa"/>
            <w:gridSpan w:val="9"/>
            <w:shd w:val="clear" w:color="auto" w:fill="FFCC99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t>Бюджетный потенциал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A35EAE" w:rsidRPr="00A35EAE" w:rsidTr="00A35EAE">
        <w:trPr>
          <w:trHeight w:val="2599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13.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 (без учета </w:t>
            </w: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>субвенций)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lastRenderedPageBreak/>
              <w:t>%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</w:tr>
      <w:tr w:rsidR="00A35EAE" w:rsidRPr="00A35EAE" w:rsidTr="00A35EAE">
        <w:trPr>
          <w:trHeight w:hRule="exact" w:val="397"/>
        </w:trPr>
        <w:tc>
          <w:tcPr>
            <w:tcW w:w="8426" w:type="dxa"/>
            <w:gridSpan w:val="9"/>
            <w:shd w:val="clear" w:color="auto" w:fill="FFCC99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Рынок труда и заработной платы: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A35EAE" w:rsidRPr="00A35EAE" w:rsidTr="00A35EAE">
        <w:trPr>
          <w:trHeight w:val="436"/>
        </w:trPr>
        <w:tc>
          <w:tcPr>
            <w:tcW w:w="51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14.</w:t>
            </w:r>
          </w:p>
        </w:tc>
        <w:tc>
          <w:tcPr>
            <w:tcW w:w="1823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Среднесписочная численность 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227</w:t>
            </w:r>
          </w:p>
        </w:tc>
        <w:tc>
          <w:tcPr>
            <w:tcW w:w="993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1134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233</w:t>
            </w:r>
          </w:p>
        </w:tc>
        <w:tc>
          <w:tcPr>
            <w:tcW w:w="1134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236</w:t>
            </w:r>
          </w:p>
        </w:tc>
      </w:tr>
      <w:tr w:rsidR="00A35EAE" w:rsidRPr="00A35EAE" w:rsidTr="00A35EAE">
        <w:trPr>
          <w:trHeight w:hRule="exact" w:val="1597"/>
        </w:trPr>
        <w:tc>
          <w:tcPr>
            <w:tcW w:w="51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15.</w:t>
            </w:r>
          </w:p>
        </w:tc>
        <w:tc>
          <w:tcPr>
            <w:tcW w:w="1823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569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993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1134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1134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2,9</w:t>
            </w:r>
          </w:p>
        </w:tc>
      </w:tr>
      <w:tr w:rsidR="00A35EAE" w:rsidRPr="00A35EAE" w:rsidTr="00A35EAE">
        <w:trPr>
          <w:trHeight w:hRule="exact" w:val="2371"/>
        </w:trPr>
        <w:tc>
          <w:tcPr>
            <w:tcW w:w="511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16.</w:t>
            </w:r>
          </w:p>
        </w:tc>
        <w:tc>
          <w:tcPr>
            <w:tcW w:w="1823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569" w:type="dxa"/>
            <w:shd w:val="clear" w:color="auto" w:fill="auto"/>
          </w:tcPr>
          <w:p w:rsidR="00A35EAE" w:rsidRPr="00A35EAE" w:rsidRDefault="00A35EAE" w:rsidP="00A35E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35EAE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A35EAE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A35EAE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A35EA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993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A35EAE" w:rsidRPr="00A35EAE" w:rsidRDefault="00A35EAE" w:rsidP="00A35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EAE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</w:tr>
    </w:tbl>
    <w:p w:rsidR="00A35EAE" w:rsidRPr="00A35EAE" w:rsidRDefault="00A35EAE" w:rsidP="00A35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EAE" w:rsidRDefault="00A35EAE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Pr="00EF311F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7C0E37" w:rsidRPr="00EF311F" w:rsidSect="00A35E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704"/>
    <w:multiLevelType w:val="multilevel"/>
    <w:tmpl w:val="5DFE5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4C5775D9"/>
    <w:multiLevelType w:val="hybridMultilevel"/>
    <w:tmpl w:val="07F21F08"/>
    <w:lvl w:ilvl="0" w:tplc="7E92089E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abstractNum w:abstractNumId="3">
    <w:nsid w:val="67CC52CA"/>
    <w:multiLevelType w:val="multilevel"/>
    <w:tmpl w:val="BFA495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79DE1C08"/>
    <w:multiLevelType w:val="multilevel"/>
    <w:tmpl w:val="3B5CB0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78"/>
    <w:rsid w:val="000006E6"/>
    <w:rsid w:val="000273D4"/>
    <w:rsid w:val="000620CA"/>
    <w:rsid w:val="00084211"/>
    <w:rsid w:val="00097B52"/>
    <w:rsid w:val="000B0266"/>
    <w:rsid w:val="00166F25"/>
    <w:rsid w:val="00173ECA"/>
    <w:rsid w:val="001A1358"/>
    <w:rsid w:val="001E3778"/>
    <w:rsid w:val="00243144"/>
    <w:rsid w:val="00250315"/>
    <w:rsid w:val="002573BD"/>
    <w:rsid w:val="00286719"/>
    <w:rsid w:val="002908E2"/>
    <w:rsid w:val="00294223"/>
    <w:rsid w:val="002A089D"/>
    <w:rsid w:val="002B33C7"/>
    <w:rsid w:val="002C5BEF"/>
    <w:rsid w:val="00325175"/>
    <w:rsid w:val="00330DC0"/>
    <w:rsid w:val="0033493A"/>
    <w:rsid w:val="00381703"/>
    <w:rsid w:val="00396ABC"/>
    <w:rsid w:val="003A1BFD"/>
    <w:rsid w:val="003E4F3E"/>
    <w:rsid w:val="003F3920"/>
    <w:rsid w:val="003F70FE"/>
    <w:rsid w:val="004233A4"/>
    <w:rsid w:val="00441162"/>
    <w:rsid w:val="00471260"/>
    <w:rsid w:val="00481EEC"/>
    <w:rsid w:val="00496CE6"/>
    <w:rsid w:val="004C25C8"/>
    <w:rsid w:val="004D54D5"/>
    <w:rsid w:val="004E25A2"/>
    <w:rsid w:val="005278D9"/>
    <w:rsid w:val="00545424"/>
    <w:rsid w:val="0058229E"/>
    <w:rsid w:val="005830BB"/>
    <w:rsid w:val="00593923"/>
    <w:rsid w:val="005C4C0D"/>
    <w:rsid w:val="005C6547"/>
    <w:rsid w:val="005F5053"/>
    <w:rsid w:val="005F6D0D"/>
    <w:rsid w:val="00621CD7"/>
    <w:rsid w:val="006531C1"/>
    <w:rsid w:val="006B694A"/>
    <w:rsid w:val="006C52AF"/>
    <w:rsid w:val="006D2613"/>
    <w:rsid w:val="006F0B2D"/>
    <w:rsid w:val="006F603B"/>
    <w:rsid w:val="0072550C"/>
    <w:rsid w:val="00732BCC"/>
    <w:rsid w:val="00736DCD"/>
    <w:rsid w:val="007B48EA"/>
    <w:rsid w:val="007C0E37"/>
    <w:rsid w:val="007C2522"/>
    <w:rsid w:val="007F3BDB"/>
    <w:rsid w:val="008044EA"/>
    <w:rsid w:val="00805ACF"/>
    <w:rsid w:val="00826723"/>
    <w:rsid w:val="00850E86"/>
    <w:rsid w:val="00883849"/>
    <w:rsid w:val="008B1B9C"/>
    <w:rsid w:val="008D07AC"/>
    <w:rsid w:val="008D4282"/>
    <w:rsid w:val="008E1DCF"/>
    <w:rsid w:val="008E383C"/>
    <w:rsid w:val="008E4C8E"/>
    <w:rsid w:val="008F01BA"/>
    <w:rsid w:val="00916CBF"/>
    <w:rsid w:val="009179F6"/>
    <w:rsid w:val="00996BA9"/>
    <w:rsid w:val="009A0283"/>
    <w:rsid w:val="009A3DF9"/>
    <w:rsid w:val="009B07C8"/>
    <w:rsid w:val="009C7A78"/>
    <w:rsid w:val="009F4BE0"/>
    <w:rsid w:val="00A3323A"/>
    <w:rsid w:val="00A35EAE"/>
    <w:rsid w:val="00A36B8B"/>
    <w:rsid w:val="00A65B7F"/>
    <w:rsid w:val="00A97378"/>
    <w:rsid w:val="00AB11C1"/>
    <w:rsid w:val="00B2660F"/>
    <w:rsid w:val="00B51C6D"/>
    <w:rsid w:val="00B842D0"/>
    <w:rsid w:val="00BA20D8"/>
    <w:rsid w:val="00BB35DF"/>
    <w:rsid w:val="00BC4BB5"/>
    <w:rsid w:val="00BE71DF"/>
    <w:rsid w:val="00C05C0E"/>
    <w:rsid w:val="00C537DC"/>
    <w:rsid w:val="00C758D6"/>
    <w:rsid w:val="00CF0C18"/>
    <w:rsid w:val="00D22575"/>
    <w:rsid w:val="00D634DB"/>
    <w:rsid w:val="00D744E4"/>
    <w:rsid w:val="00DA06EA"/>
    <w:rsid w:val="00DA7FDD"/>
    <w:rsid w:val="00E300FC"/>
    <w:rsid w:val="00E31991"/>
    <w:rsid w:val="00E32AE0"/>
    <w:rsid w:val="00E447AC"/>
    <w:rsid w:val="00E553D6"/>
    <w:rsid w:val="00EA04B4"/>
    <w:rsid w:val="00EA6A57"/>
    <w:rsid w:val="00EC73EE"/>
    <w:rsid w:val="00EE6BE6"/>
    <w:rsid w:val="00EF25BA"/>
    <w:rsid w:val="00EF311F"/>
    <w:rsid w:val="00EF7616"/>
    <w:rsid w:val="00EF7BBC"/>
    <w:rsid w:val="00F4129E"/>
    <w:rsid w:val="00F4146B"/>
    <w:rsid w:val="00F708DD"/>
    <w:rsid w:val="00FA28B7"/>
    <w:rsid w:val="00F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41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11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E32AE0"/>
    <w:pPr>
      <w:ind w:left="720"/>
      <w:contextualSpacing/>
    </w:pPr>
  </w:style>
  <w:style w:type="paragraph" w:styleId="a6">
    <w:name w:val="Balloon Text"/>
    <w:basedOn w:val="a0"/>
    <w:link w:val="a7"/>
    <w:unhideWhenUsed/>
    <w:rsid w:val="003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330D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411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411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441162"/>
  </w:style>
  <w:style w:type="character" w:styleId="a8">
    <w:name w:val="Hyperlink"/>
    <w:uiPriority w:val="99"/>
    <w:rsid w:val="00441162"/>
    <w:rPr>
      <w:strike w:val="0"/>
      <w:dstrike w:val="0"/>
      <w:color w:val="006633"/>
      <w:u w:val="none"/>
      <w:effect w:val="none"/>
    </w:rPr>
  </w:style>
  <w:style w:type="paragraph" w:styleId="a9">
    <w:name w:val="Title"/>
    <w:basedOn w:val="a0"/>
    <w:link w:val="aa"/>
    <w:qFormat/>
    <w:rsid w:val="004411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4116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Body Text Indent"/>
    <w:basedOn w:val="a0"/>
    <w:link w:val="ac"/>
    <w:rsid w:val="004411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441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44116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4411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4411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441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116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4116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411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rsid w:val="0044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semiHidden/>
    <w:rsid w:val="00441162"/>
  </w:style>
  <w:style w:type="paragraph" w:customStyle="1" w:styleId="ConsTitle">
    <w:name w:val="ConsTitle"/>
    <w:rsid w:val="0044116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e">
    <w:name w:val="Body Text"/>
    <w:basedOn w:val="a0"/>
    <w:link w:val="af"/>
    <w:rsid w:val="00441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441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441162"/>
    <w:pPr>
      <w:spacing w:after="0" w:line="240" w:lineRule="auto"/>
      <w:ind w:left="900" w:hanging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4411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44116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411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caption"/>
    <w:basedOn w:val="a0"/>
    <w:next w:val="a0"/>
    <w:qFormat/>
    <w:rsid w:val="004411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1">
    <w:name w:val="Document Map"/>
    <w:basedOn w:val="a0"/>
    <w:link w:val="af2"/>
    <w:rsid w:val="0044116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1"/>
    <w:rsid w:val="0044116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3">
    <w:name w:val="header"/>
    <w:basedOn w:val="a0"/>
    <w:link w:val="af4"/>
    <w:rsid w:val="00441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1"/>
    <w:link w:val="af3"/>
    <w:rsid w:val="0044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rsid w:val="00441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44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0"/>
    <w:link w:val="af8"/>
    <w:qFormat/>
    <w:rsid w:val="00441162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Знак"/>
    <w:link w:val="af7"/>
    <w:rsid w:val="0044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9"/>
    <w:rsid w:val="00441162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character" w:customStyle="1" w:styleId="af9">
    <w:name w:val="Список Знак"/>
    <w:link w:val="a"/>
    <w:rsid w:val="00441162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paragraph" w:styleId="afa">
    <w:name w:val="Normal (Web)"/>
    <w:basedOn w:val="a0"/>
    <w:uiPriority w:val="99"/>
    <w:unhideWhenUsed/>
    <w:rsid w:val="0044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41162"/>
  </w:style>
  <w:style w:type="character" w:customStyle="1" w:styleId="okved">
    <w:name w:val="okved"/>
    <w:rsid w:val="00441162"/>
  </w:style>
  <w:style w:type="table" w:customStyle="1" w:styleId="12">
    <w:name w:val="Сетка таблицы1"/>
    <w:basedOn w:val="a2"/>
    <w:next w:val="ad"/>
    <w:rsid w:val="0044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locked/>
    <w:rsid w:val="00441162"/>
  </w:style>
  <w:style w:type="character" w:customStyle="1" w:styleId="afb">
    <w:name w:val="Основной текст + Курсив"/>
    <w:aliases w:val="Интервал 0 pt"/>
    <w:uiPriority w:val="99"/>
    <w:rsid w:val="00441162"/>
    <w:rPr>
      <w:rFonts w:ascii="Sylfaen" w:hAnsi="Sylfaen"/>
      <w:i/>
      <w:color w:val="000000"/>
      <w:w w:val="100"/>
      <w:position w:val="0"/>
      <w:sz w:val="25"/>
      <w:u w:val="none"/>
      <w:shd w:val="clear" w:color="auto" w:fill="FFFFFF"/>
      <w:lang w:val="ru-RU"/>
    </w:rPr>
  </w:style>
  <w:style w:type="numbering" w:customStyle="1" w:styleId="25">
    <w:name w:val="Нет списка2"/>
    <w:next w:val="a3"/>
    <w:semiHidden/>
    <w:unhideWhenUsed/>
    <w:rsid w:val="00441162"/>
  </w:style>
  <w:style w:type="numbering" w:customStyle="1" w:styleId="33">
    <w:name w:val="Нет списка3"/>
    <w:next w:val="a3"/>
    <w:semiHidden/>
    <w:rsid w:val="00A35EAE"/>
  </w:style>
  <w:style w:type="table" w:customStyle="1" w:styleId="26">
    <w:name w:val="Сетка таблицы2"/>
    <w:basedOn w:val="a2"/>
    <w:next w:val="ad"/>
    <w:rsid w:val="00A3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semiHidden/>
    <w:rsid w:val="00A35EAE"/>
  </w:style>
  <w:style w:type="table" w:customStyle="1" w:styleId="111">
    <w:name w:val="Сетка таблицы11"/>
    <w:basedOn w:val="a2"/>
    <w:next w:val="ad"/>
    <w:rsid w:val="00A3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3"/>
    <w:semiHidden/>
    <w:unhideWhenUsed/>
    <w:rsid w:val="00A35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41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11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E32AE0"/>
    <w:pPr>
      <w:ind w:left="720"/>
      <w:contextualSpacing/>
    </w:pPr>
  </w:style>
  <w:style w:type="paragraph" w:styleId="a6">
    <w:name w:val="Balloon Text"/>
    <w:basedOn w:val="a0"/>
    <w:link w:val="a7"/>
    <w:unhideWhenUsed/>
    <w:rsid w:val="003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330D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411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411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441162"/>
  </w:style>
  <w:style w:type="character" w:styleId="a8">
    <w:name w:val="Hyperlink"/>
    <w:uiPriority w:val="99"/>
    <w:rsid w:val="00441162"/>
    <w:rPr>
      <w:strike w:val="0"/>
      <w:dstrike w:val="0"/>
      <w:color w:val="006633"/>
      <w:u w:val="none"/>
      <w:effect w:val="none"/>
    </w:rPr>
  </w:style>
  <w:style w:type="paragraph" w:styleId="a9">
    <w:name w:val="Title"/>
    <w:basedOn w:val="a0"/>
    <w:link w:val="aa"/>
    <w:qFormat/>
    <w:rsid w:val="004411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4116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Body Text Indent"/>
    <w:basedOn w:val="a0"/>
    <w:link w:val="ac"/>
    <w:rsid w:val="004411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441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44116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4411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4411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441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116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4116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411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rsid w:val="0044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semiHidden/>
    <w:rsid w:val="00441162"/>
  </w:style>
  <w:style w:type="paragraph" w:customStyle="1" w:styleId="ConsTitle">
    <w:name w:val="ConsTitle"/>
    <w:rsid w:val="0044116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e">
    <w:name w:val="Body Text"/>
    <w:basedOn w:val="a0"/>
    <w:link w:val="af"/>
    <w:rsid w:val="00441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441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441162"/>
    <w:pPr>
      <w:spacing w:after="0" w:line="240" w:lineRule="auto"/>
      <w:ind w:left="900" w:hanging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4411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44116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411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caption"/>
    <w:basedOn w:val="a0"/>
    <w:next w:val="a0"/>
    <w:qFormat/>
    <w:rsid w:val="004411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1">
    <w:name w:val="Document Map"/>
    <w:basedOn w:val="a0"/>
    <w:link w:val="af2"/>
    <w:rsid w:val="0044116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1"/>
    <w:rsid w:val="0044116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3">
    <w:name w:val="header"/>
    <w:basedOn w:val="a0"/>
    <w:link w:val="af4"/>
    <w:rsid w:val="00441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1"/>
    <w:link w:val="af3"/>
    <w:rsid w:val="0044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rsid w:val="00441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44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0"/>
    <w:link w:val="af8"/>
    <w:qFormat/>
    <w:rsid w:val="00441162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Знак"/>
    <w:link w:val="af7"/>
    <w:rsid w:val="0044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9"/>
    <w:rsid w:val="00441162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character" w:customStyle="1" w:styleId="af9">
    <w:name w:val="Список Знак"/>
    <w:link w:val="a"/>
    <w:rsid w:val="00441162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paragraph" w:styleId="afa">
    <w:name w:val="Normal (Web)"/>
    <w:basedOn w:val="a0"/>
    <w:uiPriority w:val="99"/>
    <w:unhideWhenUsed/>
    <w:rsid w:val="0044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41162"/>
  </w:style>
  <w:style w:type="character" w:customStyle="1" w:styleId="okved">
    <w:name w:val="okved"/>
    <w:rsid w:val="00441162"/>
  </w:style>
  <w:style w:type="table" w:customStyle="1" w:styleId="12">
    <w:name w:val="Сетка таблицы1"/>
    <w:basedOn w:val="a2"/>
    <w:next w:val="ad"/>
    <w:rsid w:val="0044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locked/>
    <w:rsid w:val="00441162"/>
  </w:style>
  <w:style w:type="character" w:customStyle="1" w:styleId="afb">
    <w:name w:val="Основной текст + Курсив"/>
    <w:aliases w:val="Интервал 0 pt"/>
    <w:uiPriority w:val="99"/>
    <w:rsid w:val="00441162"/>
    <w:rPr>
      <w:rFonts w:ascii="Sylfaen" w:hAnsi="Sylfaen"/>
      <w:i/>
      <w:color w:val="000000"/>
      <w:w w:val="100"/>
      <w:position w:val="0"/>
      <w:sz w:val="25"/>
      <w:u w:val="none"/>
      <w:shd w:val="clear" w:color="auto" w:fill="FFFFFF"/>
      <w:lang w:val="ru-RU"/>
    </w:rPr>
  </w:style>
  <w:style w:type="numbering" w:customStyle="1" w:styleId="25">
    <w:name w:val="Нет списка2"/>
    <w:next w:val="a3"/>
    <w:semiHidden/>
    <w:unhideWhenUsed/>
    <w:rsid w:val="00441162"/>
  </w:style>
  <w:style w:type="numbering" w:customStyle="1" w:styleId="33">
    <w:name w:val="Нет списка3"/>
    <w:next w:val="a3"/>
    <w:semiHidden/>
    <w:rsid w:val="00A35EAE"/>
  </w:style>
  <w:style w:type="table" w:customStyle="1" w:styleId="26">
    <w:name w:val="Сетка таблицы2"/>
    <w:basedOn w:val="a2"/>
    <w:next w:val="ad"/>
    <w:rsid w:val="00A3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semiHidden/>
    <w:rsid w:val="00A35EAE"/>
  </w:style>
  <w:style w:type="table" w:customStyle="1" w:styleId="111">
    <w:name w:val="Сетка таблицы11"/>
    <w:basedOn w:val="a2"/>
    <w:next w:val="ad"/>
    <w:rsid w:val="00A3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3"/>
    <w:semiHidden/>
    <w:unhideWhenUsed/>
    <w:rsid w:val="00A3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Трудоспособное население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1965</c:v>
                </c:pt>
                <c:pt idx="1">
                  <c:v>1923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Безработные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94" b="0" i="0" u="none" strike="noStrike" baseline="0">
                    <a:solidFill>
                      <a:srgbClr val="000000"/>
                    </a:solidFill>
                    <a:latin typeface="Courier New" panose="02070309020205020404" pitchFamily="49" charset="0"/>
                    <a:ea typeface="Calibri"/>
                    <a:cs typeface="Courier New" panose="02070309020205020404" pitchFamily="49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Пенсионеры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430</c:v>
                </c:pt>
                <c:pt idx="1">
                  <c:v>419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Инвалиды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120</c:v>
                </c:pt>
                <c:pt idx="1">
                  <c:v>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001216"/>
        <c:axId val="126785728"/>
        <c:axId val="0"/>
      </c:bar3DChart>
      <c:catAx>
        <c:axId val="45001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94" b="0" i="0" u="none" strike="noStrike" baseline="0">
                <a:solidFill>
                  <a:srgbClr val="000000"/>
                </a:solidFill>
                <a:latin typeface="Courier New" panose="02070309020205020404" pitchFamily="49" charset="0"/>
                <a:ea typeface="Calibri"/>
                <a:cs typeface="Courier New" panose="02070309020205020404" pitchFamily="49" charset="0"/>
              </a:defRPr>
            </a:pPr>
            <a:endParaRPr lang="ru-RU"/>
          </a:p>
        </c:txPr>
        <c:crossAx val="126785728"/>
        <c:crosses val="autoZero"/>
        <c:auto val="1"/>
        <c:lblAlgn val="ctr"/>
        <c:lblOffset val="100"/>
        <c:noMultiLvlLbl val="0"/>
      </c:catAx>
      <c:valAx>
        <c:axId val="12678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94" b="0" i="0" u="none" strike="noStrike" baseline="0">
                <a:solidFill>
                  <a:srgbClr val="000000"/>
                </a:solidFill>
                <a:latin typeface="Courier New" panose="02070309020205020404" pitchFamily="49" charset="0"/>
                <a:ea typeface="Calibri"/>
                <a:cs typeface="Courier New" panose="02070309020205020404" pitchFamily="49" charset="0"/>
              </a:defRPr>
            </a:pPr>
            <a:endParaRPr lang="ru-RU"/>
          </a:p>
        </c:txPr>
        <c:crossAx val="45001216"/>
        <c:crosses val="autoZero"/>
        <c:crossBetween val="between"/>
      </c:valAx>
      <c:spPr>
        <a:noFill/>
        <a:ln w="25268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94" b="0" i="0" u="none" strike="noStrike" baseline="0">
                <a:solidFill>
                  <a:srgbClr val="000000"/>
                </a:solidFill>
                <a:latin typeface="Courier New" panose="02070309020205020404" pitchFamily="49" charset="0"/>
                <a:ea typeface="Calibri"/>
                <a:cs typeface="Courier New" panose="02070309020205020404" pitchFamily="49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94" b="0" i="0" u="none" strike="noStrike" baseline="0">
                <a:solidFill>
                  <a:srgbClr val="000000"/>
                </a:solidFill>
                <a:latin typeface="Courier New" panose="02070309020205020404" pitchFamily="49" charset="0"/>
                <a:ea typeface="Calibri"/>
                <a:cs typeface="Courier New" panose="02070309020205020404" pitchFamily="49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94" b="0" i="0" u="none" strike="noStrike" baseline="0">
                <a:solidFill>
                  <a:srgbClr val="000000"/>
                </a:solidFill>
                <a:latin typeface="Courier New" panose="02070309020205020404" pitchFamily="49" charset="0"/>
                <a:ea typeface="Calibri"/>
                <a:cs typeface="Courier New" panose="02070309020205020404" pitchFamily="49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94" b="0" i="0" u="none" strike="noStrike" baseline="0">
                <a:solidFill>
                  <a:srgbClr val="000000"/>
                </a:solidFill>
                <a:latin typeface="Courier New" panose="02070309020205020404" pitchFamily="49" charset="0"/>
                <a:ea typeface="Calibri"/>
                <a:cs typeface="Courier New" panose="02070309020205020404" pitchFamily="49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sz="91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B143-F3B5-480B-931B-6F2B18E2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47</Pages>
  <Words>13259</Words>
  <Characters>75579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129</cp:revision>
  <cp:lastPrinted>2018-10-29T02:32:00Z</cp:lastPrinted>
  <dcterms:created xsi:type="dcterms:W3CDTF">2018-04-27T06:32:00Z</dcterms:created>
  <dcterms:modified xsi:type="dcterms:W3CDTF">2023-02-20T08:09:00Z</dcterms:modified>
</cp:coreProperties>
</file>